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FBCB9" w14:textId="77777777" w:rsidR="00CD2568" w:rsidRDefault="00CD2568" w:rsidP="00CD256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  <w:r>
        <w:rPr>
          <w:b/>
          <w:smallCaps/>
          <w:color w:val="000000"/>
        </w:rPr>
        <w:t xml:space="preserve">Two New Glassfrogs (Centrolenidae: </w:t>
      </w:r>
      <w:r>
        <w:rPr>
          <w:b/>
          <w:i/>
          <w:smallCaps/>
          <w:color w:val="000000"/>
        </w:rPr>
        <w:t xml:space="preserve">Hyalinobatrachium) </w:t>
      </w:r>
      <w:r>
        <w:rPr>
          <w:b/>
          <w:smallCaps/>
          <w:color w:val="000000"/>
        </w:rPr>
        <w:t>from Ecuador, with comments on the Endangered Biodiversity of the Andes</w:t>
      </w:r>
    </w:p>
    <w:p w14:paraId="6DE7BB4E" w14:textId="77777777" w:rsidR="00CD2568" w:rsidRDefault="00CD2568" w:rsidP="00CD256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</w:p>
    <w:p w14:paraId="6E097EB8" w14:textId="77777777" w:rsidR="00CD2568" w:rsidRDefault="00CD2568" w:rsidP="00CD256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  <w:r>
        <w:rPr>
          <w:color w:val="000000"/>
        </w:rPr>
        <w:t xml:space="preserve">Juan M. Guayasamin, </w:t>
      </w:r>
      <w:r>
        <w:t>Rebecca M. Brunner, A</w:t>
      </w:r>
      <w:r>
        <w:rPr>
          <w:color w:val="000000"/>
        </w:rPr>
        <w:t xml:space="preserve">nyelet Valencia-Aguilar, Daniela Franco-Mena, </w:t>
      </w:r>
      <w:r>
        <w:t xml:space="preserve">Eva Ringler, </w:t>
      </w:r>
      <w:r>
        <w:rPr>
          <w:color w:val="000000"/>
        </w:rPr>
        <w:t xml:space="preserve">Anderson F. Medina, Carlos Morochz, </w:t>
      </w:r>
      <w:r>
        <w:t xml:space="preserve">Lucas Bustamante, </w:t>
      </w:r>
      <w:r>
        <w:rPr>
          <w:color w:val="000000"/>
        </w:rPr>
        <w:t xml:space="preserve">Ross J. Maynard, </w:t>
      </w:r>
      <w:r>
        <w:t>Jaime Culebras</w:t>
      </w:r>
    </w:p>
    <w:p w14:paraId="63AB660F" w14:textId="77777777" w:rsidR="00CD2568" w:rsidRDefault="00CD2568" w:rsidP="00F14CC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smallCaps/>
          <w:color w:val="000000"/>
        </w:rPr>
      </w:pPr>
    </w:p>
    <w:p w14:paraId="77F3D660" w14:textId="7D4F3B85" w:rsidR="00F14CC1" w:rsidRPr="00404248" w:rsidRDefault="00F14CC1" w:rsidP="00F14CC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smallCaps/>
          <w:color w:val="000000"/>
        </w:rPr>
      </w:pPr>
      <w:r w:rsidRPr="00C26807">
        <w:rPr>
          <w:b/>
          <w:smallCaps/>
          <w:color w:val="000000"/>
        </w:rPr>
        <w:t xml:space="preserve">Appendix </w:t>
      </w:r>
      <w:r>
        <w:rPr>
          <w:b/>
          <w:smallCaps/>
          <w:color w:val="000000"/>
          <w:lang w:val="en-US"/>
        </w:rPr>
        <w:t>S</w:t>
      </w:r>
      <w:r w:rsidRPr="00C26807">
        <w:rPr>
          <w:b/>
          <w:smallCaps/>
          <w:color w:val="000000"/>
        </w:rPr>
        <w:t>1. Examined Specimens</w:t>
      </w:r>
    </w:p>
    <w:p w14:paraId="607415D6" w14:textId="77777777" w:rsidR="00F14CC1" w:rsidRDefault="00F14CC1" w:rsidP="00F14CC1">
      <w:pPr>
        <w:spacing w:line="360" w:lineRule="auto"/>
        <w:ind w:firstLine="425"/>
        <w:jc w:val="both"/>
        <w:rPr>
          <w:lang w:val="en-GB"/>
        </w:rPr>
      </w:pPr>
      <w:proofErr w:type="spellStart"/>
      <w:r w:rsidRPr="002B015D">
        <w:rPr>
          <w:rStyle w:val="Ninguno"/>
          <w:i/>
          <w:iCs/>
          <w:lang w:val="en-GB"/>
        </w:rPr>
        <w:t>Hyalinobatrachium</w:t>
      </w:r>
      <w:proofErr w:type="spellEnd"/>
      <w:r w:rsidRPr="002B015D">
        <w:rPr>
          <w:rStyle w:val="Ninguno"/>
          <w:i/>
          <w:iCs/>
          <w:lang w:val="en-GB"/>
        </w:rPr>
        <w:t xml:space="preserve"> </w:t>
      </w:r>
      <w:proofErr w:type="spellStart"/>
      <w:r w:rsidRPr="002B015D">
        <w:rPr>
          <w:rStyle w:val="Ninguno"/>
          <w:i/>
          <w:iCs/>
          <w:lang w:val="en-GB"/>
        </w:rPr>
        <w:t>adespinosai</w:t>
      </w:r>
      <w:proofErr w:type="spellEnd"/>
      <w:r w:rsidRPr="002B015D">
        <w:rPr>
          <w:rStyle w:val="Ninguno"/>
          <w:i/>
          <w:iCs/>
          <w:lang w:val="en-GB"/>
        </w:rPr>
        <w:t>:</w:t>
      </w:r>
      <w:r w:rsidRPr="002B015D">
        <w:rPr>
          <w:lang w:val="en-GB"/>
        </w:rPr>
        <w:t xml:space="preserve"> </w:t>
      </w:r>
      <w:r w:rsidRPr="002B015D">
        <w:rPr>
          <w:rStyle w:val="Ninguno"/>
          <w:u w:val="single"/>
          <w:lang w:val="en-GB"/>
        </w:rPr>
        <w:t>Ecuador</w:t>
      </w:r>
      <w:r w:rsidRPr="002B015D">
        <w:rPr>
          <w:lang w:val="en-GB"/>
        </w:rPr>
        <w:t xml:space="preserve">: </w:t>
      </w:r>
      <w:proofErr w:type="spellStart"/>
      <w:r w:rsidRPr="002B015D">
        <w:rPr>
          <w:rStyle w:val="Ninguno"/>
          <w:i/>
          <w:iCs/>
          <w:lang w:val="en-GB"/>
        </w:rPr>
        <w:t>Provincia</w:t>
      </w:r>
      <w:proofErr w:type="spellEnd"/>
      <w:r w:rsidRPr="002B015D">
        <w:rPr>
          <w:rStyle w:val="Ninguno"/>
          <w:i/>
          <w:iCs/>
          <w:lang w:val="en-GB"/>
        </w:rPr>
        <w:t xml:space="preserve"> de Tungurahua: </w:t>
      </w:r>
      <w:r w:rsidRPr="002B015D">
        <w:rPr>
          <w:lang w:val="en-GB"/>
        </w:rPr>
        <w:t>San Jacinto River (1.3447 S, 78.1814 W; 1795 m asl), ZSFQ 1647–48, 1650–52 (type series).</w:t>
      </w:r>
    </w:p>
    <w:p w14:paraId="6076A169" w14:textId="77777777" w:rsidR="00F14CC1" w:rsidRDefault="00F14CC1" w:rsidP="00F14CC1">
      <w:pPr>
        <w:spacing w:line="360" w:lineRule="auto"/>
        <w:ind w:firstLine="425"/>
        <w:jc w:val="both"/>
      </w:pPr>
      <w:r>
        <w:rPr>
          <w:i/>
        </w:rPr>
        <w:t>Hyalinobatrachium aureoguttatum:</w:t>
      </w:r>
      <w:r>
        <w:t xml:space="preserve"> </w:t>
      </w:r>
      <w:r>
        <w:rPr>
          <w:u w:val="single"/>
        </w:rPr>
        <w:t>Ecuador</w:t>
      </w:r>
      <w:r>
        <w:t>:</w:t>
      </w:r>
      <w:r>
        <w:rPr>
          <w:i/>
        </w:rPr>
        <w:t xml:space="preserve"> Provincia de Pichincha: </w:t>
      </w:r>
      <w:r>
        <w:t xml:space="preserve">Reserva Mashpi, Río Malimpia (0.1705 N, 78.888 W; 721–723 m), JMG 2000–2004. </w:t>
      </w:r>
      <w:r>
        <w:rPr>
          <w:i/>
        </w:rPr>
        <w:t xml:space="preserve">Provincia de Esmeraldas: </w:t>
      </w:r>
      <w:r>
        <w:t>Hacienda del señor García (0.51197 N, 79.1343 W; 369–457 m), ZSFQ 1532–1539.</w:t>
      </w:r>
      <w:r w:rsidRPr="00404248">
        <w:rPr>
          <w:lang w:val="en-GB"/>
        </w:rPr>
        <w:t xml:space="preserve"> </w:t>
      </w:r>
      <w:r w:rsidRPr="00404248">
        <w:rPr>
          <w:rStyle w:val="Ninguno"/>
          <w:lang w:val="en-GB"/>
        </w:rPr>
        <w:t>S</w:t>
      </w:r>
      <w:r w:rsidRPr="002B015D">
        <w:rPr>
          <w:lang w:val="en-GB"/>
        </w:rPr>
        <w:t xml:space="preserve">tream affluent of the Río Durango (1.05 N, 78.6167 W; 100–150 m), QCAZ 27429, 6302, 6303, 6441–42, 28802; 2 km E of San Francisco (1.0872 N, 78.6905 W; 60–80 m), on the San Francisco-Durango road, QCAZ 32101–02, 32105, 32129, 32132–33; Río </w:t>
      </w:r>
      <w:proofErr w:type="spellStart"/>
      <w:r w:rsidRPr="002B015D">
        <w:rPr>
          <w:lang w:val="en-GB"/>
        </w:rPr>
        <w:t>Quingue</w:t>
      </w:r>
      <w:proofErr w:type="spellEnd"/>
      <w:r w:rsidRPr="002B015D">
        <w:rPr>
          <w:lang w:val="en-GB"/>
        </w:rPr>
        <w:t xml:space="preserve">, nearby Caimito (0.72096 S, 80.09117 W, 47 m), QCAZ 37306. </w:t>
      </w:r>
      <w:r w:rsidRPr="002B015D">
        <w:rPr>
          <w:rStyle w:val="Ninguno"/>
          <w:i/>
          <w:iCs/>
          <w:lang w:val="es-ES"/>
        </w:rPr>
        <w:t>Provincia de Imbabura:</w:t>
      </w:r>
      <w:r w:rsidRPr="002B015D">
        <w:rPr>
          <w:lang w:val="es-ES"/>
        </w:rPr>
        <w:t xml:space="preserve"> 6 km SE of Lita (0.79 N, 78.43 W; 600 m), QCAZ 4323. </w:t>
      </w:r>
      <w:r w:rsidRPr="002B015D">
        <w:rPr>
          <w:rStyle w:val="Ninguno"/>
          <w:u w:val="single"/>
          <w:lang w:val="es-ES"/>
        </w:rPr>
        <w:t>Colombia</w:t>
      </w:r>
      <w:r w:rsidRPr="002B015D">
        <w:rPr>
          <w:lang w:val="es-ES"/>
        </w:rPr>
        <w:t xml:space="preserve">: </w:t>
      </w:r>
      <w:r w:rsidRPr="002B015D">
        <w:rPr>
          <w:rStyle w:val="Ninguno"/>
          <w:i/>
          <w:iCs/>
          <w:lang w:val="es-ES"/>
        </w:rPr>
        <w:t>Departamento del Chocó:</w:t>
      </w:r>
      <w:r w:rsidRPr="002B015D">
        <w:rPr>
          <w:lang w:val="es-ES"/>
        </w:rPr>
        <w:t xml:space="preserve"> Municipio El Carmen de Atrato, km 23 </w:t>
      </w:r>
      <w:proofErr w:type="spellStart"/>
      <w:r w:rsidRPr="002B015D">
        <w:rPr>
          <w:lang w:val="es-ES"/>
        </w:rPr>
        <w:t>on</w:t>
      </w:r>
      <w:proofErr w:type="spellEnd"/>
      <w:r w:rsidRPr="002B015D">
        <w:rPr>
          <w:lang w:val="es-ES"/>
        </w:rPr>
        <w:t xml:space="preserve"> </w:t>
      </w:r>
      <w:proofErr w:type="spellStart"/>
      <w:r w:rsidRPr="002B015D">
        <w:rPr>
          <w:lang w:val="es-ES"/>
        </w:rPr>
        <w:t>road</w:t>
      </w:r>
      <w:proofErr w:type="spellEnd"/>
      <w:r w:rsidRPr="002B015D">
        <w:rPr>
          <w:lang w:val="es-ES"/>
        </w:rPr>
        <w:t xml:space="preserve"> El Carmen–Quibdó (5°47' N; 76°20' W, 1030 m), ICN 17507, 17509–10, 17512; km 44 </w:t>
      </w:r>
      <w:proofErr w:type="spellStart"/>
      <w:r w:rsidRPr="002B015D">
        <w:rPr>
          <w:lang w:val="es-ES"/>
        </w:rPr>
        <w:t>on</w:t>
      </w:r>
      <w:proofErr w:type="spellEnd"/>
      <w:r w:rsidRPr="002B015D">
        <w:rPr>
          <w:lang w:val="es-ES"/>
        </w:rPr>
        <w:t xml:space="preserve"> </w:t>
      </w:r>
      <w:proofErr w:type="spellStart"/>
      <w:r w:rsidRPr="002B015D">
        <w:rPr>
          <w:lang w:val="es-ES"/>
        </w:rPr>
        <w:t>road</w:t>
      </w:r>
      <w:proofErr w:type="spellEnd"/>
      <w:r w:rsidRPr="002B015D">
        <w:rPr>
          <w:lang w:val="es-ES"/>
        </w:rPr>
        <w:t xml:space="preserve"> El Carmen–Quibdó, 630 m, ICN 17252–54, 17515–16; km 53 </w:t>
      </w:r>
      <w:proofErr w:type="spellStart"/>
      <w:r w:rsidRPr="002B015D">
        <w:rPr>
          <w:lang w:val="es-ES"/>
        </w:rPr>
        <w:t>on</w:t>
      </w:r>
      <w:proofErr w:type="spellEnd"/>
      <w:r w:rsidRPr="002B015D">
        <w:rPr>
          <w:lang w:val="es-ES"/>
        </w:rPr>
        <w:t xml:space="preserve"> </w:t>
      </w:r>
      <w:proofErr w:type="spellStart"/>
      <w:r w:rsidRPr="002B015D">
        <w:rPr>
          <w:lang w:val="es-ES"/>
        </w:rPr>
        <w:t>road</w:t>
      </w:r>
      <w:proofErr w:type="spellEnd"/>
      <w:r w:rsidRPr="002B015D">
        <w:rPr>
          <w:lang w:val="es-ES"/>
        </w:rPr>
        <w:t xml:space="preserve"> El Carmen–Quibdó, 420 m, ICN 17248, 17257, 17260, 17262, 17266–67, 17520–21, 17525, 17527–28, 17531–34, 17536–37.</w:t>
      </w:r>
    </w:p>
    <w:p w14:paraId="421B1DD9" w14:textId="77777777" w:rsidR="00F14CC1" w:rsidRDefault="00F14CC1" w:rsidP="00F14CC1">
      <w:pPr>
        <w:spacing w:line="360" w:lineRule="auto"/>
        <w:ind w:firstLine="425"/>
      </w:pPr>
      <w:r>
        <w:rPr>
          <w:i/>
        </w:rPr>
        <w:t>Hyalinobatrachium valerioi:</w:t>
      </w:r>
      <w:r>
        <w:t xml:space="preserve"> </w:t>
      </w:r>
      <w:r>
        <w:rPr>
          <w:u w:val="single"/>
        </w:rPr>
        <w:t>Costa Rica</w:t>
      </w:r>
      <w:r>
        <w:t>:</w:t>
      </w:r>
      <w:r>
        <w:rPr>
          <w:i/>
        </w:rPr>
        <w:t xml:space="preserve"> Puntarenas: </w:t>
      </w:r>
      <w:r>
        <w:t>Rincon de Osa, ca. 2.5 km SW of, Osa Tropical Science Center, Quebrada McDiarmid, 30 m, USNM 219398–417.</w:t>
      </w:r>
    </w:p>
    <w:p w14:paraId="2554EC78" w14:textId="77777777" w:rsidR="00F14CC1" w:rsidRDefault="00F14CC1" w:rsidP="00F14CC1">
      <w:pPr>
        <w:spacing w:line="360" w:lineRule="auto"/>
        <w:ind w:firstLine="425"/>
      </w:pPr>
      <w:r>
        <w:rPr>
          <w:i/>
        </w:rPr>
        <w:t>Hyalinobatrachium vireovittatum:</w:t>
      </w:r>
      <w:r>
        <w:t xml:space="preserve"> </w:t>
      </w:r>
      <w:r>
        <w:rPr>
          <w:u w:val="single"/>
        </w:rPr>
        <w:t>Costa Rica</w:t>
      </w:r>
      <w:r>
        <w:t>:</w:t>
      </w:r>
      <w:r>
        <w:rPr>
          <w:i/>
        </w:rPr>
        <w:t xml:space="preserve"> Provincia de San José: </w:t>
      </w:r>
      <w:r>
        <w:t>16 km SW San Isidro de El General on the road to Dominical, 880 m, LACM 75141 (holotype).</w:t>
      </w:r>
    </w:p>
    <w:p w14:paraId="4FCB1629" w14:textId="791429D3" w:rsidR="00081BFA" w:rsidRPr="00F14CC1" w:rsidRDefault="00F14CC1" w:rsidP="00F14CC1">
      <w:pPr>
        <w:spacing w:line="360" w:lineRule="auto"/>
        <w:ind w:firstLine="425"/>
      </w:pPr>
      <w:r>
        <w:rPr>
          <w:i/>
        </w:rPr>
        <w:t>Hyalinobatrachium talamancae:</w:t>
      </w:r>
      <w:r>
        <w:t xml:space="preserve"> </w:t>
      </w:r>
      <w:r>
        <w:rPr>
          <w:u w:val="single"/>
        </w:rPr>
        <w:t>Panamá</w:t>
      </w:r>
      <w:r>
        <w:t>:</w:t>
      </w:r>
      <w:r>
        <w:rPr>
          <w:i/>
        </w:rPr>
        <w:t xml:space="preserve"> Provincia de Coclé: </w:t>
      </w:r>
      <w:r>
        <w:t>Parque Nacional General Omar Torrijos, 650–850 m, USNM 57213</w:t>
      </w:r>
      <w:r>
        <w:rPr>
          <w:lang w:val="en-US"/>
        </w:rPr>
        <w:t>.</w:t>
      </w:r>
      <w:r w:rsidRPr="00F14CC1">
        <w:t xml:space="preserve"> </w:t>
      </w:r>
    </w:p>
    <w:sectPr w:rsidR="00081BFA" w:rsidRPr="00F14CC1" w:rsidSect="00AC35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C1"/>
    <w:rsid w:val="00AC354D"/>
    <w:rsid w:val="00B06C40"/>
    <w:rsid w:val="00CD2568"/>
    <w:rsid w:val="00F1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32E4"/>
  <w15:chartTrackingRefBased/>
  <w15:docId w15:val="{63E97ED0-D5C9-674A-BE15-5865BD48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inguno">
    <w:name w:val="Ninguno"/>
    <w:rsid w:val="00F14CC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 Guayasamin</dc:creator>
  <cp:keywords/>
  <dc:description/>
  <cp:lastModifiedBy>Juan M Guayasamin</cp:lastModifiedBy>
  <cp:revision>2</cp:revision>
  <dcterms:created xsi:type="dcterms:W3CDTF">2021-09-17T14:58:00Z</dcterms:created>
  <dcterms:modified xsi:type="dcterms:W3CDTF">2021-09-17T15:09:00Z</dcterms:modified>
</cp:coreProperties>
</file>