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065880" w14:textId="77777777" w:rsidR="00B34917" w:rsidRPr="00BB2169" w:rsidRDefault="00B34917" w:rsidP="00D369D7">
      <w:pPr>
        <w:spacing w:line="360" w:lineRule="auto"/>
        <w:jc w:val="both"/>
        <w:rPr>
          <w:rFonts w:ascii="Calibri" w:hAnsi="Calibri" w:cs="Calibri"/>
          <w:b/>
        </w:rPr>
      </w:pPr>
      <w:r w:rsidRPr="00BB2169">
        <w:rPr>
          <w:rFonts w:ascii="Calibri" w:hAnsi="Calibri" w:cs="Calibri"/>
          <w:b/>
        </w:rPr>
        <w:t>Online Data Supplement</w:t>
      </w:r>
    </w:p>
    <w:p w14:paraId="737DFB9E" w14:textId="77777777" w:rsidR="00B34917" w:rsidRDefault="00B34917" w:rsidP="00D369D7">
      <w:pPr>
        <w:spacing w:line="360" w:lineRule="auto"/>
        <w:jc w:val="both"/>
        <w:rPr>
          <w:rFonts w:ascii="Calibri" w:hAnsi="Calibri" w:cs="Calibri"/>
          <w:bCs/>
        </w:rPr>
      </w:pPr>
      <w:r w:rsidRPr="00BB2169">
        <w:rPr>
          <w:rFonts w:ascii="Calibri" w:hAnsi="Calibri" w:cs="Calibri"/>
          <w:b/>
        </w:rPr>
        <w:t>Title:</w:t>
      </w:r>
      <w:r w:rsidRPr="00BB2169">
        <w:rPr>
          <w:rFonts w:ascii="Calibri" w:hAnsi="Calibri" w:cs="Calibri"/>
        </w:rPr>
        <w:t xml:space="preserve">  </w:t>
      </w:r>
      <w:r w:rsidRPr="00BB2169">
        <w:rPr>
          <w:rFonts w:ascii="Calibri" w:hAnsi="Calibri" w:cs="Calibri"/>
          <w:bCs/>
        </w:rPr>
        <w:t>Acute kidney injury-</w:t>
      </w:r>
      <w:bookmarkStart w:id="0" w:name="OLE_LINK1"/>
      <w:r w:rsidRPr="00BB2169">
        <w:rPr>
          <w:rFonts w:ascii="Calibri" w:hAnsi="Calibri" w:cs="Calibri"/>
          <w:bCs/>
        </w:rPr>
        <w:t>attributable mortality</w:t>
      </w:r>
      <w:bookmarkEnd w:id="0"/>
      <w:r w:rsidRPr="00BB2169">
        <w:rPr>
          <w:rFonts w:ascii="Calibri" w:hAnsi="Calibri" w:cs="Calibri"/>
          <w:bCs/>
        </w:rPr>
        <w:t xml:space="preserve"> in critically ill patients with sepsis</w:t>
      </w:r>
    </w:p>
    <w:p w14:paraId="432AC36D" w14:textId="77777777" w:rsidR="00B34917" w:rsidRDefault="00B34917" w:rsidP="002C482E">
      <w:pPr>
        <w:spacing w:line="360" w:lineRule="auto"/>
        <w:rPr>
          <w:rFonts w:ascii="Calibri" w:hAnsi="Calibri" w:cs="Calibri"/>
          <w:vertAlign w:val="superscript"/>
          <w:lang w:bidi="ar"/>
        </w:rPr>
      </w:pPr>
      <w:proofErr w:type="spellStart"/>
      <w:r w:rsidRPr="00E806F0">
        <w:rPr>
          <w:rFonts w:ascii="Calibri" w:hAnsi="Calibri" w:cs="Calibri"/>
          <w:lang w:bidi="ar"/>
        </w:rPr>
        <w:t>Zhiyi</w:t>
      </w:r>
      <w:proofErr w:type="spellEnd"/>
      <w:r w:rsidRPr="00E806F0">
        <w:rPr>
          <w:rFonts w:ascii="Calibri" w:hAnsi="Calibri" w:cs="Calibri"/>
          <w:lang w:bidi="ar"/>
        </w:rPr>
        <w:t xml:space="preserve"> Wang</w:t>
      </w:r>
      <w:r w:rsidRPr="00E806F0">
        <w:rPr>
          <w:rFonts w:ascii="Calibri" w:hAnsi="Calibri" w:cs="Calibri"/>
          <w:vertAlign w:val="superscript"/>
          <w:lang w:bidi="ar"/>
        </w:rPr>
        <w:t>1,</w:t>
      </w:r>
      <w:r>
        <w:rPr>
          <w:rFonts w:ascii="Calibri" w:hAnsi="Calibri" w:cs="Calibri"/>
          <w:vertAlign w:val="superscript"/>
          <w:lang w:bidi="ar"/>
        </w:rPr>
        <w:t>2</w:t>
      </w:r>
      <w:r w:rsidRPr="00E806F0">
        <w:rPr>
          <w:rFonts w:ascii="Calibri" w:hAnsi="Calibri" w:cs="Calibri"/>
          <w:lang w:bidi="ar"/>
        </w:rPr>
        <w:t>*,</w:t>
      </w:r>
      <w:r>
        <w:rPr>
          <w:rFonts w:ascii="Calibri" w:hAnsi="Calibri" w:cs="Calibri"/>
          <w:lang w:bidi="ar"/>
        </w:rPr>
        <w:t xml:space="preserve"> </w:t>
      </w:r>
      <w:proofErr w:type="spellStart"/>
      <w:r w:rsidRPr="00E806F0">
        <w:rPr>
          <w:rFonts w:ascii="Calibri" w:hAnsi="Calibri" w:cs="Calibri"/>
          <w:lang w:bidi="ar"/>
        </w:rPr>
        <w:t>Jie</w:t>
      </w:r>
      <w:proofErr w:type="spellEnd"/>
      <w:r w:rsidRPr="00E806F0">
        <w:rPr>
          <w:rFonts w:ascii="Calibri" w:hAnsi="Calibri" w:cs="Calibri"/>
          <w:lang w:bidi="ar"/>
        </w:rPr>
        <w:t xml:space="preserve"> Weng</w:t>
      </w:r>
      <w:r w:rsidRPr="00E806F0">
        <w:rPr>
          <w:rFonts w:ascii="Calibri" w:hAnsi="Calibri" w:cs="Calibri"/>
          <w:vertAlign w:val="superscript"/>
          <w:lang w:bidi="ar"/>
        </w:rPr>
        <w:t>1</w:t>
      </w:r>
      <w:r w:rsidRPr="00E806F0">
        <w:rPr>
          <w:rFonts w:ascii="Calibri" w:hAnsi="Calibri" w:cs="Calibri"/>
          <w:lang w:bidi="ar"/>
        </w:rPr>
        <w:t xml:space="preserve">*, </w:t>
      </w:r>
      <w:proofErr w:type="spellStart"/>
      <w:r>
        <w:rPr>
          <w:rFonts w:ascii="Calibri" w:hAnsi="Calibri" w:cs="Calibri"/>
          <w:lang w:bidi="ar"/>
        </w:rPr>
        <w:t>J</w:t>
      </w:r>
      <w:r w:rsidRPr="00E01F80">
        <w:rPr>
          <w:rFonts w:ascii="等线" w:eastAsia="等线" w:hAnsi="等线" w:cs="Calibri" w:hint="eastAsia"/>
          <w:lang w:eastAsia="zh-CN" w:bidi="ar"/>
        </w:rPr>
        <w:t>inwen</w:t>
      </w:r>
      <w:proofErr w:type="spellEnd"/>
      <w:r>
        <w:rPr>
          <w:rFonts w:ascii="Calibri" w:hAnsi="Calibri" w:cs="Calibri"/>
          <w:lang w:bidi="ar"/>
        </w:rPr>
        <w:t xml:space="preserve"> Y</w:t>
      </w:r>
      <w:r w:rsidRPr="00E01F80">
        <w:rPr>
          <w:rFonts w:ascii="等线" w:eastAsia="等线" w:hAnsi="等线" w:cs="Calibri" w:hint="eastAsia"/>
          <w:lang w:eastAsia="zh-CN" w:bidi="ar"/>
        </w:rPr>
        <w:t>ang</w:t>
      </w:r>
      <w:r>
        <w:rPr>
          <w:rFonts w:ascii="Calibri" w:hAnsi="Calibri" w:cs="Calibri"/>
          <w:vertAlign w:val="superscript"/>
          <w:lang w:bidi="ar"/>
        </w:rPr>
        <w:t>3</w:t>
      </w:r>
      <w:r w:rsidRPr="00E806F0">
        <w:rPr>
          <w:rFonts w:ascii="Calibri" w:hAnsi="Calibri" w:cs="Calibri"/>
          <w:lang w:bidi="ar"/>
        </w:rPr>
        <w:t xml:space="preserve">, </w:t>
      </w:r>
      <w:proofErr w:type="spellStart"/>
      <w:r w:rsidRPr="00E806F0">
        <w:rPr>
          <w:rFonts w:ascii="Calibri" w:hAnsi="Calibri" w:cs="Calibri"/>
          <w:lang w:bidi="ar"/>
        </w:rPr>
        <w:t>Xiaoming</w:t>
      </w:r>
      <w:proofErr w:type="spellEnd"/>
      <w:r w:rsidRPr="00E806F0">
        <w:rPr>
          <w:rFonts w:ascii="Calibri" w:hAnsi="Calibri" w:cs="Calibri"/>
          <w:lang w:bidi="ar"/>
        </w:rPr>
        <w:t xml:space="preserve"> Zhou</w:t>
      </w:r>
      <w:r w:rsidRPr="00E806F0">
        <w:rPr>
          <w:rFonts w:ascii="Calibri" w:hAnsi="Calibri" w:cs="Calibri"/>
          <w:vertAlign w:val="superscript"/>
          <w:lang w:bidi="ar"/>
        </w:rPr>
        <w:t>1</w:t>
      </w:r>
      <w:r w:rsidRPr="00E806F0">
        <w:rPr>
          <w:rFonts w:ascii="Calibri" w:hAnsi="Calibri" w:cs="Calibri"/>
          <w:lang w:bidi="ar"/>
        </w:rPr>
        <w:t xml:space="preserve">, </w:t>
      </w:r>
      <w:proofErr w:type="spellStart"/>
      <w:r w:rsidRPr="00E806F0">
        <w:rPr>
          <w:rFonts w:ascii="Calibri" w:hAnsi="Calibri" w:cs="Calibri"/>
          <w:lang w:bidi="ar"/>
        </w:rPr>
        <w:t>Zhe</w:t>
      </w:r>
      <w:proofErr w:type="spellEnd"/>
      <w:r w:rsidRPr="00E806F0">
        <w:rPr>
          <w:rFonts w:ascii="Calibri" w:hAnsi="Calibri" w:cs="Calibri"/>
          <w:lang w:bidi="ar"/>
        </w:rPr>
        <w:t xml:space="preserve"> Xu</w:t>
      </w:r>
      <w:r>
        <w:rPr>
          <w:rFonts w:ascii="Calibri" w:hAnsi="Calibri" w:cs="Calibri"/>
          <w:vertAlign w:val="superscript"/>
          <w:lang w:bidi="ar"/>
        </w:rPr>
        <w:t>4</w:t>
      </w:r>
      <w:r w:rsidRPr="00E806F0">
        <w:rPr>
          <w:rFonts w:ascii="Calibri" w:hAnsi="Calibri" w:cs="Calibri"/>
          <w:lang w:bidi="ar"/>
        </w:rPr>
        <w:t xml:space="preserve">, </w:t>
      </w:r>
      <w:proofErr w:type="spellStart"/>
      <w:r w:rsidRPr="00E806F0">
        <w:rPr>
          <w:rFonts w:ascii="Calibri" w:hAnsi="Calibri" w:cs="Calibri"/>
          <w:lang w:bidi="ar"/>
        </w:rPr>
        <w:t>Ruonan</w:t>
      </w:r>
      <w:proofErr w:type="spellEnd"/>
      <w:r w:rsidRPr="00E806F0">
        <w:rPr>
          <w:rFonts w:ascii="Calibri" w:hAnsi="Calibri" w:cs="Calibri"/>
          <w:lang w:bidi="ar"/>
        </w:rPr>
        <w:t xml:space="preserve"> Hou</w:t>
      </w:r>
      <w:r w:rsidRPr="00E806F0">
        <w:rPr>
          <w:rFonts w:ascii="Calibri" w:hAnsi="Calibri" w:cs="Calibri"/>
          <w:vertAlign w:val="superscript"/>
          <w:lang w:bidi="ar"/>
        </w:rPr>
        <w:t>1</w:t>
      </w:r>
      <w:r w:rsidRPr="00E806F0">
        <w:rPr>
          <w:rFonts w:ascii="Calibri" w:hAnsi="Calibri" w:cs="Calibri"/>
          <w:lang w:bidi="ar"/>
        </w:rPr>
        <w:t xml:space="preserve">, </w:t>
      </w:r>
      <w:proofErr w:type="spellStart"/>
      <w:r w:rsidRPr="00E806F0">
        <w:rPr>
          <w:rFonts w:ascii="Calibri" w:hAnsi="Calibri" w:cs="Calibri"/>
          <w:lang w:bidi="ar"/>
        </w:rPr>
        <w:t>Zhiliang</w:t>
      </w:r>
      <w:proofErr w:type="spellEnd"/>
      <w:r w:rsidRPr="00E806F0">
        <w:rPr>
          <w:rFonts w:ascii="Calibri" w:hAnsi="Calibri" w:cs="Calibri"/>
          <w:lang w:bidi="ar"/>
        </w:rPr>
        <w:t xml:space="preserve"> Zhou</w:t>
      </w:r>
      <w:r w:rsidRPr="00E806F0">
        <w:rPr>
          <w:rFonts w:ascii="Calibri" w:hAnsi="Calibri" w:cs="Calibri"/>
          <w:vertAlign w:val="superscript"/>
          <w:lang w:bidi="ar"/>
        </w:rPr>
        <w:t>1</w:t>
      </w:r>
      <w:r w:rsidRPr="00E806F0">
        <w:rPr>
          <w:rFonts w:ascii="Calibri" w:hAnsi="Calibri" w:cs="Calibri"/>
          <w:lang w:bidi="ar"/>
        </w:rPr>
        <w:t>, Liang Wang</w:t>
      </w:r>
      <w:r>
        <w:rPr>
          <w:rFonts w:ascii="Calibri" w:hAnsi="Calibri" w:cs="Calibri"/>
          <w:vertAlign w:val="superscript"/>
          <w:lang w:bidi="ar"/>
        </w:rPr>
        <w:t>5</w:t>
      </w:r>
      <w:r w:rsidRPr="00E806F0">
        <w:rPr>
          <w:rFonts w:ascii="Calibri" w:hAnsi="Calibri" w:cs="Calibri"/>
          <w:lang w:bidi="ar"/>
        </w:rPr>
        <w:t>, Chan Chen</w:t>
      </w:r>
      <w:r>
        <w:rPr>
          <w:rFonts w:ascii="Calibri" w:hAnsi="Calibri" w:cs="Calibri"/>
          <w:vertAlign w:val="superscript"/>
          <w:lang w:bidi="ar"/>
        </w:rPr>
        <w:t>3</w:t>
      </w:r>
      <w:r w:rsidRPr="00E806F0">
        <w:rPr>
          <w:rFonts w:ascii="Calibri" w:hAnsi="Calibri" w:cs="Calibri"/>
          <w:lang w:bidi="ar"/>
        </w:rPr>
        <w:t xml:space="preserve">, </w:t>
      </w:r>
      <w:bookmarkStart w:id="1" w:name="OLE_LINK13"/>
      <w:bookmarkStart w:id="2" w:name="OLE_LINK14"/>
      <w:proofErr w:type="spellStart"/>
      <w:r>
        <w:rPr>
          <w:rFonts w:ascii="Calibri" w:hAnsi="Calibri" w:cs="Calibri"/>
          <w:lang w:bidi="ar"/>
        </w:rPr>
        <w:t>S</w:t>
      </w:r>
      <w:r>
        <w:rPr>
          <w:rFonts w:ascii="Calibri" w:hAnsi="Calibri" w:cs="Calibri" w:hint="eastAsia"/>
          <w:lang w:eastAsia="zh-CN" w:bidi="ar"/>
        </w:rPr>
        <w:t>hengwei</w:t>
      </w:r>
      <w:proofErr w:type="spellEnd"/>
      <w:r w:rsidRPr="00E806F0">
        <w:rPr>
          <w:rFonts w:ascii="Calibri" w:hAnsi="Calibri" w:cs="Calibri"/>
          <w:lang w:bidi="ar"/>
        </w:rPr>
        <w:t xml:space="preserve"> </w:t>
      </w:r>
      <w:bookmarkEnd w:id="1"/>
      <w:bookmarkEnd w:id="2"/>
      <w:r>
        <w:rPr>
          <w:rFonts w:ascii="Calibri" w:hAnsi="Calibri" w:cs="Calibri"/>
          <w:lang w:bidi="ar"/>
        </w:rPr>
        <w:t>J</w:t>
      </w:r>
      <w:r>
        <w:rPr>
          <w:rFonts w:ascii="Calibri" w:hAnsi="Calibri" w:cs="Calibri" w:hint="eastAsia"/>
          <w:lang w:eastAsia="zh-CN" w:bidi="ar"/>
        </w:rPr>
        <w:t>in</w:t>
      </w:r>
      <w:r>
        <w:rPr>
          <w:rFonts w:ascii="Calibri" w:hAnsi="Calibri" w:cs="Calibri"/>
          <w:vertAlign w:val="superscript"/>
          <w:lang w:bidi="ar"/>
        </w:rPr>
        <w:t>6</w:t>
      </w:r>
      <w:r w:rsidRPr="00E806F0">
        <w:rPr>
          <w:rFonts w:ascii="Calibri" w:hAnsi="Calibri" w:cs="Calibri"/>
          <w:vertAlign w:val="superscript"/>
          <w:lang w:bidi="ar"/>
        </w:rPr>
        <w:t>#</w:t>
      </w:r>
    </w:p>
    <w:p w14:paraId="5A97FD25" w14:textId="77777777" w:rsidR="00B34917" w:rsidRPr="00E806F0" w:rsidRDefault="00B34917" w:rsidP="00556620">
      <w:pPr>
        <w:spacing w:line="360" w:lineRule="auto"/>
        <w:rPr>
          <w:rFonts w:ascii="Calibri" w:hAnsi="Calibri" w:cs="Calibri"/>
          <w:vertAlign w:val="superscript"/>
        </w:rPr>
      </w:pPr>
      <w:r w:rsidRPr="00E806F0">
        <w:rPr>
          <w:rFonts w:ascii="Calibri" w:hAnsi="Calibri" w:cs="Calibri"/>
          <w:vertAlign w:val="superscript"/>
        </w:rPr>
        <w:t>1</w:t>
      </w:r>
      <w:r w:rsidRPr="00E806F0">
        <w:rPr>
          <w:rFonts w:ascii="Calibri" w:hAnsi="Calibri" w:cs="Calibri"/>
        </w:rPr>
        <w:t xml:space="preserve">Department of General Practice, The Second Affiliated Hospital and </w:t>
      </w:r>
      <w:proofErr w:type="spellStart"/>
      <w:r w:rsidRPr="00E806F0">
        <w:rPr>
          <w:rFonts w:ascii="Calibri" w:hAnsi="Calibri" w:cs="Calibri"/>
        </w:rPr>
        <w:t>Yuying</w:t>
      </w:r>
      <w:proofErr w:type="spellEnd"/>
      <w:r w:rsidRPr="00E806F0">
        <w:rPr>
          <w:rFonts w:ascii="Calibri" w:hAnsi="Calibri" w:cs="Calibri"/>
        </w:rPr>
        <w:t xml:space="preserve"> Children's Hospital of Wenzhou Medical University, Wenzhou 325027, China</w:t>
      </w:r>
    </w:p>
    <w:p w14:paraId="13D75866" w14:textId="77777777" w:rsidR="00B34917" w:rsidRDefault="00B34917" w:rsidP="00556620">
      <w:pPr>
        <w:spacing w:line="360" w:lineRule="auto"/>
        <w:rPr>
          <w:rFonts w:ascii="Calibri" w:hAnsi="Calibri" w:cs="Calibri"/>
        </w:rPr>
      </w:pPr>
      <w:r w:rsidRPr="00E806F0">
        <w:rPr>
          <w:rFonts w:ascii="Calibri" w:hAnsi="Calibri" w:cs="Calibri"/>
          <w:vertAlign w:val="superscript"/>
        </w:rPr>
        <w:t>2</w:t>
      </w:r>
      <w:r w:rsidRPr="00E806F0">
        <w:rPr>
          <w:rFonts w:ascii="Calibri" w:hAnsi="Calibri" w:cs="Calibri"/>
        </w:rPr>
        <w:t xml:space="preserve">Center for Health Assessment, Wenzhou Medical University </w:t>
      </w:r>
    </w:p>
    <w:p w14:paraId="4767005E" w14:textId="77777777" w:rsidR="00B34917" w:rsidRPr="00E806F0" w:rsidRDefault="00B34917" w:rsidP="007653F5">
      <w:pPr>
        <w:spacing w:line="360" w:lineRule="auto"/>
        <w:rPr>
          <w:rFonts w:ascii="Calibri" w:hAnsi="Calibri" w:cs="Calibri"/>
        </w:rPr>
      </w:pPr>
      <w:r>
        <w:rPr>
          <w:rFonts w:ascii="Calibri" w:hAnsi="Calibri" w:cs="Calibri"/>
          <w:vertAlign w:val="superscript"/>
        </w:rPr>
        <w:t>3</w:t>
      </w:r>
      <w:r w:rsidRPr="00E806F0">
        <w:rPr>
          <w:rFonts w:ascii="Calibri" w:hAnsi="Calibri" w:cs="Calibri"/>
        </w:rPr>
        <w:t>Department of Geriatric Medicine, The First Affiliated Hospital, Wenzhou Medical University, Wenzhou 325000, China</w:t>
      </w:r>
    </w:p>
    <w:p w14:paraId="558602A5" w14:textId="77777777" w:rsidR="00B34917" w:rsidRPr="00E806F0" w:rsidRDefault="00B34917" w:rsidP="00556620">
      <w:pPr>
        <w:spacing w:line="360" w:lineRule="auto"/>
        <w:rPr>
          <w:rFonts w:ascii="Calibri" w:hAnsi="Calibri" w:cs="Calibri"/>
        </w:rPr>
      </w:pPr>
      <w:r>
        <w:rPr>
          <w:rFonts w:ascii="Calibri" w:hAnsi="Calibri" w:cs="Calibri"/>
          <w:vertAlign w:val="superscript"/>
        </w:rPr>
        <w:t>4</w:t>
      </w:r>
      <w:r w:rsidRPr="00E806F0">
        <w:rPr>
          <w:rFonts w:ascii="Calibri" w:hAnsi="Calibri" w:cs="Calibri"/>
        </w:rPr>
        <w:t xml:space="preserve">Department of Emergency Intensive Care Unit, The Second Affiliated Hospital and </w:t>
      </w:r>
      <w:proofErr w:type="spellStart"/>
      <w:r w:rsidRPr="00E806F0">
        <w:rPr>
          <w:rFonts w:ascii="Calibri" w:hAnsi="Calibri" w:cs="Calibri"/>
        </w:rPr>
        <w:t>Yuying</w:t>
      </w:r>
      <w:proofErr w:type="spellEnd"/>
      <w:r w:rsidRPr="00E806F0">
        <w:rPr>
          <w:rFonts w:ascii="Calibri" w:hAnsi="Calibri" w:cs="Calibri"/>
        </w:rPr>
        <w:t xml:space="preserve"> Children's Hospital of Wenzhou Medical University, Wenzhou 325027, China</w:t>
      </w:r>
    </w:p>
    <w:p w14:paraId="11204E62" w14:textId="77777777" w:rsidR="00B34917" w:rsidRPr="00E806F0" w:rsidRDefault="00B34917" w:rsidP="00556620">
      <w:pPr>
        <w:pStyle w:val="af5"/>
        <w:tabs>
          <w:tab w:val="left" w:pos="8736"/>
        </w:tabs>
        <w:spacing w:after="0" w:line="360" w:lineRule="auto"/>
        <w:ind w:rightChars="85" w:right="204"/>
        <w:rPr>
          <w:rFonts w:ascii="Calibri" w:hAnsi="Calibri" w:cs="Calibri"/>
          <w:sz w:val="24"/>
          <w:szCs w:val="24"/>
        </w:rPr>
      </w:pPr>
      <w:r>
        <w:rPr>
          <w:rFonts w:ascii="Calibri" w:hAnsi="Calibri" w:cs="Calibri"/>
          <w:sz w:val="24"/>
          <w:szCs w:val="24"/>
          <w:vertAlign w:val="superscript"/>
        </w:rPr>
        <w:t>5</w:t>
      </w:r>
      <w:r w:rsidRPr="00E806F0">
        <w:rPr>
          <w:rFonts w:ascii="Calibri" w:hAnsi="Calibri" w:cs="Calibri"/>
          <w:sz w:val="24"/>
          <w:szCs w:val="24"/>
        </w:rPr>
        <w:t>Department of Public Health, Robbins College of health and Human Sciences, Baylor University, Waco, TX, USA</w:t>
      </w:r>
    </w:p>
    <w:p w14:paraId="1F6BC24C" w14:textId="77777777" w:rsidR="00B34917" w:rsidRDefault="00B34917" w:rsidP="00556620">
      <w:pPr>
        <w:pStyle w:val="HTML0"/>
        <w:shd w:val="clear" w:color="auto" w:fill="FFFFFF"/>
        <w:spacing w:line="360" w:lineRule="auto"/>
        <w:jc w:val="both"/>
        <w:rPr>
          <w:rFonts w:ascii="Calibri" w:hAnsi="Calibri" w:cs="Calibri"/>
          <w:szCs w:val="24"/>
        </w:rPr>
      </w:pPr>
      <w:r w:rsidRPr="00E806F0">
        <w:rPr>
          <w:rFonts w:ascii="Calibri" w:hAnsi="Calibri" w:cs="Calibri"/>
          <w:szCs w:val="24"/>
          <w:vertAlign w:val="superscript"/>
        </w:rPr>
        <w:t>6</w:t>
      </w:r>
      <w:r w:rsidRPr="0095680D">
        <w:rPr>
          <w:rFonts w:ascii="Calibri" w:hAnsi="Calibri" w:cs="Calibri"/>
          <w:szCs w:val="24"/>
        </w:rPr>
        <w:t>Department of Anesthesia and Critical Care, the Second Affiliated Hospital of Wenzhou Medical University, Wenzhou 325027, Zhejiang Province, China</w:t>
      </w:r>
    </w:p>
    <w:p w14:paraId="04099609" w14:textId="77777777" w:rsidR="00B34917" w:rsidRPr="00E806F0" w:rsidRDefault="00B34917" w:rsidP="00556620">
      <w:pPr>
        <w:pStyle w:val="af5"/>
        <w:tabs>
          <w:tab w:val="left" w:pos="8736"/>
        </w:tabs>
        <w:spacing w:after="0" w:line="480" w:lineRule="auto"/>
        <w:ind w:rightChars="85" w:right="204"/>
        <w:rPr>
          <w:rFonts w:ascii="Calibri" w:hAnsi="Calibri" w:cs="Calibri"/>
          <w:i/>
          <w:sz w:val="24"/>
          <w:szCs w:val="24"/>
        </w:rPr>
      </w:pPr>
      <w:r w:rsidRPr="00E806F0">
        <w:rPr>
          <w:rFonts w:ascii="Calibri" w:hAnsi="Calibri" w:cs="Calibri"/>
          <w:i/>
          <w:sz w:val="24"/>
          <w:szCs w:val="24"/>
        </w:rPr>
        <w:t>*Equal contributors</w:t>
      </w:r>
    </w:p>
    <w:p w14:paraId="7ECD8220" w14:textId="77777777" w:rsidR="00B34917" w:rsidRDefault="00B34917" w:rsidP="00556620">
      <w:pPr>
        <w:pStyle w:val="af5"/>
        <w:tabs>
          <w:tab w:val="left" w:pos="8736"/>
        </w:tabs>
        <w:spacing w:after="0" w:line="360" w:lineRule="auto"/>
        <w:ind w:rightChars="85" w:right="204"/>
        <w:rPr>
          <w:rFonts w:ascii="Calibri" w:hAnsi="Calibri" w:cs="Calibri"/>
          <w:i/>
          <w:sz w:val="24"/>
          <w:szCs w:val="24"/>
        </w:rPr>
      </w:pPr>
      <w:r w:rsidRPr="00E806F0">
        <w:rPr>
          <w:rFonts w:ascii="Calibri" w:hAnsi="Calibri" w:cs="Calibri"/>
          <w:i/>
          <w:sz w:val="24"/>
          <w:szCs w:val="24"/>
        </w:rPr>
        <w:t>#Correspondence to:</w:t>
      </w:r>
      <w:r w:rsidRPr="00600A3F">
        <w:rPr>
          <w:rFonts w:ascii="Calibri" w:hAnsi="Calibri" w:cs="Calibri"/>
          <w:i/>
          <w:sz w:val="24"/>
          <w:szCs w:val="24"/>
        </w:rPr>
        <w:t xml:space="preserve"> </w:t>
      </w:r>
      <w:hyperlink r:id="rId5" w:history="1">
        <w:r w:rsidRPr="00600A3F">
          <w:rPr>
            <w:rStyle w:val="aa"/>
            <w:rFonts w:ascii="Calibri" w:hAnsi="Calibri" w:cs="Calibri"/>
            <w:i/>
            <w:color w:val="auto"/>
            <w:sz w:val="24"/>
            <w:szCs w:val="24"/>
            <w:u w:val="none"/>
          </w:rPr>
          <w:t>jinshengwei69@163.com</w:t>
        </w:r>
      </w:hyperlink>
    </w:p>
    <w:p w14:paraId="2D0601EF" w14:textId="77777777" w:rsidR="00B34917" w:rsidRPr="00556620" w:rsidRDefault="00B34917" w:rsidP="00556620">
      <w:pPr>
        <w:pStyle w:val="HTML0"/>
        <w:shd w:val="clear" w:color="auto" w:fill="FFFFFF"/>
        <w:spacing w:line="360" w:lineRule="auto"/>
        <w:jc w:val="both"/>
        <w:rPr>
          <w:rFonts w:ascii="Calibri" w:hAnsi="Calibri" w:cs="Calibri"/>
          <w:szCs w:val="24"/>
        </w:rPr>
      </w:pPr>
    </w:p>
    <w:p w14:paraId="5A84EE7C" w14:textId="77777777" w:rsidR="00B34917" w:rsidRPr="00BB2169" w:rsidRDefault="00B34917" w:rsidP="00D369D7">
      <w:pPr>
        <w:spacing w:before="100" w:beforeAutospacing="1" w:after="100" w:afterAutospacing="1" w:line="360" w:lineRule="auto"/>
        <w:jc w:val="both"/>
        <w:rPr>
          <w:rFonts w:ascii="Calibri" w:hAnsi="Calibri" w:cs="Calibri"/>
          <w:bCs/>
        </w:rPr>
      </w:pPr>
      <w:r w:rsidRPr="00BB2169">
        <w:rPr>
          <w:rFonts w:ascii="Calibri" w:hAnsi="Calibri" w:cs="Calibri"/>
          <w:b/>
        </w:rPr>
        <w:t>Methods</w:t>
      </w:r>
    </w:p>
    <w:p w14:paraId="38BE01E2" w14:textId="77777777" w:rsidR="00B34917" w:rsidRPr="00BB2169" w:rsidRDefault="00B34917" w:rsidP="00D369D7">
      <w:pPr>
        <w:spacing w:before="100" w:beforeAutospacing="1" w:after="100" w:afterAutospacing="1" w:line="360" w:lineRule="auto"/>
        <w:jc w:val="both"/>
        <w:rPr>
          <w:rFonts w:ascii="Calibri" w:hAnsi="Calibri" w:cs="Calibri"/>
          <w:bCs/>
          <w:i/>
          <w:iCs/>
        </w:rPr>
      </w:pPr>
      <w:r w:rsidRPr="00BB2169">
        <w:rPr>
          <w:rFonts w:ascii="Calibri" w:hAnsi="Calibri" w:cs="Calibri"/>
          <w:bCs/>
          <w:i/>
          <w:iCs/>
        </w:rPr>
        <w:t>Participants</w:t>
      </w:r>
    </w:p>
    <w:p w14:paraId="6C5B1816" w14:textId="77777777" w:rsidR="00B34917" w:rsidRPr="00BB2169" w:rsidRDefault="00B34917" w:rsidP="00D369D7">
      <w:pPr>
        <w:spacing w:line="360" w:lineRule="auto"/>
        <w:jc w:val="both"/>
        <w:rPr>
          <w:rFonts w:ascii="Calibri" w:hAnsi="Calibri" w:cs="Calibri"/>
        </w:rPr>
      </w:pPr>
      <w:r w:rsidRPr="00BB2169">
        <w:rPr>
          <w:rFonts w:ascii="Calibri" w:hAnsi="Calibri" w:cs="Calibri"/>
        </w:rPr>
        <w:t>We</w:t>
      </w:r>
      <w:r>
        <w:rPr>
          <w:rFonts w:ascii="Calibri" w:hAnsi="Calibri" w:cs="Calibri"/>
        </w:rPr>
        <w:t xml:space="preserve"> </w:t>
      </w:r>
      <w:r w:rsidRPr="00BB2169">
        <w:rPr>
          <w:rFonts w:ascii="Calibri" w:hAnsi="Calibri" w:cs="Calibri"/>
        </w:rPr>
        <w:t>studied</w:t>
      </w:r>
      <w:r>
        <w:rPr>
          <w:rFonts w:ascii="Calibri" w:hAnsi="Calibri" w:cs="Calibri"/>
        </w:rPr>
        <w:t xml:space="preserve"> </w:t>
      </w:r>
      <w:r w:rsidRPr="00BB2169">
        <w:rPr>
          <w:rFonts w:ascii="Calibri" w:hAnsi="Calibri" w:cs="Calibri"/>
        </w:rPr>
        <w:t>adult patients</w:t>
      </w:r>
      <w:r>
        <w:rPr>
          <w:rFonts w:ascii="Calibri" w:hAnsi="Calibri" w:cs="Calibri"/>
        </w:rPr>
        <w:t xml:space="preserve"> </w:t>
      </w:r>
      <w:r w:rsidRPr="00BB2169">
        <w:rPr>
          <w:rFonts w:ascii="Calibri" w:hAnsi="Calibri" w:cs="Calibri"/>
        </w:rPr>
        <w:t>from</w:t>
      </w:r>
      <w:r>
        <w:rPr>
          <w:rFonts w:ascii="Calibri" w:hAnsi="Calibri" w:cs="Calibri"/>
        </w:rPr>
        <w:t xml:space="preserve"> </w:t>
      </w:r>
      <w:r w:rsidRPr="00BB2169">
        <w:rPr>
          <w:rFonts w:ascii="Calibri" w:hAnsi="Calibri" w:cs="Calibri"/>
        </w:rPr>
        <w:t>two</w:t>
      </w:r>
      <w:r>
        <w:rPr>
          <w:rFonts w:ascii="Calibri" w:hAnsi="Calibri" w:cs="Calibri"/>
        </w:rPr>
        <w:t xml:space="preserve"> </w:t>
      </w:r>
      <w:r w:rsidRPr="00BB2169">
        <w:rPr>
          <w:rFonts w:ascii="Calibri" w:hAnsi="Calibri" w:cs="Calibri"/>
        </w:rPr>
        <w:t xml:space="preserve">distinct retrospective critically ill cohorts: (1) Medical Information Mart for Intensive Care IV (MIMIC IV) cohort and (2) Wenzhou cohort </w:t>
      </w:r>
      <w:proofErr w:type="gramStart"/>
      <w:r w:rsidRPr="00BB2169">
        <w:rPr>
          <w:rFonts w:ascii="Calibri" w:hAnsi="Calibri" w:cs="Calibri"/>
        </w:rPr>
        <w:t>study</w:t>
      </w:r>
      <w:r w:rsidRPr="00BB2169">
        <w:rPr>
          <w:rFonts w:ascii="Calibri" w:hAnsi="Calibri" w:cs="Calibri"/>
          <w:noProof/>
        </w:rPr>
        <w:t>[</w:t>
      </w:r>
      <w:proofErr w:type="gramEnd"/>
      <w:r w:rsidRPr="00BB2169">
        <w:rPr>
          <w:rFonts w:ascii="Calibri" w:hAnsi="Calibri" w:cs="Calibri"/>
          <w:noProof/>
        </w:rPr>
        <w:t>1]</w:t>
      </w:r>
      <w:r w:rsidRPr="00BB2169">
        <w:rPr>
          <w:rFonts w:ascii="Calibri" w:hAnsi="Calibri" w:cs="Calibri"/>
        </w:rPr>
        <w:t xml:space="preserve">. The MIMIC IV cohort is a relational database containing comprehensive information on more than 250,000 patients hospitalized from 2008 to 2019 at a tertiary academic medical center (Beth Israel Deaconess Medical Center) in Boston, MA, USA. The Wenzhou cohort includes adult patients admitted from the emergency department to ICU at Second Affiliated Hospital and </w:t>
      </w:r>
      <w:proofErr w:type="spellStart"/>
      <w:r w:rsidRPr="00BB2169">
        <w:rPr>
          <w:rFonts w:ascii="Calibri" w:hAnsi="Calibri" w:cs="Calibri"/>
        </w:rPr>
        <w:t>Yuying</w:t>
      </w:r>
      <w:proofErr w:type="spellEnd"/>
      <w:r w:rsidRPr="00BB2169">
        <w:rPr>
          <w:rFonts w:ascii="Calibri" w:hAnsi="Calibri" w:cs="Calibri"/>
        </w:rPr>
        <w:t xml:space="preserve"> Children's </w:t>
      </w:r>
      <w:r w:rsidRPr="00BB2169">
        <w:rPr>
          <w:rFonts w:ascii="Calibri" w:hAnsi="Calibri" w:cs="Calibri"/>
        </w:rPr>
        <w:lastRenderedPageBreak/>
        <w:t xml:space="preserve">Hospital of Wenzhou Medical University in Wenzhou, Zhejiang, China. The MIMIC IV was a third party publicly available database with pre-existing institutional review board (IRB) approval. Hence, IRB approval was not requested. Wenzhou cohort was approved by the Second Affiliated Hospital of Wenzhou Medical University IRB. </w:t>
      </w:r>
    </w:p>
    <w:p w14:paraId="7DB7EDCA" w14:textId="77777777" w:rsidR="00B34917" w:rsidRPr="00BB2169" w:rsidRDefault="00B34917" w:rsidP="00D369D7">
      <w:pPr>
        <w:spacing w:before="100" w:beforeAutospacing="1" w:after="100" w:afterAutospacing="1" w:line="360" w:lineRule="auto"/>
        <w:jc w:val="both"/>
        <w:rPr>
          <w:rFonts w:ascii="Calibri" w:hAnsi="Calibri" w:cs="Calibri"/>
          <w:bCs/>
        </w:rPr>
      </w:pPr>
      <w:r w:rsidRPr="00BB2169">
        <w:rPr>
          <w:rFonts w:ascii="Calibri" w:hAnsi="Calibri" w:cs="Calibri"/>
          <w:bCs/>
        </w:rPr>
        <w:t xml:space="preserve">Enrollment in MIMIC IV occurred from </w:t>
      </w:r>
      <w:r w:rsidRPr="00BB2169">
        <w:rPr>
          <w:rFonts w:ascii="Calibri" w:hAnsi="Calibri" w:cs="Calibri"/>
        </w:rPr>
        <w:t>2008 to 2019</w:t>
      </w:r>
      <w:r w:rsidRPr="00BB2169">
        <w:rPr>
          <w:rFonts w:ascii="Calibri" w:hAnsi="Calibri" w:cs="Calibri"/>
          <w:bCs/>
        </w:rPr>
        <w:t xml:space="preserve">. </w:t>
      </w:r>
      <w:r w:rsidRPr="00BB2169">
        <w:rPr>
          <w:rFonts w:ascii="Calibri" w:hAnsi="Calibri" w:cs="Calibri"/>
        </w:rPr>
        <w:t>The study excluded patients who have history of kidney disease, multiple hospitalizations and ICU length of stay (LOS) less than 24 hours.</w:t>
      </w:r>
      <w:r w:rsidRPr="00BB2169">
        <w:rPr>
          <w:rFonts w:ascii="Calibri" w:hAnsi="Calibri" w:cs="Calibri"/>
          <w:bCs/>
        </w:rPr>
        <w:t xml:space="preserve"> Patients in </w:t>
      </w:r>
      <w:r>
        <w:rPr>
          <w:rFonts w:ascii="Calibri" w:hAnsi="Calibri" w:cs="Calibri"/>
          <w:bCs/>
        </w:rPr>
        <w:t>MIMIC IV</w:t>
      </w:r>
      <w:r w:rsidRPr="00BB2169">
        <w:rPr>
          <w:rFonts w:ascii="Calibri" w:hAnsi="Calibri" w:cs="Calibri"/>
          <w:bCs/>
        </w:rPr>
        <w:t xml:space="preserve"> qualified as “critically ill” if they remained in the ICU </w:t>
      </w:r>
      <w:r>
        <w:rPr>
          <w:rFonts w:ascii="Calibri" w:hAnsi="Calibri" w:cs="Calibri"/>
          <w:bCs/>
        </w:rPr>
        <w:t xml:space="preserve">(including </w:t>
      </w:r>
      <w:r w:rsidRPr="00BB2169">
        <w:rPr>
          <w:rFonts w:ascii="Calibri" w:hAnsi="Calibri" w:cs="Calibri"/>
          <w:bCs/>
        </w:rPr>
        <w:t>Medical, Surgical or Cardiovascular ICU</w:t>
      </w:r>
      <w:r>
        <w:rPr>
          <w:rFonts w:ascii="Calibri" w:hAnsi="Calibri" w:cs="Calibri"/>
          <w:bCs/>
        </w:rPr>
        <w:t xml:space="preserve">) </w:t>
      </w:r>
      <w:r w:rsidRPr="00BB2169">
        <w:rPr>
          <w:rFonts w:ascii="Calibri" w:hAnsi="Calibri" w:cs="Calibri"/>
          <w:bCs/>
        </w:rPr>
        <w:t xml:space="preserve">for at least 1 day. </w:t>
      </w:r>
    </w:p>
    <w:p w14:paraId="142A4A82" w14:textId="77777777" w:rsidR="00B34917" w:rsidRPr="00BB2169" w:rsidRDefault="00B34917" w:rsidP="00D369D7">
      <w:pPr>
        <w:spacing w:before="100" w:beforeAutospacing="1" w:after="100" w:afterAutospacing="1" w:line="360" w:lineRule="auto"/>
        <w:jc w:val="both"/>
        <w:rPr>
          <w:rFonts w:ascii="Calibri" w:hAnsi="Calibri" w:cs="Calibri"/>
          <w:bCs/>
        </w:rPr>
      </w:pPr>
      <w:r w:rsidRPr="00BB2169">
        <w:rPr>
          <w:rFonts w:ascii="Calibri" w:hAnsi="Calibri" w:cs="Calibri"/>
          <w:bCs/>
        </w:rPr>
        <w:t xml:space="preserve">Enrollment in </w:t>
      </w:r>
      <w:r>
        <w:rPr>
          <w:rFonts w:ascii="Calibri" w:hAnsi="Calibri" w:cs="Calibri"/>
          <w:bCs/>
        </w:rPr>
        <w:t>Wenzhou</w:t>
      </w:r>
      <w:r w:rsidRPr="00BB2169">
        <w:rPr>
          <w:rFonts w:ascii="Calibri" w:hAnsi="Calibri" w:cs="Calibri"/>
          <w:bCs/>
        </w:rPr>
        <w:t xml:space="preserve"> occurred from June 20</w:t>
      </w:r>
      <w:r>
        <w:rPr>
          <w:rFonts w:ascii="Calibri" w:hAnsi="Calibri" w:cs="Calibri"/>
          <w:bCs/>
        </w:rPr>
        <w:t>12</w:t>
      </w:r>
      <w:r w:rsidRPr="00BB2169">
        <w:rPr>
          <w:rFonts w:ascii="Calibri" w:hAnsi="Calibri" w:cs="Calibri"/>
          <w:bCs/>
        </w:rPr>
        <w:t xml:space="preserve"> to June 20</w:t>
      </w:r>
      <w:r>
        <w:rPr>
          <w:rFonts w:ascii="Calibri" w:hAnsi="Calibri" w:cs="Calibri"/>
          <w:bCs/>
        </w:rPr>
        <w:t>20</w:t>
      </w:r>
      <w:r w:rsidRPr="00BB2169">
        <w:rPr>
          <w:rFonts w:ascii="Calibri" w:hAnsi="Calibri" w:cs="Calibri"/>
          <w:bCs/>
        </w:rPr>
        <w:t xml:space="preserve">. For this analysis, we included patients admitted to the </w:t>
      </w:r>
      <w:r>
        <w:rPr>
          <w:rFonts w:ascii="Calibri" w:hAnsi="Calibri" w:cs="Calibri"/>
          <w:bCs/>
        </w:rPr>
        <w:t>E</w:t>
      </w:r>
      <w:r w:rsidRPr="00517BE6">
        <w:rPr>
          <w:rFonts w:ascii="Calibri" w:hAnsi="Calibri" w:cs="Calibri"/>
          <w:bCs/>
        </w:rPr>
        <w:t xml:space="preserve">mergency </w:t>
      </w:r>
      <w:r>
        <w:rPr>
          <w:rFonts w:ascii="Calibri" w:hAnsi="Calibri" w:cs="Calibri"/>
          <w:bCs/>
        </w:rPr>
        <w:t>ICU, G</w:t>
      </w:r>
      <w:r w:rsidRPr="00517BE6">
        <w:rPr>
          <w:rFonts w:ascii="Calibri" w:hAnsi="Calibri" w:cs="Calibri"/>
          <w:bCs/>
        </w:rPr>
        <w:t>eneral ICU</w:t>
      </w:r>
      <w:r w:rsidRPr="00BB2169">
        <w:rPr>
          <w:rFonts w:ascii="Calibri" w:hAnsi="Calibri" w:cs="Calibri"/>
          <w:bCs/>
        </w:rPr>
        <w:t xml:space="preserve"> or Cardiovascular ICU directly from the emergency department. Patients </w:t>
      </w:r>
      <w:r>
        <w:rPr>
          <w:rFonts w:ascii="Calibri" w:hAnsi="Calibri" w:cs="Calibri"/>
          <w:bCs/>
        </w:rPr>
        <w:t>i</w:t>
      </w:r>
      <w:r w:rsidRPr="00BB2169">
        <w:rPr>
          <w:rFonts w:ascii="Calibri" w:hAnsi="Calibri" w:cs="Calibri"/>
          <w:bCs/>
        </w:rPr>
        <w:t>n</w:t>
      </w:r>
      <w:r>
        <w:rPr>
          <w:rFonts w:ascii="Calibri" w:hAnsi="Calibri" w:cs="Calibri"/>
          <w:bCs/>
        </w:rPr>
        <w:t xml:space="preserve"> Wenzhou</w:t>
      </w:r>
      <w:r w:rsidRPr="00BB2169">
        <w:rPr>
          <w:rFonts w:ascii="Calibri" w:hAnsi="Calibri" w:cs="Calibri"/>
          <w:bCs/>
        </w:rPr>
        <w:t xml:space="preserve"> qualified as “critically ill” when an emergency physician requested an ICU admission and the patient was subsequently accepted and admitted to. Patients were excluded if they </w:t>
      </w:r>
      <w:r>
        <w:rPr>
          <w:rFonts w:ascii="Calibri" w:hAnsi="Calibri" w:cs="Calibri"/>
          <w:bCs/>
        </w:rPr>
        <w:t xml:space="preserve">have </w:t>
      </w:r>
      <w:r w:rsidRPr="00BB2169">
        <w:rPr>
          <w:rFonts w:ascii="Calibri" w:hAnsi="Calibri" w:cs="Calibri"/>
        </w:rPr>
        <w:t xml:space="preserve">history of kidney disease, multiple hospitalizations and ICU </w:t>
      </w:r>
      <w:r>
        <w:rPr>
          <w:rFonts w:ascii="Calibri" w:hAnsi="Calibri" w:cs="Calibri"/>
        </w:rPr>
        <w:t xml:space="preserve">LOS </w:t>
      </w:r>
      <w:r w:rsidRPr="00BB2169">
        <w:rPr>
          <w:rFonts w:ascii="Calibri" w:hAnsi="Calibri" w:cs="Calibri"/>
        </w:rPr>
        <w:t>less than 24 hours</w:t>
      </w:r>
      <w:r w:rsidRPr="00BB2169">
        <w:rPr>
          <w:rFonts w:ascii="Calibri" w:hAnsi="Calibri" w:cs="Calibri"/>
          <w:bCs/>
        </w:rPr>
        <w:t xml:space="preserve">, had cardiac arrest prior to enrollment. </w:t>
      </w:r>
    </w:p>
    <w:p w14:paraId="357914E6" w14:textId="77777777" w:rsidR="00B34917" w:rsidRPr="00BB2169" w:rsidRDefault="00B34917" w:rsidP="00D369D7">
      <w:pPr>
        <w:spacing w:before="100" w:beforeAutospacing="1" w:after="100" w:afterAutospacing="1" w:line="360" w:lineRule="auto"/>
        <w:jc w:val="both"/>
        <w:rPr>
          <w:rFonts w:ascii="Calibri" w:hAnsi="Calibri" w:cs="Calibri"/>
          <w:bCs/>
        </w:rPr>
      </w:pPr>
      <w:r w:rsidRPr="00BB2169">
        <w:rPr>
          <w:rFonts w:ascii="Calibri" w:hAnsi="Calibri" w:cs="Calibri"/>
          <w:bCs/>
        </w:rPr>
        <w:t>Primary Outcome and Additional Variables</w:t>
      </w:r>
    </w:p>
    <w:p w14:paraId="012393D3" w14:textId="77777777" w:rsidR="00B34917" w:rsidRPr="002517C6" w:rsidRDefault="00B34917" w:rsidP="00D369D7">
      <w:pPr>
        <w:spacing w:line="360" w:lineRule="auto"/>
        <w:jc w:val="both"/>
        <w:rPr>
          <w:rFonts w:ascii="Calibri" w:hAnsi="Calibri" w:cs="Calibri"/>
          <w:szCs w:val="28"/>
        </w:rPr>
      </w:pPr>
      <w:r w:rsidRPr="002517C6">
        <w:rPr>
          <w:rFonts w:ascii="Calibri" w:hAnsi="Calibri" w:cs="Calibri"/>
          <w:szCs w:val="28"/>
        </w:rPr>
        <w:t xml:space="preserve">Adult </w:t>
      </w:r>
      <w:r>
        <w:rPr>
          <w:rFonts w:ascii="Calibri" w:hAnsi="Calibri" w:cs="Calibri"/>
          <w:szCs w:val="28"/>
        </w:rPr>
        <w:t>p</w:t>
      </w:r>
      <w:r w:rsidRPr="002517C6">
        <w:rPr>
          <w:rFonts w:ascii="Calibri" w:hAnsi="Calibri" w:cs="Calibri"/>
          <w:szCs w:val="28"/>
        </w:rPr>
        <w:t xml:space="preserve">atients were enrolled based on the definition of sepsis-3 </w:t>
      </w:r>
      <w:proofErr w:type="gramStart"/>
      <w:r w:rsidRPr="002517C6">
        <w:rPr>
          <w:rFonts w:ascii="Calibri" w:hAnsi="Calibri" w:cs="Calibri"/>
          <w:szCs w:val="28"/>
        </w:rPr>
        <w:t>i.e.</w:t>
      </w:r>
      <w:proofErr w:type="gramEnd"/>
      <w:r w:rsidRPr="002517C6">
        <w:rPr>
          <w:rFonts w:ascii="Calibri" w:hAnsi="Calibri" w:cs="Calibri"/>
          <w:szCs w:val="28"/>
        </w:rPr>
        <w:t xml:space="preserve"> a known or suspected infection plu</w:t>
      </w:r>
      <w:r w:rsidRPr="008F7579">
        <w:rPr>
          <w:rFonts w:ascii="Calibri" w:hAnsi="Calibri" w:cs="Calibri"/>
          <w:szCs w:val="28"/>
        </w:rPr>
        <w:t xml:space="preserve">s </w:t>
      </w:r>
      <w:r w:rsidRPr="008F7579">
        <w:rPr>
          <w:rFonts w:ascii="Verdana" w:hAnsi="Verdana"/>
          <w:szCs w:val="21"/>
          <w:shd w:val="clear" w:color="auto" w:fill="FFFFFF"/>
        </w:rPr>
        <w:t>acute increase</w:t>
      </w:r>
      <w:r w:rsidRPr="00326078">
        <w:rPr>
          <w:rFonts w:ascii="Calibri" w:hAnsi="Calibri" w:cs="Calibri"/>
          <w:szCs w:val="28"/>
        </w:rPr>
        <w:t xml:space="preserve"> Sequential Organ Failure Assessment </w:t>
      </w:r>
      <w:r>
        <w:rPr>
          <w:rFonts w:ascii="Calibri" w:hAnsi="Calibri" w:cs="Calibri"/>
          <w:szCs w:val="28"/>
        </w:rPr>
        <w:t>(</w:t>
      </w:r>
      <w:r w:rsidRPr="002517C6">
        <w:rPr>
          <w:rFonts w:ascii="Calibri" w:hAnsi="Calibri" w:cs="Calibri"/>
          <w:szCs w:val="28"/>
        </w:rPr>
        <w:t>SOFA</w:t>
      </w:r>
      <w:r>
        <w:rPr>
          <w:rFonts w:ascii="Calibri" w:hAnsi="Calibri" w:cs="Calibri"/>
          <w:szCs w:val="28"/>
        </w:rPr>
        <w:t>)</w:t>
      </w:r>
      <w:r w:rsidRPr="002517C6">
        <w:rPr>
          <w:rFonts w:ascii="Calibri" w:hAnsi="Calibri" w:cs="Calibri"/>
          <w:szCs w:val="28"/>
        </w:rPr>
        <w:t xml:space="preserve"> &gt; 2 points for organ dysfunction</w:t>
      </w:r>
      <w:r w:rsidRPr="002517C6">
        <w:rPr>
          <w:rFonts w:ascii="Calibri" w:hAnsi="Calibri" w:cs="Calibri"/>
        </w:rPr>
        <w:t xml:space="preserve"> </w:t>
      </w:r>
      <w:r>
        <w:rPr>
          <w:rFonts w:ascii="Calibri" w:hAnsi="Calibri" w:cs="Calibri"/>
          <w:noProof/>
        </w:rPr>
        <w:t>[2, 3]</w:t>
      </w:r>
      <w:r w:rsidRPr="002517C6">
        <w:rPr>
          <w:rFonts w:ascii="Calibri" w:hAnsi="Calibri" w:cs="Calibri"/>
        </w:rPr>
        <w:t xml:space="preserve"> </w:t>
      </w:r>
      <w:r w:rsidRPr="002517C6">
        <w:rPr>
          <w:rFonts w:ascii="Calibri" w:hAnsi="Calibri" w:cs="Calibri"/>
          <w:szCs w:val="28"/>
        </w:rPr>
        <w:t xml:space="preserve">from the MIMIC IV and Wenzhou cohorts. The study however excluded patients who have history of kidney disease, multiple hospitalizations </w:t>
      </w:r>
      <w:r>
        <w:rPr>
          <w:rFonts w:ascii="Calibri" w:hAnsi="Calibri" w:cs="Calibri"/>
          <w:szCs w:val="28"/>
        </w:rPr>
        <w:t>(</w:t>
      </w:r>
      <w:r w:rsidRPr="005F3B81">
        <w:rPr>
          <w:rFonts w:ascii="Calibri" w:hAnsi="Calibri" w:cs="Calibri"/>
          <w:szCs w:val="28"/>
        </w:rPr>
        <w:t>only the first hospitalization was considered</w:t>
      </w:r>
      <w:r>
        <w:rPr>
          <w:rFonts w:ascii="Calibri" w:hAnsi="Calibri" w:cs="Calibri"/>
          <w:szCs w:val="28"/>
        </w:rPr>
        <w:t xml:space="preserve">) </w:t>
      </w:r>
      <w:r w:rsidRPr="002517C6">
        <w:rPr>
          <w:rFonts w:ascii="Calibri" w:hAnsi="Calibri" w:cs="Calibri"/>
          <w:szCs w:val="28"/>
        </w:rPr>
        <w:t xml:space="preserve">and ICU </w:t>
      </w:r>
      <w:proofErr w:type="spellStart"/>
      <w:r>
        <w:rPr>
          <w:rFonts w:ascii="Calibri" w:hAnsi="Calibri" w:cs="Calibri"/>
          <w:szCs w:val="28"/>
        </w:rPr>
        <w:t>los</w:t>
      </w:r>
      <w:proofErr w:type="spellEnd"/>
      <w:r w:rsidRPr="002517C6">
        <w:rPr>
          <w:rFonts w:ascii="Calibri" w:hAnsi="Calibri" w:cs="Calibri"/>
          <w:szCs w:val="28"/>
        </w:rPr>
        <w:t xml:space="preserve"> less than 24 hours. Patients were defined as having AKI if they met the Kidney Disease: Improving Global Outcomes (KDIGO) serum creatinine diagnostic criteria for AKI within 7 days of hospital </w:t>
      </w:r>
      <w:proofErr w:type="gramStart"/>
      <w:r w:rsidRPr="002517C6">
        <w:rPr>
          <w:rFonts w:ascii="Calibri" w:hAnsi="Calibri" w:cs="Calibri"/>
          <w:szCs w:val="28"/>
        </w:rPr>
        <w:t>admission</w:t>
      </w:r>
      <w:r>
        <w:rPr>
          <w:rFonts w:ascii="Calibri" w:hAnsi="Calibri" w:cs="Calibri"/>
          <w:noProof/>
          <w:szCs w:val="28"/>
        </w:rPr>
        <w:t>[</w:t>
      </w:r>
      <w:proofErr w:type="gramEnd"/>
      <w:r>
        <w:rPr>
          <w:rFonts w:ascii="Calibri" w:hAnsi="Calibri" w:cs="Calibri"/>
          <w:noProof/>
          <w:szCs w:val="28"/>
        </w:rPr>
        <w:t>4]</w:t>
      </w:r>
      <w:r w:rsidRPr="002517C6">
        <w:rPr>
          <w:rFonts w:ascii="Calibri" w:hAnsi="Calibri" w:cs="Calibri"/>
          <w:szCs w:val="28"/>
        </w:rPr>
        <w:t>.  </w:t>
      </w:r>
      <w:r>
        <w:rPr>
          <w:rFonts w:ascii="Times New Roman" w:hAnsi="Times New Roman"/>
          <w:color w:val="FF0000"/>
          <w:shd w:val="clear" w:color="auto" w:fill="FFFFFF"/>
        </w:rPr>
        <w:t>B</w:t>
      </w:r>
      <w:r w:rsidRPr="000E57B7">
        <w:rPr>
          <w:rFonts w:ascii="Times New Roman" w:hAnsi="Times New Roman"/>
          <w:color w:val="FF0000"/>
          <w:shd w:val="clear" w:color="auto" w:fill="FFFFFF"/>
        </w:rPr>
        <w:t>aseline creatinine is defined as the lowest creatinine in the past 7 days after hospital admission</w:t>
      </w:r>
      <w:r>
        <w:rPr>
          <w:rFonts w:ascii="Times New Roman" w:hAnsi="Times New Roman"/>
          <w:color w:val="FF0000"/>
          <w:shd w:val="clear" w:color="auto" w:fill="FFFFFF"/>
        </w:rPr>
        <w:t>.</w:t>
      </w:r>
      <w:r w:rsidRPr="002517C6">
        <w:rPr>
          <w:rFonts w:ascii="Calibri" w:hAnsi="Calibri" w:cs="Calibri"/>
          <w:szCs w:val="28"/>
        </w:rPr>
        <w:t xml:space="preserve"> Shock was defined as use of vasopressors within the first 48 h of hospital admission. Respiratory failure was defined as the need for invasive mechanical ventilation.</w:t>
      </w:r>
    </w:p>
    <w:p w14:paraId="4CEAB814" w14:textId="77777777" w:rsidR="00B34917" w:rsidRDefault="00B34917" w:rsidP="00D369D7">
      <w:pPr>
        <w:spacing w:before="100" w:beforeAutospacing="1" w:after="100" w:afterAutospacing="1" w:line="360" w:lineRule="auto"/>
        <w:jc w:val="both"/>
        <w:rPr>
          <w:rFonts w:ascii="Calibri" w:hAnsi="Calibri" w:cs="Calibri"/>
          <w:bCs/>
        </w:rPr>
      </w:pPr>
      <w:r w:rsidRPr="002517C6">
        <w:rPr>
          <w:rFonts w:ascii="Calibri" w:hAnsi="Calibri" w:cs="Calibri"/>
          <w:szCs w:val="28"/>
        </w:rPr>
        <w:lastRenderedPageBreak/>
        <w:t>KDIGO criteria for AKI</w:t>
      </w:r>
    </w:p>
    <w:p w14:paraId="63A4BA78" w14:textId="77777777" w:rsidR="00B34917" w:rsidRDefault="00B34917" w:rsidP="00DA7DA3">
      <w:pPr>
        <w:spacing w:line="360" w:lineRule="auto"/>
        <w:rPr>
          <w:rFonts w:ascii="Calibri" w:hAnsi="Calibri" w:cs="Calibri"/>
        </w:rPr>
      </w:pPr>
      <w:r w:rsidRPr="00DA7DA3">
        <w:rPr>
          <w:rFonts w:ascii="Calibri" w:hAnsi="Calibri" w:cs="Calibri"/>
        </w:rPr>
        <w:t xml:space="preserve">Serum creatinine criteria: </w:t>
      </w:r>
    </w:p>
    <w:p w14:paraId="419285C7" w14:textId="77777777" w:rsidR="00B34917" w:rsidRPr="00DA7DA3" w:rsidRDefault="00B34917" w:rsidP="00DA7DA3">
      <w:pPr>
        <w:spacing w:line="360" w:lineRule="auto"/>
        <w:rPr>
          <w:rFonts w:ascii="Calibri" w:hAnsi="Calibri" w:cs="Calibri"/>
        </w:rPr>
      </w:pPr>
      <w:r w:rsidRPr="00DA7DA3">
        <w:rPr>
          <w:rFonts w:ascii="Calibri" w:hAnsi="Calibri" w:cs="Calibri"/>
        </w:rPr>
        <w:t xml:space="preserve">Stage 1: 1.5-1.9 times baseline OR ≥0.3 mg/dl (26.5 </w:t>
      </w:r>
      <w:proofErr w:type="spellStart"/>
      <w:r w:rsidRPr="00DA7DA3">
        <w:rPr>
          <w:rFonts w:ascii="Calibri" w:hAnsi="Calibri" w:cs="Calibri"/>
        </w:rPr>
        <w:t>μmol</w:t>
      </w:r>
      <w:proofErr w:type="spellEnd"/>
      <w:r w:rsidRPr="00DA7DA3">
        <w:rPr>
          <w:rFonts w:ascii="Calibri" w:hAnsi="Calibri" w:cs="Calibri"/>
        </w:rPr>
        <w:t xml:space="preserve">/l) increase; Stage 2: 2.0-2.9 times baseline; Stage 3: 3 times baseline OR increase in serum creatinine to ≥ 4.0 mg/dl (≥353.6 </w:t>
      </w:r>
      <w:proofErr w:type="spellStart"/>
      <w:r w:rsidRPr="00DA7DA3">
        <w:rPr>
          <w:rFonts w:ascii="Calibri" w:hAnsi="Calibri" w:cs="Calibri"/>
        </w:rPr>
        <w:t>μmol</w:t>
      </w:r>
      <w:proofErr w:type="spellEnd"/>
      <w:r w:rsidRPr="00DA7DA3">
        <w:rPr>
          <w:rFonts w:ascii="Calibri" w:hAnsi="Calibri" w:cs="Calibri"/>
        </w:rPr>
        <w:t>/l) OR Initiation of renal replacement therapy;</w:t>
      </w:r>
    </w:p>
    <w:p w14:paraId="2D230A9F" w14:textId="77777777" w:rsidR="00B34917" w:rsidRDefault="00B34917" w:rsidP="00DA7DA3">
      <w:pPr>
        <w:spacing w:line="360" w:lineRule="auto"/>
        <w:rPr>
          <w:rFonts w:ascii="Calibri" w:hAnsi="Calibri" w:cs="Calibri"/>
        </w:rPr>
      </w:pPr>
      <w:r w:rsidRPr="00DA7DA3">
        <w:rPr>
          <w:rFonts w:ascii="Calibri" w:hAnsi="Calibri" w:cs="Calibri"/>
        </w:rPr>
        <w:t xml:space="preserve">Urine </w:t>
      </w:r>
      <w:r>
        <w:rPr>
          <w:rFonts w:ascii="Calibri" w:hAnsi="Calibri" w:cs="Calibri"/>
        </w:rPr>
        <w:t>o</w:t>
      </w:r>
      <w:r w:rsidRPr="00DA7DA3">
        <w:rPr>
          <w:rFonts w:ascii="Calibri" w:hAnsi="Calibri" w:cs="Calibri"/>
        </w:rPr>
        <w:t>utput</w:t>
      </w:r>
      <w:r>
        <w:rPr>
          <w:rFonts w:ascii="Calibri" w:hAnsi="Calibri" w:cs="Calibri"/>
        </w:rPr>
        <w:t xml:space="preserve"> </w:t>
      </w:r>
      <w:r w:rsidRPr="00DA7DA3">
        <w:rPr>
          <w:rFonts w:ascii="Calibri" w:hAnsi="Calibri" w:cs="Calibri"/>
        </w:rPr>
        <w:t xml:space="preserve">criteria: </w:t>
      </w:r>
    </w:p>
    <w:p w14:paraId="345B3BBF" w14:textId="77777777" w:rsidR="00B34917" w:rsidRPr="00DA7DA3" w:rsidRDefault="00B34917" w:rsidP="00DA7DA3">
      <w:pPr>
        <w:spacing w:line="360" w:lineRule="auto"/>
        <w:rPr>
          <w:rFonts w:ascii="Calibri" w:hAnsi="Calibri" w:cs="Calibri"/>
        </w:rPr>
      </w:pPr>
      <w:r w:rsidRPr="00DA7DA3">
        <w:rPr>
          <w:rFonts w:ascii="Calibri" w:hAnsi="Calibri" w:cs="Calibri"/>
        </w:rPr>
        <w:t>Stage 1: &lt;0.5 ml/kg/h for 6-12 hours; Stage 2: &lt;0.5 ml/kg/h for ≥ 12 hours; Stage 3: &lt; 0.3 ml/kg/h for ≥ 24 hours OR Anuria for ≥ 12 hours</w:t>
      </w:r>
    </w:p>
    <w:p w14:paraId="2B0FDAE4" w14:textId="77777777" w:rsidR="00B34917" w:rsidRDefault="00B34917" w:rsidP="00D369D7">
      <w:pPr>
        <w:spacing w:before="100" w:beforeAutospacing="1" w:after="100" w:afterAutospacing="1" w:line="360" w:lineRule="auto"/>
        <w:jc w:val="both"/>
        <w:rPr>
          <w:rFonts w:ascii="Calibri" w:hAnsi="Calibri" w:cs="Calibri"/>
          <w:bCs/>
        </w:rPr>
      </w:pPr>
      <w:r w:rsidRPr="00BB2169">
        <w:rPr>
          <w:rFonts w:ascii="Calibri" w:hAnsi="Calibri" w:cs="Calibri"/>
          <w:bCs/>
        </w:rPr>
        <w:t>Statistical Methods</w:t>
      </w:r>
    </w:p>
    <w:p w14:paraId="1A4D21C4" w14:textId="77777777" w:rsidR="00B34917" w:rsidRPr="00AC7892" w:rsidRDefault="00B34917" w:rsidP="00D369D7">
      <w:pPr>
        <w:shd w:val="clear" w:color="auto" w:fill="FFFFFF"/>
        <w:spacing w:line="360" w:lineRule="auto"/>
        <w:jc w:val="both"/>
        <w:textAlignment w:val="baseline"/>
        <w:rPr>
          <w:rFonts w:ascii="Calibri" w:hAnsi="Calibri" w:cs="Calibri"/>
          <w:b/>
          <w:bCs/>
        </w:rPr>
      </w:pPr>
      <w:r w:rsidRPr="00AC7892">
        <w:rPr>
          <w:rFonts w:ascii="Calibri" w:hAnsi="Calibri" w:cs="Calibri"/>
          <w:b/>
          <w:bCs/>
        </w:rPr>
        <w:t>Attributable Mortality Fraction</w:t>
      </w:r>
    </w:p>
    <w:p w14:paraId="1C1513E1" w14:textId="77777777" w:rsidR="00B34917" w:rsidRPr="00AC7892" w:rsidRDefault="00B34917" w:rsidP="00D369D7">
      <w:pPr>
        <w:shd w:val="clear" w:color="auto" w:fill="FFFFFF"/>
        <w:spacing w:line="360" w:lineRule="auto"/>
        <w:jc w:val="both"/>
        <w:textAlignment w:val="baseline"/>
        <w:rPr>
          <w:rFonts w:ascii="Calibri" w:eastAsia="Times New Roman" w:hAnsi="Calibri" w:cs="Calibri"/>
          <w:color w:val="FF2600"/>
        </w:rPr>
      </w:pPr>
      <w:r w:rsidRPr="00AC7892">
        <w:rPr>
          <w:rFonts w:ascii="Calibri" w:hAnsi="Calibri" w:cs="Calibri"/>
        </w:rPr>
        <w:t>The attributable mortality fraction from AKI (AF</w:t>
      </w:r>
      <w:r w:rsidRPr="00AC7892">
        <w:rPr>
          <w:rFonts w:ascii="Calibri" w:hAnsi="Calibri" w:cs="Calibri"/>
          <w:vertAlign w:val="subscript"/>
        </w:rPr>
        <w:t>AKI</w:t>
      </w:r>
      <w:r w:rsidRPr="00AC7892">
        <w:rPr>
          <w:rFonts w:ascii="Calibri" w:hAnsi="Calibri" w:cs="Calibri"/>
        </w:rPr>
        <w:t xml:space="preserve">) is the proportion of deaths attributable to AKI among all deaths in patients with sepsis who developed </w:t>
      </w:r>
      <w:r w:rsidRPr="00AC7892">
        <w:rPr>
          <w:rFonts w:ascii="Calibri" w:hAnsi="Calibri" w:cs="Calibri"/>
          <w:color w:val="000000"/>
        </w:rPr>
        <w:t xml:space="preserve">AKI. </w:t>
      </w:r>
      <w:r w:rsidRPr="00AC7892">
        <w:rPr>
          <w:rFonts w:ascii="Calibri" w:eastAsia="Times New Roman" w:hAnsi="Calibri" w:cs="Calibri"/>
          <w:color w:val="000000"/>
          <w:bdr w:val="none" w:sz="0" w:space="0" w:color="auto" w:frame="1"/>
        </w:rPr>
        <w:t xml:space="preserve">To estimate the attributable mortality fraction from </w:t>
      </w:r>
      <w:r w:rsidRPr="00AC7892">
        <w:rPr>
          <w:rFonts w:ascii="Calibri" w:hAnsi="Calibri" w:cs="Calibri"/>
          <w:color w:val="000000"/>
        </w:rPr>
        <w:t>AKI</w:t>
      </w:r>
      <w:r w:rsidRPr="00AC7892">
        <w:rPr>
          <w:rFonts w:ascii="Calibri" w:eastAsia="Times New Roman" w:hAnsi="Calibri" w:cs="Calibri"/>
          <w:color w:val="000000"/>
          <w:bdr w:val="none" w:sz="0" w:space="0" w:color="auto" w:frame="1"/>
        </w:rPr>
        <w:t xml:space="preserve"> in sepsis, we first take the number of people who had </w:t>
      </w:r>
      <w:r w:rsidRPr="00AC7892">
        <w:rPr>
          <w:rFonts w:ascii="Calibri" w:hAnsi="Calibri" w:cs="Calibri"/>
          <w:color w:val="000000"/>
        </w:rPr>
        <w:t>AKI</w:t>
      </w:r>
      <w:r w:rsidRPr="00AC7892">
        <w:rPr>
          <w:rFonts w:ascii="Calibri" w:eastAsia="Times New Roman" w:hAnsi="Calibri" w:cs="Calibri"/>
          <w:color w:val="000000"/>
          <w:bdr w:val="none" w:sz="0" w:space="0" w:color="auto" w:frame="1"/>
        </w:rPr>
        <w:t xml:space="preserve"> and died and divide it by the total number who had </w:t>
      </w:r>
      <w:r w:rsidRPr="00AC7892">
        <w:rPr>
          <w:rFonts w:ascii="Calibri" w:hAnsi="Calibri" w:cs="Calibri"/>
          <w:color w:val="000000"/>
        </w:rPr>
        <w:t>AKI</w:t>
      </w:r>
      <w:r w:rsidRPr="00AC7892">
        <w:rPr>
          <w:rFonts w:ascii="Calibri" w:eastAsia="Times New Roman" w:hAnsi="Calibri" w:cs="Calibri"/>
          <w:color w:val="000000"/>
          <w:bdr w:val="none" w:sz="0" w:space="0" w:color="auto" w:frame="1"/>
        </w:rPr>
        <w:t xml:space="preserve">. We then compute the same fraction for those without </w:t>
      </w:r>
      <w:r w:rsidRPr="00AC7892">
        <w:rPr>
          <w:rFonts w:ascii="Calibri" w:hAnsi="Calibri" w:cs="Calibri"/>
          <w:color w:val="000000"/>
        </w:rPr>
        <w:t>AKI</w:t>
      </w:r>
      <w:r w:rsidRPr="00AC7892">
        <w:rPr>
          <w:rFonts w:ascii="Calibri" w:eastAsia="Times New Roman" w:hAnsi="Calibri" w:cs="Calibri"/>
          <w:color w:val="000000"/>
          <w:bdr w:val="none" w:sz="0" w:space="0" w:color="auto" w:frame="1"/>
        </w:rPr>
        <w:t xml:space="preserve"> (with sepsis only). The attributable fraction is the difference between those two numbers divided by the first number (the fraction of those with </w:t>
      </w:r>
      <w:r w:rsidRPr="00AC7892">
        <w:rPr>
          <w:rFonts w:ascii="Calibri" w:hAnsi="Calibri" w:cs="Calibri"/>
          <w:color w:val="000000"/>
        </w:rPr>
        <w:t>AKI</w:t>
      </w:r>
      <w:r w:rsidRPr="00AC7892">
        <w:rPr>
          <w:rFonts w:ascii="Calibri" w:eastAsia="Times New Roman" w:hAnsi="Calibri" w:cs="Calibri"/>
          <w:color w:val="000000"/>
          <w:bdr w:val="none" w:sz="0" w:space="0" w:color="auto" w:frame="1"/>
        </w:rPr>
        <w:t xml:space="preserve"> who died).  For example, if 27% of those with </w:t>
      </w:r>
      <w:r w:rsidRPr="00AC7892">
        <w:rPr>
          <w:rFonts w:ascii="Calibri" w:hAnsi="Calibri" w:cs="Calibri"/>
          <w:color w:val="000000"/>
        </w:rPr>
        <w:t>AKI</w:t>
      </w:r>
      <w:r w:rsidRPr="00AC7892">
        <w:rPr>
          <w:rFonts w:ascii="Calibri" w:eastAsia="Times New Roman" w:hAnsi="Calibri" w:cs="Calibri"/>
          <w:color w:val="000000"/>
          <w:bdr w:val="none" w:sz="0" w:space="0" w:color="auto" w:frame="1"/>
        </w:rPr>
        <w:t xml:space="preserve"> died and 7% of those without </w:t>
      </w:r>
      <w:r w:rsidRPr="00AC7892">
        <w:rPr>
          <w:rFonts w:ascii="Calibri" w:hAnsi="Calibri" w:cs="Calibri"/>
          <w:color w:val="000000"/>
        </w:rPr>
        <w:t>AKI</w:t>
      </w:r>
      <w:r w:rsidRPr="00AC7892">
        <w:rPr>
          <w:rFonts w:ascii="Calibri" w:eastAsia="Times New Roman" w:hAnsi="Calibri" w:cs="Calibri"/>
          <w:color w:val="000000"/>
          <w:bdr w:val="none" w:sz="0" w:space="0" w:color="auto" w:frame="1"/>
        </w:rPr>
        <w:t xml:space="preserve"> died, the attributable mortality fraction is the difference (20%) divided by 27%, or 74%.  Because we cannot directly measure the deaths attributable to AKI, the AF</w:t>
      </w:r>
      <w:r w:rsidRPr="00AC7892">
        <w:rPr>
          <w:rFonts w:ascii="Calibri" w:eastAsia="Times New Roman" w:hAnsi="Calibri" w:cs="Calibri"/>
          <w:color w:val="000000"/>
          <w:bdr w:val="none" w:sz="0" w:space="0" w:color="auto" w:frame="1"/>
          <w:vertAlign w:val="subscript"/>
        </w:rPr>
        <w:t>AKI</w:t>
      </w:r>
      <w:r w:rsidRPr="00AC7892">
        <w:rPr>
          <w:rFonts w:ascii="Calibri" w:eastAsia="Times New Roman" w:hAnsi="Calibri" w:cs="Calibri"/>
          <w:color w:val="000000"/>
          <w:bdr w:val="none" w:sz="0" w:space="0" w:color="auto" w:frame="1"/>
        </w:rPr>
        <w:t xml:space="preserve"> is adjusted based on indirect standardization, which computes the weighted average of stratum-specific estimates of mortality in the reference population, using weights from the study </w:t>
      </w:r>
      <w:proofErr w:type="gramStart"/>
      <w:r w:rsidRPr="00AC7892">
        <w:rPr>
          <w:rFonts w:ascii="Calibri" w:eastAsia="Times New Roman" w:hAnsi="Calibri" w:cs="Calibri"/>
          <w:color w:val="000000"/>
          <w:bdr w:val="none" w:sz="0" w:space="0" w:color="auto" w:frame="1"/>
        </w:rPr>
        <w:t>population</w:t>
      </w:r>
      <w:r>
        <w:rPr>
          <w:rFonts w:ascii="Calibri" w:hAnsi="Calibri" w:cs="Calibri"/>
          <w:noProof/>
          <w:szCs w:val="28"/>
        </w:rPr>
        <w:t>[</w:t>
      </w:r>
      <w:proofErr w:type="gramEnd"/>
      <w:r>
        <w:rPr>
          <w:rFonts w:ascii="Calibri" w:hAnsi="Calibri" w:cs="Calibri"/>
          <w:noProof/>
          <w:szCs w:val="28"/>
        </w:rPr>
        <w:t>5, 6]</w:t>
      </w:r>
      <w:r w:rsidRPr="00AC7892">
        <w:rPr>
          <w:rFonts w:ascii="Calibri" w:eastAsia="Times New Roman" w:hAnsi="Calibri" w:cs="Calibri"/>
          <w:color w:val="000000"/>
          <w:bdr w:val="none" w:sz="0" w:space="0" w:color="auto" w:frame="1"/>
        </w:rPr>
        <w:t>.  In other words, the AF</w:t>
      </w:r>
      <w:r w:rsidRPr="00AC7892">
        <w:rPr>
          <w:rFonts w:ascii="Calibri" w:eastAsia="Times New Roman" w:hAnsi="Calibri" w:cs="Calibri"/>
          <w:color w:val="000000"/>
          <w:bdr w:val="none" w:sz="0" w:space="0" w:color="auto" w:frame="1"/>
          <w:vertAlign w:val="subscript"/>
        </w:rPr>
        <w:t>AKI</w:t>
      </w:r>
      <w:r w:rsidRPr="00AC7892">
        <w:rPr>
          <w:rFonts w:ascii="Calibri" w:eastAsia="Times New Roman" w:hAnsi="Calibri" w:cs="Calibri"/>
          <w:color w:val="000000"/>
          <w:bdr w:val="none" w:sz="0" w:space="0" w:color="auto" w:frame="1"/>
        </w:rPr>
        <w:t xml:space="preserve"> is computed for each of the strata (in this case, defined by modified APS III), and then these stratum-specific estimates are combined to generate an overall AF</w:t>
      </w:r>
      <w:r w:rsidRPr="00AC7892">
        <w:rPr>
          <w:rFonts w:ascii="Calibri" w:eastAsia="Times New Roman" w:hAnsi="Calibri" w:cs="Calibri"/>
          <w:color w:val="000000"/>
          <w:bdr w:val="none" w:sz="0" w:space="0" w:color="auto" w:frame="1"/>
          <w:vertAlign w:val="subscript"/>
        </w:rPr>
        <w:t>AKI</w:t>
      </w:r>
      <w:r w:rsidRPr="00AC7892">
        <w:rPr>
          <w:rFonts w:ascii="Calibri" w:eastAsia="Times New Roman" w:hAnsi="Calibri" w:cs="Calibri"/>
          <w:color w:val="000000"/>
          <w:bdr w:val="none" w:sz="0" w:space="0" w:color="auto" w:frame="1"/>
        </w:rPr>
        <w:t>.  In each of these strata, we adjusted for the modified APS III. </w:t>
      </w:r>
      <w:r w:rsidRPr="00AC7892">
        <w:rPr>
          <w:rFonts w:ascii="Calibri" w:eastAsia="Times New Roman" w:hAnsi="Calibri" w:cs="Calibri"/>
          <w:color w:val="000000"/>
        </w:rPr>
        <w:t>To estimate the population attributable fraction from AKI, we take the proportion of those who died (regardless of AKI status) and subtract the proportion without AKI who died. That difference is divided by the proportion of all who died.</w:t>
      </w:r>
      <w:r w:rsidRPr="00AC7892">
        <w:rPr>
          <w:rFonts w:ascii="Calibri" w:eastAsia="Times New Roman" w:hAnsi="Calibri" w:cs="Calibri"/>
          <w:color w:val="FF2600"/>
        </w:rPr>
        <w:t> </w:t>
      </w:r>
    </w:p>
    <w:p w14:paraId="6FA850A3" w14:textId="77777777" w:rsidR="00B34917" w:rsidRPr="00BB2169" w:rsidRDefault="00B34917" w:rsidP="00D369D7">
      <w:pPr>
        <w:shd w:val="clear" w:color="auto" w:fill="FFFFFF"/>
        <w:spacing w:line="360" w:lineRule="auto"/>
        <w:jc w:val="both"/>
        <w:textAlignment w:val="baseline"/>
        <w:rPr>
          <w:rFonts w:ascii="Calibri" w:eastAsia="Times New Roman" w:hAnsi="Calibri" w:cs="Calibri"/>
          <w:color w:val="FF2600"/>
          <w:u w:val="single"/>
        </w:rPr>
      </w:pPr>
    </w:p>
    <w:p w14:paraId="272A7C5F" w14:textId="77777777" w:rsidR="00B34917" w:rsidRPr="00BB2169" w:rsidRDefault="00B34917" w:rsidP="00D369D7">
      <w:pPr>
        <w:shd w:val="clear" w:color="auto" w:fill="FFFFFF"/>
        <w:spacing w:line="360" w:lineRule="auto"/>
        <w:jc w:val="both"/>
        <w:textAlignment w:val="baseline"/>
        <w:rPr>
          <w:rFonts w:ascii="Calibri" w:eastAsia="Times New Roman" w:hAnsi="Calibri" w:cs="Calibri"/>
          <w:color w:val="000000"/>
          <w:u w:val="single"/>
        </w:rPr>
      </w:pPr>
    </w:p>
    <w:p w14:paraId="23F2056E" w14:textId="77777777" w:rsidR="00B34917" w:rsidRDefault="00B34917" w:rsidP="00D369D7">
      <w:pPr>
        <w:spacing w:line="360" w:lineRule="auto"/>
        <w:jc w:val="both"/>
        <w:rPr>
          <w:rFonts w:ascii="Calibri" w:hAnsi="Calibri" w:cs="Calibri"/>
        </w:rPr>
      </w:pPr>
    </w:p>
    <w:p w14:paraId="16C71A4A" w14:textId="77777777" w:rsidR="00B34917" w:rsidRPr="00BB2169" w:rsidRDefault="00B34917" w:rsidP="00D369D7">
      <w:pPr>
        <w:spacing w:line="360" w:lineRule="auto"/>
        <w:jc w:val="both"/>
        <w:rPr>
          <w:rFonts w:ascii="Calibri" w:hAnsi="Calibri" w:cs="Calibri"/>
        </w:rPr>
      </w:pPr>
      <w:r w:rsidRPr="00BB2169">
        <w:rPr>
          <w:rFonts w:ascii="Calibri" w:hAnsi="Calibri" w:cs="Calibri"/>
        </w:rPr>
        <w:t>Table S</w:t>
      </w:r>
      <w:r>
        <w:rPr>
          <w:rFonts w:ascii="Calibri" w:hAnsi="Calibri" w:cs="Calibri"/>
        </w:rPr>
        <w:t>1</w:t>
      </w:r>
      <w:r w:rsidRPr="00BB2169">
        <w:rPr>
          <w:rFonts w:ascii="Calibri" w:hAnsi="Calibri" w:cs="Calibri"/>
        </w:rPr>
        <w:t>. Association of AKI with mortality in unadjusted and adjusted models, MIMIC IV and Wenzhou cohorts including patients who meet urine output diagnostic criteria of KDIGO for AKI</w:t>
      </w:r>
    </w:p>
    <w:tbl>
      <w:tblPr>
        <w:tblpPr w:leftFromText="180" w:rightFromText="180" w:vertAnchor="text" w:horzAnchor="margin" w:tblpY="323"/>
        <w:tblOverlap w:val="never"/>
        <w:tblW w:w="9606" w:type="dxa"/>
        <w:tblBorders>
          <w:top w:val="single" w:sz="8" w:space="0" w:color="404040"/>
          <w:left w:val="single" w:sz="8" w:space="0" w:color="404040"/>
          <w:bottom w:val="single" w:sz="8" w:space="0" w:color="404040"/>
          <w:right w:val="single" w:sz="8" w:space="0" w:color="404040"/>
          <w:insideH w:val="single" w:sz="8" w:space="0" w:color="404040"/>
        </w:tblBorders>
        <w:tblLayout w:type="fixed"/>
        <w:tblLook w:val="00A0" w:firstRow="1" w:lastRow="0" w:firstColumn="1" w:lastColumn="0" w:noHBand="0" w:noVBand="0"/>
      </w:tblPr>
      <w:tblGrid>
        <w:gridCol w:w="5858"/>
        <w:gridCol w:w="62"/>
        <w:gridCol w:w="2268"/>
        <w:gridCol w:w="1418"/>
      </w:tblGrid>
      <w:tr w:rsidR="00B34917" w:rsidRPr="00BB2169" w14:paraId="7EC0B82D" w14:textId="77777777" w:rsidTr="0007669A">
        <w:trPr>
          <w:trHeight w:val="288"/>
        </w:trPr>
        <w:tc>
          <w:tcPr>
            <w:tcW w:w="5858" w:type="dxa"/>
            <w:tcBorders>
              <w:top w:val="single" w:sz="8" w:space="0" w:color="404040"/>
              <w:left w:val="single" w:sz="8" w:space="0" w:color="404040"/>
              <w:bottom w:val="single" w:sz="8" w:space="0" w:color="404040"/>
            </w:tcBorders>
            <w:shd w:val="clear" w:color="auto" w:fill="000000"/>
            <w:hideMark/>
          </w:tcPr>
          <w:p w14:paraId="6F484DBD" w14:textId="77777777" w:rsidR="00B34917" w:rsidRPr="00BB2169" w:rsidRDefault="00B34917" w:rsidP="00D369D7">
            <w:pPr>
              <w:spacing w:line="360" w:lineRule="auto"/>
              <w:jc w:val="both"/>
              <w:rPr>
                <w:rFonts w:ascii="Calibri" w:hAnsi="Calibri" w:cs="Calibri"/>
                <w:bCs/>
                <w:color w:val="FFFFFF"/>
              </w:rPr>
            </w:pPr>
            <w:r w:rsidRPr="00BB2169">
              <w:rPr>
                <w:rFonts w:ascii="Calibri" w:hAnsi="Calibri" w:cs="Calibri"/>
                <w:i/>
                <w:iCs/>
                <w:color w:val="FFFFFF"/>
              </w:rPr>
              <w:t>MIMIC IV Logistic Regression Models (n=15610)</w:t>
            </w:r>
          </w:p>
        </w:tc>
        <w:tc>
          <w:tcPr>
            <w:tcW w:w="2330" w:type="dxa"/>
            <w:gridSpan w:val="2"/>
            <w:tcBorders>
              <w:top w:val="single" w:sz="8" w:space="0" w:color="404040"/>
              <w:bottom w:val="single" w:sz="8" w:space="0" w:color="404040"/>
            </w:tcBorders>
            <w:shd w:val="clear" w:color="auto" w:fill="000000"/>
            <w:hideMark/>
          </w:tcPr>
          <w:p w14:paraId="43DB4917" w14:textId="77777777" w:rsidR="00B34917" w:rsidRPr="00BB2169" w:rsidRDefault="00B34917" w:rsidP="00D369D7">
            <w:pPr>
              <w:spacing w:line="360" w:lineRule="auto"/>
              <w:ind w:right="-146"/>
              <w:jc w:val="both"/>
              <w:rPr>
                <w:rFonts w:ascii="Calibri" w:hAnsi="Calibri" w:cs="Calibri"/>
                <w:bCs/>
                <w:color w:val="FFFFFF"/>
              </w:rPr>
            </w:pPr>
            <w:r w:rsidRPr="00BB2169">
              <w:rPr>
                <w:rFonts w:ascii="Calibri" w:hAnsi="Calibri" w:cs="Calibri"/>
                <w:i/>
                <w:iCs/>
                <w:color w:val="FFFFFF"/>
              </w:rPr>
              <w:t>OR (95% CI)</w:t>
            </w:r>
          </w:p>
        </w:tc>
        <w:tc>
          <w:tcPr>
            <w:tcW w:w="1418" w:type="dxa"/>
            <w:tcBorders>
              <w:top w:val="single" w:sz="8" w:space="0" w:color="404040"/>
              <w:bottom w:val="single" w:sz="8" w:space="0" w:color="404040"/>
              <w:right w:val="single" w:sz="8" w:space="0" w:color="404040"/>
            </w:tcBorders>
            <w:shd w:val="clear" w:color="auto" w:fill="000000"/>
            <w:hideMark/>
          </w:tcPr>
          <w:p w14:paraId="4E8FD3E4" w14:textId="77777777" w:rsidR="00B34917" w:rsidRPr="00BB2169" w:rsidRDefault="00B34917" w:rsidP="00D369D7">
            <w:pPr>
              <w:spacing w:line="360" w:lineRule="auto"/>
              <w:ind w:left="-258"/>
              <w:jc w:val="both"/>
              <w:rPr>
                <w:rFonts w:ascii="Calibri" w:hAnsi="Calibri" w:cs="Calibri"/>
                <w:bCs/>
                <w:color w:val="FFFFFF"/>
              </w:rPr>
            </w:pPr>
            <w:r w:rsidRPr="00BB2169">
              <w:rPr>
                <w:rFonts w:ascii="Calibri" w:hAnsi="Calibri" w:cs="Calibri"/>
                <w:i/>
                <w:iCs/>
                <w:color w:val="FFFFFF"/>
              </w:rPr>
              <w:t>p</w:t>
            </w:r>
          </w:p>
        </w:tc>
      </w:tr>
      <w:tr w:rsidR="00B34917" w:rsidRPr="00BB2169" w14:paraId="34C52AD1" w14:textId="77777777" w:rsidTr="0007669A">
        <w:trPr>
          <w:trHeight w:val="288"/>
        </w:trPr>
        <w:tc>
          <w:tcPr>
            <w:tcW w:w="5920" w:type="dxa"/>
            <w:gridSpan w:val="2"/>
            <w:shd w:val="clear" w:color="auto" w:fill="C0C0C0"/>
            <w:hideMark/>
          </w:tcPr>
          <w:p w14:paraId="42669B32" w14:textId="77777777" w:rsidR="00B34917" w:rsidRPr="00BB2169" w:rsidRDefault="00B34917" w:rsidP="00D369D7">
            <w:pPr>
              <w:spacing w:line="360" w:lineRule="auto"/>
              <w:jc w:val="both"/>
              <w:rPr>
                <w:rFonts w:ascii="Calibri" w:hAnsi="Calibri" w:cs="Calibri"/>
                <w:bCs/>
              </w:rPr>
            </w:pPr>
            <w:r w:rsidRPr="00BB2169">
              <w:rPr>
                <w:rFonts w:ascii="Calibri" w:hAnsi="Calibri" w:cs="Calibri"/>
                <w:bCs/>
              </w:rPr>
              <w:t>Unadjusted model of AKI for hospital mortality</w:t>
            </w:r>
          </w:p>
        </w:tc>
        <w:tc>
          <w:tcPr>
            <w:tcW w:w="2268" w:type="dxa"/>
            <w:shd w:val="clear" w:color="auto" w:fill="C0C0C0"/>
            <w:hideMark/>
          </w:tcPr>
          <w:p w14:paraId="755CA8F3" w14:textId="77777777" w:rsidR="00B34917" w:rsidRPr="00BB2169" w:rsidRDefault="00B34917" w:rsidP="00D369D7">
            <w:pPr>
              <w:spacing w:line="360" w:lineRule="auto"/>
              <w:ind w:right="427"/>
              <w:jc w:val="both"/>
              <w:rPr>
                <w:rFonts w:ascii="Calibri" w:hAnsi="Calibri" w:cs="Calibri"/>
              </w:rPr>
            </w:pPr>
            <w:r w:rsidRPr="00BB2169">
              <w:rPr>
                <w:rFonts w:ascii="Calibri" w:hAnsi="Calibri" w:cs="Calibri"/>
              </w:rPr>
              <w:t>3.35 (2.97, 3.78)</w:t>
            </w:r>
          </w:p>
        </w:tc>
        <w:tc>
          <w:tcPr>
            <w:tcW w:w="1418" w:type="dxa"/>
            <w:shd w:val="clear" w:color="auto" w:fill="C0C0C0"/>
            <w:hideMark/>
          </w:tcPr>
          <w:p w14:paraId="7ECA5FAB"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C7CFB8F" w14:textId="77777777" w:rsidTr="0007669A">
        <w:trPr>
          <w:trHeight w:val="288"/>
        </w:trPr>
        <w:tc>
          <w:tcPr>
            <w:tcW w:w="5858" w:type="dxa"/>
            <w:tcBorders>
              <w:right w:val="nil"/>
            </w:tcBorders>
            <w:shd w:val="clear" w:color="auto" w:fill="auto"/>
          </w:tcPr>
          <w:p w14:paraId="0B086BF8"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330" w:type="dxa"/>
            <w:gridSpan w:val="2"/>
            <w:tcBorders>
              <w:left w:val="nil"/>
              <w:right w:val="nil"/>
            </w:tcBorders>
            <w:shd w:val="clear" w:color="auto" w:fill="auto"/>
          </w:tcPr>
          <w:p w14:paraId="5D22CCFA" w14:textId="77777777" w:rsidR="00B34917" w:rsidRPr="00BB2169" w:rsidRDefault="00B34917" w:rsidP="00D369D7">
            <w:pPr>
              <w:spacing w:line="360" w:lineRule="auto"/>
              <w:jc w:val="both"/>
              <w:rPr>
                <w:rFonts w:ascii="Calibri" w:hAnsi="Calibri" w:cs="Calibri"/>
              </w:rPr>
            </w:pPr>
            <w:r w:rsidRPr="00BB2169">
              <w:rPr>
                <w:rFonts w:ascii="Calibri" w:hAnsi="Calibri" w:cs="Calibri"/>
              </w:rPr>
              <w:t>1.81 (1.59, 2.07)</w:t>
            </w:r>
          </w:p>
        </w:tc>
        <w:tc>
          <w:tcPr>
            <w:tcW w:w="1418" w:type="dxa"/>
            <w:tcBorders>
              <w:left w:val="nil"/>
            </w:tcBorders>
            <w:shd w:val="clear" w:color="auto" w:fill="auto"/>
          </w:tcPr>
          <w:p w14:paraId="1B1E8264"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064EDE39" w14:textId="77777777" w:rsidTr="0007669A">
        <w:trPr>
          <w:trHeight w:val="288"/>
        </w:trPr>
        <w:tc>
          <w:tcPr>
            <w:tcW w:w="5858" w:type="dxa"/>
            <w:shd w:val="clear" w:color="auto" w:fill="FFFFFF"/>
          </w:tcPr>
          <w:p w14:paraId="61CB96DB"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SOFA score</w:t>
            </w:r>
            <w:r w:rsidRPr="00BB2169">
              <w:rPr>
                <w:rFonts w:ascii="Calibri" w:eastAsia="Times New Roman" w:hAnsi="Calibri" w:cs="Calibri"/>
                <w:bCs/>
              </w:rPr>
              <w:t>*</w:t>
            </w:r>
          </w:p>
        </w:tc>
        <w:tc>
          <w:tcPr>
            <w:tcW w:w="2330" w:type="dxa"/>
            <w:gridSpan w:val="2"/>
            <w:shd w:val="clear" w:color="auto" w:fill="FFFFFF"/>
          </w:tcPr>
          <w:p w14:paraId="5A673DC7"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1.95 (1.71, 2.22)</w:t>
            </w:r>
          </w:p>
        </w:tc>
        <w:tc>
          <w:tcPr>
            <w:tcW w:w="1418" w:type="dxa"/>
            <w:shd w:val="clear" w:color="auto" w:fill="FFFFFF"/>
          </w:tcPr>
          <w:p w14:paraId="45B9DC8D"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61931D5E" w14:textId="77777777" w:rsidTr="0007669A">
        <w:trPr>
          <w:trHeight w:val="288"/>
        </w:trPr>
        <w:tc>
          <w:tcPr>
            <w:tcW w:w="5858" w:type="dxa"/>
            <w:tcBorders>
              <w:right w:val="nil"/>
            </w:tcBorders>
            <w:shd w:val="clear" w:color="auto" w:fill="auto"/>
          </w:tcPr>
          <w:p w14:paraId="1AAFF1BF"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LOSD</w:t>
            </w:r>
            <w:r w:rsidRPr="00BB2169">
              <w:rPr>
                <w:rFonts w:ascii="Calibri" w:eastAsia="Times New Roman" w:hAnsi="Calibri" w:cs="Calibri"/>
                <w:bCs/>
              </w:rPr>
              <w:t>*</w:t>
            </w:r>
          </w:p>
        </w:tc>
        <w:tc>
          <w:tcPr>
            <w:tcW w:w="2330" w:type="dxa"/>
            <w:gridSpan w:val="2"/>
            <w:tcBorders>
              <w:left w:val="nil"/>
              <w:right w:val="nil"/>
            </w:tcBorders>
            <w:shd w:val="clear" w:color="auto" w:fill="auto"/>
          </w:tcPr>
          <w:p w14:paraId="6AD9F956" w14:textId="77777777" w:rsidR="00B34917" w:rsidRPr="00BB2169" w:rsidRDefault="00B34917" w:rsidP="00D369D7">
            <w:pPr>
              <w:spacing w:line="360" w:lineRule="auto"/>
              <w:jc w:val="both"/>
              <w:rPr>
                <w:rFonts w:ascii="Calibri" w:hAnsi="Calibri" w:cs="Calibri"/>
              </w:rPr>
            </w:pPr>
            <w:r w:rsidRPr="00BB2169">
              <w:rPr>
                <w:rFonts w:ascii="Calibri" w:hAnsi="Calibri" w:cs="Calibri"/>
              </w:rPr>
              <w:t>1.76 (1.55, 2.01)</w:t>
            </w:r>
          </w:p>
        </w:tc>
        <w:tc>
          <w:tcPr>
            <w:tcW w:w="1418" w:type="dxa"/>
            <w:tcBorders>
              <w:left w:val="nil"/>
            </w:tcBorders>
            <w:shd w:val="clear" w:color="auto" w:fill="auto"/>
          </w:tcPr>
          <w:p w14:paraId="473F46F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0F9F5816" w14:textId="77777777" w:rsidTr="0007669A">
        <w:trPr>
          <w:trHeight w:val="288"/>
        </w:trPr>
        <w:tc>
          <w:tcPr>
            <w:tcW w:w="5858" w:type="dxa"/>
            <w:tcBorders>
              <w:right w:val="nil"/>
            </w:tcBorders>
            <w:shd w:val="clear" w:color="auto" w:fill="auto"/>
          </w:tcPr>
          <w:p w14:paraId="63DA8799"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p>
        </w:tc>
        <w:tc>
          <w:tcPr>
            <w:tcW w:w="2330" w:type="dxa"/>
            <w:gridSpan w:val="2"/>
            <w:tcBorders>
              <w:left w:val="nil"/>
              <w:right w:val="nil"/>
            </w:tcBorders>
            <w:shd w:val="clear" w:color="auto" w:fill="auto"/>
          </w:tcPr>
          <w:p w14:paraId="5190DA5D"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1.61 (1.41, 1.84)</w:t>
            </w:r>
          </w:p>
        </w:tc>
        <w:tc>
          <w:tcPr>
            <w:tcW w:w="1418" w:type="dxa"/>
            <w:tcBorders>
              <w:left w:val="nil"/>
            </w:tcBorders>
            <w:shd w:val="clear" w:color="auto" w:fill="auto"/>
          </w:tcPr>
          <w:p w14:paraId="3D15FD3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26A5C50A" w14:textId="77777777" w:rsidTr="0007669A">
        <w:trPr>
          <w:trHeight w:val="288"/>
        </w:trPr>
        <w:tc>
          <w:tcPr>
            <w:tcW w:w="5858" w:type="dxa"/>
            <w:tcBorders>
              <w:right w:val="nil"/>
            </w:tcBorders>
            <w:shd w:val="clear" w:color="auto" w:fill="BFBFBF"/>
          </w:tcPr>
          <w:p w14:paraId="6F02ED33" w14:textId="77777777" w:rsidR="00B34917" w:rsidRPr="00BB2169" w:rsidRDefault="00B34917" w:rsidP="00D369D7">
            <w:pPr>
              <w:spacing w:line="360" w:lineRule="auto"/>
              <w:jc w:val="both"/>
              <w:rPr>
                <w:rFonts w:ascii="Calibri" w:hAnsi="Calibri" w:cs="Calibri"/>
                <w:bCs/>
              </w:rPr>
            </w:pPr>
            <w:r w:rsidRPr="00BB2169">
              <w:rPr>
                <w:rFonts w:ascii="Calibri" w:hAnsi="Calibri" w:cs="Calibri"/>
                <w:bCs/>
              </w:rPr>
              <w:t>Unadjusted model of AKI for ICU mortality</w:t>
            </w:r>
          </w:p>
        </w:tc>
        <w:tc>
          <w:tcPr>
            <w:tcW w:w="2330" w:type="dxa"/>
            <w:gridSpan w:val="2"/>
            <w:tcBorders>
              <w:left w:val="nil"/>
              <w:right w:val="nil"/>
            </w:tcBorders>
            <w:shd w:val="clear" w:color="auto" w:fill="BFBFBF"/>
          </w:tcPr>
          <w:p w14:paraId="5E52B9FB"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4.53 (3.88, 5.33)</w:t>
            </w:r>
          </w:p>
        </w:tc>
        <w:tc>
          <w:tcPr>
            <w:tcW w:w="1418" w:type="dxa"/>
            <w:tcBorders>
              <w:left w:val="nil"/>
            </w:tcBorders>
            <w:shd w:val="clear" w:color="auto" w:fill="BFBFBF"/>
          </w:tcPr>
          <w:p w14:paraId="26B5C726"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08F3AB0" w14:textId="77777777" w:rsidTr="0007669A">
        <w:trPr>
          <w:trHeight w:val="288"/>
        </w:trPr>
        <w:tc>
          <w:tcPr>
            <w:tcW w:w="5858" w:type="dxa"/>
            <w:shd w:val="clear" w:color="auto" w:fill="FFFFFF"/>
          </w:tcPr>
          <w:p w14:paraId="4084C801" w14:textId="77777777" w:rsidR="00B34917" w:rsidRPr="00BB2169" w:rsidRDefault="00B34917" w:rsidP="00D369D7">
            <w:pPr>
              <w:spacing w:line="360" w:lineRule="auto"/>
              <w:ind w:firstLineChars="200" w:firstLine="48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330" w:type="dxa"/>
            <w:gridSpan w:val="2"/>
            <w:shd w:val="clear" w:color="auto" w:fill="FFFFFF"/>
          </w:tcPr>
          <w:p w14:paraId="40F9B11E"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2.22 (1.87, 2.65)</w:t>
            </w:r>
          </w:p>
        </w:tc>
        <w:tc>
          <w:tcPr>
            <w:tcW w:w="1418" w:type="dxa"/>
            <w:shd w:val="clear" w:color="auto" w:fill="FFFFFF"/>
          </w:tcPr>
          <w:p w14:paraId="460CB52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54CE7198" w14:textId="77777777" w:rsidTr="0007669A">
        <w:trPr>
          <w:trHeight w:val="288"/>
        </w:trPr>
        <w:tc>
          <w:tcPr>
            <w:tcW w:w="5858" w:type="dxa"/>
            <w:tcBorders>
              <w:right w:val="nil"/>
            </w:tcBorders>
            <w:shd w:val="clear" w:color="auto" w:fill="FFFFFF"/>
          </w:tcPr>
          <w:p w14:paraId="41CB6CBF"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SOFA score</w:t>
            </w:r>
            <w:r w:rsidRPr="00BB2169">
              <w:rPr>
                <w:rFonts w:ascii="Calibri" w:eastAsia="Times New Roman" w:hAnsi="Calibri" w:cs="Calibri"/>
                <w:bCs/>
              </w:rPr>
              <w:t>*</w:t>
            </w:r>
          </w:p>
        </w:tc>
        <w:tc>
          <w:tcPr>
            <w:tcW w:w="2330" w:type="dxa"/>
            <w:gridSpan w:val="2"/>
            <w:tcBorders>
              <w:left w:val="nil"/>
              <w:right w:val="nil"/>
            </w:tcBorders>
            <w:shd w:val="clear" w:color="auto" w:fill="FFFFFF"/>
          </w:tcPr>
          <w:p w14:paraId="3417AA2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2.41 (2.04, 2.86)</w:t>
            </w:r>
          </w:p>
        </w:tc>
        <w:tc>
          <w:tcPr>
            <w:tcW w:w="1418" w:type="dxa"/>
            <w:tcBorders>
              <w:left w:val="nil"/>
            </w:tcBorders>
            <w:shd w:val="clear" w:color="auto" w:fill="FFFFFF"/>
          </w:tcPr>
          <w:p w14:paraId="0AE6D6E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3C85C40D" w14:textId="77777777" w:rsidTr="0007669A">
        <w:trPr>
          <w:trHeight w:val="288"/>
        </w:trPr>
        <w:tc>
          <w:tcPr>
            <w:tcW w:w="5858" w:type="dxa"/>
            <w:shd w:val="clear" w:color="auto" w:fill="FFFFFF"/>
          </w:tcPr>
          <w:p w14:paraId="0EE8B7BA"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LOSD</w:t>
            </w:r>
            <w:r w:rsidRPr="00BB2169">
              <w:rPr>
                <w:rFonts w:ascii="Calibri" w:eastAsia="Times New Roman" w:hAnsi="Calibri" w:cs="Calibri"/>
                <w:bCs/>
              </w:rPr>
              <w:t>*</w:t>
            </w:r>
          </w:p>
        </w:tc>
        <w:tc>
          <w:tcPr>
            <w:tcW w:w="2330" w:type="dxa"/>
            <w:gridSpan w:val="2"/>
            <w:shd w:val="clear" w:color="auto" w:fill="FFFFFF"/>
          </w:tcPr>
          <w:p w14:paraId="10DD1671" w14:textId="77777777" w:rsidR="00B34917" w:rsidRPr="00BB2169" w:rsidRDefault="00B34917" w:rsidP="00D369D7">
            <w:pPr>
              <w:spacing w:line="360" w:lineRule="auto"/>
              <w:jc w:val="both"/>
              <w:rPr>
                <w:rFonts w:ascii="Calibri" w:hAnsi="Calibri" w:cs="Calibri"/>
              </w:rPr>
            </w:pPr>
            <w:r w:rsidRPr="00BB2169">
              <w:rPr>
                <w:rFonts w:ascii="Calibri" w:hAnsi="Calibri" w:cs="Calibri"/>
              </w:rPr>
              <w:t>2.11 (1.79, 2.51)</w:t>
            </w:r>
          </w:p>
        </w:tc>
        <w:tc>
          <w:tcPr>
            <w:tcW w:w="1418" w:type="dxa"/>
            <w:shd w:val="clear" w:color="auto" w:fill="FFFFFF"/>
          </w:tcPr>
          <w:p w14:paraId="0CB2A58D"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22261897" w14:textId="77777777" w:rsidTr="0007669A">
        <w:trPr>
          <w:trHeight w:val="288"/>
        </w:trPr>
        <w:tc>
          <w:tcPr>
            <w:tcW w:w="5858" w:type="dxa"/>
            <w:tcBorders>
              <w:right w:val="nil"/>
            </w:tcBorders>
            <w:shd w:val="clear" w:color="auto" w:fill="auto"/>
          </w:tcPr>
          <w:p w14:paraId="72BEF88B"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p>
        </w:tc>
        <w:tc>
          <w:tcPr>
            <w:tcW w:w="2330" w:type="dxa"/>
            <w:gridSpan w:val="2"/>
            <w:tcBorders>
              <w:left w:val="nil"/>
              <w:right w:val="nil"/>
            </w:tcBorders>
            <w:shd w:val="clear" w:color="auto" w:fill="auto"/>
          </w:tcPr>
          <w:p w14:paraId="2351D3D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1.93 (1.63, 2.30)</w:t>
            </w:r>
          </w:p>
        </w:tc>
        <w:tc>
          <w:tcPr>
            <w:tcW w:w="1418" w:type="dxa"/>
            <w:tcBorders>
              <w:left w:val="nil"/>
            </w:tcBorders>
            <w:shd w:val="clear" w:color="auto" w:fill="auto"/>
          </w:tcPr>
          <w:p w14:paraId="15380BB7"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5A0A55A" w14:textId="77777777" w:rsidTr="0007669A">
        <w:trPr>
          <w:trHeight w:val="319"/>
        </w:trPr>
        <w:tc>
          <w:tcPr>
            <w:tcW w:w="5858" w:type="dxa"/>
            <w:shd w:val="clear" w:color="auto" w:fill="000000"/>
            <w:vAlign w:val="center"/>
          </w:tcPr>
          <w:p w14:paraId="2A8A19AC" w14:textId="77777777" w:rsidR="00B34917" w:rsidRPr="00BB2169" w:rsidRDefault="00B34917" w:rsidP="00D369D7">
            <w:pPr>
              <w:spacing w:line="360" w:lineRule="auto"/>
              <w:jc w:val="both"/>
              <w:rPr>
                <w:rFonts w:ascii="Calibri" w:hAnsi="Calibri" w:cs="Calibri"/>
                <w:bCs/>
                <w:color w:val="FFFFFF"/>
              </w:rPr>
            </w:pPr>
            <w:r w:rsidRPr="00BB2169">
              <w:rPr>
                <w:rFonts w:ascii="Calibri" w:eastAsia="Times New Roman" w:hAnsi="Calibri" w:cs="Calibri"/>
                <w:i/>
                <w:iCs/>
                <w:color w:val="FFFFFF"/>
                <w:kern w:val="24"/>
              </w:rPr>
              <w:t>Wenzhou Logistic Regression Models (n=1341)</w:t>
            </w:r>
          </w:p>
        </w:tc>
        <w:tc>
          <w:tcPr>
            <w:tcW w:w="2330" w:type="dxa"/>
            <w:gridSpan w:val="2"/>
            <w:shd w:val="clear" w:color="auto" w:fill="000000"/>
            <w:vAlign w:val="center"/>
          </w:tcPr>
          <w:p w14:paraId="0F079389" w14:textId="77777777" w:rsidR="00B34917" w:rsidRPr="00BB2169" w:rsidRDefault="00B34917" w:rsidP="00D369D7">
            <w:pPr>
              <w:spacing w:line="360" w:lineRule="auto"/>
              <w:jc w:val="both"/>
              <w:rPr>
                <w:rFonts w:ascii="Calibri" w:hAnsi="Calibri" w:cs="Calibri"/>
                <w:color w:val="FFFFFF"/>
              </w:rPr>
            </w:pPr>
            <w:r w:rsidRPr="00BB2169">
              <w:rPr>
                <w:rFonts w:ascii="Calibri" w:eastAsia="Times New Roman" w:hAnsi="Calibri" w:cs="Calibri"/>
                <w:bCs/>
                <w:i/>
                <w:iCs/>
                <w:color w:val="FFFFFF"/>
                <w:kern w:val="24"/>
              </w:rPr>
              <w:t>OR (95% CI)</w:t>
            </w:r>
          </w:p>
        </w:tc>
        <w:tc>
          <w:tcPr>
            <w:tcW w:w="1418" w:type="dxa"/>
            <w:shd w:val="clear" w:color="auto" w:fill="000000"/>
            <w:vAlign w:val="center"/>
          </w:tcPr>
          <w:p w14:paraId="30B39D27" w14:textId="77777777" w:rsidR="00B34917" w:rsidRPr="00BB2169" w:rsidRDefault="00B34917" w:rsidP="00D369D7">
            <w:pPr>
              <w:spacing w:line="360" w:lineRule="auto"/>
              <w:jc w:val="both"/>
              <w:rPr>
                <w:rFonts w:ascii="Calibri" w:hAnsi="Calibri" w:cs="Calibri"/>
                <w:color w:val="FFFFFF"/>
              </w:rPr>
            </w:pPr>
            <w:r w:rsidRPr="00BB2169">
              <w:rPr>
                <w:rFonts w:ascii="Calibri" w:eastAsia="Times New Roman" w:hAnsi="Calibri" w:cs="Calibri"/>
                <w:bCs/>
                <w:i/>
                <w:iCs/>
                <w:color w:val="FFFFFF"/>
                <w:kern w:val="24"/>
              </w:rPr>
              <w:t>p</w:t>
            </w:r>
          </w:p>
        </w:tc>
      </w:tr>
      <w:tr w:rsidR="00B34917" w:rsidRPr="00BB2169" w14:paraId="57BE1195" w14:textId="77777777" w:rsidTr="0007669A">
        <w:trPr>
          <w:trHeight w:val="288"/>
        </w:trPr>
        <w:tc>
          <w:tcPr>
            <w:tcW w:w="5858" w:type="dxa"/>
            <w:tcBorders>
              <w:right w:val="nil"/>
            </w:tcBorders>
            <w:shd w:val="clear" w:color="auto" w:fill="BFBFBF"/>
            <w:vAlign w:val="center"/>
          </w:tcPr>
          <w:p w14:paraId="2EF452C6" w14:textId="77777777" w:rsidR="00B34917" w:rsidRPr="00BB2169" w:rsidRDefault="00B34917" w:rsidP="00D369D7">
            <w:pPr>
              <w:spacing w:line="360" w:lineRule="auto"/>
              <w:jc w:val="both"/>
              <w:rPr>
                <w:rFonts w:ascii="Calibri" w:hAnsi="Calibri" w:cs="Calibri"/>
                <w:bCs/>
              </w:rPr>
            </w:pPr>
            <w:r w:rsidRPr="00BB2169">
              <w:rPr>
                <w:rFonts w:ascii="Calibri" w:eastAsia="Times New Roman" w:hAnsi="Calibri" w:cs="Calibri"/>
                <w:bCs/>
                <w:color w:val="000000"/>
                <w:kern w:val="24"/>
              </w:rPr>
              <w:t>Unadjusted model of AKI for hospital mortality</w:t>
            </w:r>
          </w:p>
        </w:tc>
        <w:tc>
          <w:tcPr>
            <w:tcW w:w="2330" w:type="dxa"/>
            <w:gridSpan w:val="2"/>
            <w:tcBorders>
              <w:left w:val="nil"/>
              <w:right w:val="nil"/>
            </w:tcBorders>
            <w:shd w:val="clear" w:color="auto" w:fill="BFBFBF"/>
            <w:vAlign w:val="center"/>
          </w:tcPr>
          <w:p w14:paraId="6E18511D" w14:textId="77777777" w:rsidR="00B34917" w:rsidRPr="00BB2169" w:rsidRDefault="00B34917" w:rsidP="00D369D7">
            <w:pPr>
              <w:spacing w:line="360" w:lineRule="auto"/>
              <w:jc w:val="both"/>
              <w:rPr>
                <w:rFonts w:ascii="Calibri" w:hAnsi="Calibri" w:cs="Calibri"/>
              </w:rPr>
            </w:pPr>
            <w:r w:rsidRPr="00BB2169">
              <w:rPr>
                <w:rFonts w:ascii="Calibri" w:eastAsia="Times New Roman" w:hAnsi="Calibri" w:cs="Calibri"/>
                <w:color w:val="000000"/>
                <w:kern w:val="24"/>
              </w:rPr>
              <w:t>2.28 (1.52</w:t>
            </w:r>
            <w:r w:rsidRPr="00BB2169">
              <w:rPr>
                <w:rFonts w:ascii="Calibri" w:hAnsi="Calibri" w:cs="Calibri"/>
              </w:rPr>
              <w:t xml:space="preserve">, </w:t>
            </w:r>
            <w:r w:rsidRPr="00BB2169">
              <w:rPr>
                <w:rFonts w:ascii="Calibri" w:eastAsia="Times New Roman" w:hAnsi="Calibri" w:cs="Calibri"/>
                <w:color w:val="000000"/>
                <w:kern w:val="24"/>
              </w:rPr>
              <w:t>3.53)</w:t>
            </w:r>
          </w:p>
        </w:tc>
        <w:tc>
          <w:tcPr>
            <w:tcW w:w="1418" w:type="dxa"/>
            <w:tcBorders>
              <w:left w:val="nil"/>
            </w:tcBorders>
            <w:shd w:val="clear" w:color="auto" w:fill="BFBFBF"/>
          </w:tcPr>
          <w:p w14:paraId="35ECC7E9"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41D16544" w14:textId="77777777" w:rsidTr="0007669A">
        <w:trPr>
          <w:trHeight w:val="288"/>
        </w:trPr>
        <w:tc>
          <w:tcPr>
            <w:tcW w:w="5858" w:type="dxa"/>
            <w:shd w:val="clear" w:color="auto" w:fill="FFFFFF"/>
          </w:tcPr>
          <w:p w14:paraId="31B55619"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330" w:type="dxa"/>
            <w:gridSpan w:val="2"/>
            <w:shd w:val="clear" w:color="auto" w:fill="FFFFFF"/>
            <w:vAlign w:val="center"/>
          </w:tcPr>
          <w:p w14:paraId="14B4D62D" w14:textId="77777777" w:rsidR="00B34917" w:rsidRPr="00BB2169" w:rsidRDefault="00B34917" w:rsidP="00D369D7">
            <w:pPr>
              <w:spacing w:line="360" w:lineRule="auto"/>
              <w:jc w:val="both"/>
              <w:rPr>
                <w:rFonts w:ascii="Calibri" w:hAnsi="Calibri" w:cs="Calibri"/>
              </w:rPr>
            </w:pPr>
            <w:r w:rsidRPr="00BB2169">
              <w:rPr>
                <w:rFonts w:ascii="Calibri" w:eastAsia="Times New Roman" w:hAnsi="Calibri" w:cs="Calibri"/>
                <w:color w:val="000000"/>
                <w:kern w:val="24"/>
              </w:rPr>
              <w:t>1.43 (0.92,</w:t>
            </w:r>
            <w:r w:rsidRPr="00BB2169">
              <w:rPr>
                <w:rFonts w:ascii="Calibri" w:hAnsi="Calibri" w:cs="Calibri"/>
              </w:rPr>
              <w:t xml:space="preserve"> </w:t>
            </w:r>
            <w:r w:rsidRPr="00BB2169">
              <w:rPr>
                <w:rFonts w:ascii="Calibri" w:eastAsia="Times New Roman" w:hAnsi="Calibri" w:cs="Calibri"/>
                <w:color w:val="000000"/>
                <w:kern w:val="24"/>
              </w:rPr>
              <w:t>2.29)</w:t>
            </w:r>
          </w:p>
        </w:tc>
        <w:tc>
          <w:tcPr>
            <w:tcW w:w="1418" w:type="dxa"/>
            <w:shd w:val="clear" w:color="auto" w:fill="FFFFFF"/>
          </w:tcPr>
          <w:p w14:paraId="78892EB2" w14:textId="77777777" w:rsidR="00B34917" w:rsidRPr="00BB2169" w:rsidRDefault="00B34917" w:rsidP="008B130D">
            <w:pPr>
              <w:spacing w:line="360" w:lineRule="auto"/>
              <w:jc w:val="both"/>
              <w:rPr>
                <w:rFonts w:ascii="Calibri" w:hAnsi="Calibri" w:cs="Calibri"/>
              </w:rPr>
            </w:pPr>
            <w:r w:rsidRPr="00BB2169">
              <w:rPr>
                <w:rFonts w:ascii="Calibri" w:hAnsi="Calibri" w:cs="Calibri"/>
              </w:rPr>
              <w:t>0.119</w:t>
            </w:r>
          </w:p>
        </w:tc>
      </w:tr>
      <w:tr w:rsidR="00B34917" w:rsidRPr="00BB2169" w14:paraId="0D349407" w14:textId="77777777" w:rsidTr="0007669A">
        <w:trPr>
          <w:trHeight w:val="288"/>
        </w:trPr>
        <w:tc>
          <w:tcPr>
            <w:tcW w:w="5858" w:type="dxa"/>
            <w:tcBorders>
              <w:right w:val="nil"/>
            </w:tcBorders>
            <w:shd w:val="clear" w:color="auto" w:fill="FFFFFF"/>
          </w:tcPr>
          <w:p w14:paraId="1926AC42"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SOFA score</w:t>
            </w:r>
            <w:r w:rsidRPr="00BB2169">
              <w:rPr>
                <w:rFonts w:ascii="Calibri" w:eastAsia="Times New Roman" w:hAnsi="Calibri" w:cs="Calibri"/>
                <w:bCs/>
              </w:rPr>
              <w:t>†</w:t>
            </w:r>
          </w:p>
        </w:tc>
        <w:tc>
          <w:tcPr>
            <w:tcW w:w="2330" w:type="dxa"/>
            <w:gridSpan w:val="2"/>
            <w:tcBorders>
              <w:left w:val="nil"/>
              <w:right w:val="nil"/>
            </w:tcBorders>
            <w:shd w:val="clear" w:color="auto" w:fill="FFFFFF"/>
            <w:vAlign w:val="center"/>
          </w:tcPr>
          <w:p w14:paraId="7BAB2F8C"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eastAsia="Times New Roman" w:hAnsi="Calibri" w:cs="Calibri"/>
                <w:color w:val="000000"/>
                <w:kern w:val="24"/>
              </w:rPr>
              <w:t>1.42 (0.92, 2.26)</w:t>
            </w:r>
          </w:p>
        </w:tc>
        <w:tc>
          <w:tcPr>
            <w:tcW w:w="1418" w:type="dxa"/>
            <w:tcBorders>
              <w:left w:val="nil"/>
            </w:tcBorders>
            <w:shd w:val="clear" w:color="auto" w:fill="FFFFFF"/>
          </w:tcPr>
          <w:p w14:paraId="714C0A50"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hAnsi="Calibri" w:cs="Calibri"/>
              </w:rPr>
              <w:t>0.125</w:t>
            </w:r>
          </w:p>
        </w:tc>
      </w:tr>
      <w:tr w:rsidR="00B34917" w:rsidRPr="00BB2169" w14:paraId="1FECD012" w14:textId="77777777" w:rsidTr="0007669A">
        <w:trPr>
          <w:trHeight w:val="288"/>
        </w:trPr>
        <w:tc>
          <w:tcPr>
            <w:tcW w:w="5858" w:type="dxa"/>
            <w:shd w:val="clear" w:color="auto" w:fill="FFFFFF"/>
          </w:tcPr>
          <w:p w14:paraId="351F98DA" w14:textId="77777777" w:rsidR="00B34917" w:rsidRPr="00BB2169" w:rsidRDefault="00B34917" w:rsidP="00D369D7">
            <w:pPr>
              <w:spacing w:line="360" w:lineRule="auto"/>
              <w:ind w:firstLineChars="150" w:firstLine="360"/>
              <w:jc w:val="both"/>
              <w:rPr>
                <w:rFonts w:ascii="Calibri" w:hAnsi="Calibri" w:cs="Calibri"/>
                <w:bCs/>
              </w:rPr>
            </w:pPr>
            <w:r w:rsidRPr="00BB2169">
              <w:rPr>
                <w:rFonts w:ascii="Calibri" w:hAnsi="Calibri" w:cs="Calibri"/>
                <w:bCs/>
              </w:rPr>
              <w:t>Adjusted for modified LOSD</w:t>
            </w:r>
            <w:r w:rsidRPr="00BB2169">
              <w:rPr>
                <w:rFonts w:ascii="Calibri" w:eastAsia="Times New Roman" w:hAnsi="Calibri" w:cs="Calibri"/>
                <w:bCs/>
              </w:rPr>
              <w:t>†</w:t>
            </w:r>
          </w:p>
        </w:tc>
        <w:tc>
          <w:tcPr>
            <w:tcW w:w="2330" w:type="dxa"/>
            <w:gridSpan w:val="2"/>
            <w:shd w:val="clear" w:color="auto" w:fill="FFFFFF"/>
            <w:vAlign w:val="center"/>
          </w:tcPr>
          <w:p w14:paraId="1837A18A" w14:textId="77777777" w:rsidR="00B34917" w:rsidRPr="00BB2169" w:rsidRDefault="00B34917" w:rsidP="00D369D7">
            <w:pPr>
              <w:spacing w:line="360" w:lineRule="auto"/>
              <w:jc w:val="both"/>
              <w:rPr>
                <w:rFonts w:ascii="Calibri" w:hAnsi="Calibri" w:cs="Calibri"/>
              </w:rPr>
            </w:pPr>
            <w:r w:rsidRPr="00BB2169">
              <w:rPr>
                <w:rFonts w:ascii="Calibri" w:eastAsia="Times New Roman" w:hAnsi="Calibri" w:cs="Calibri"/>
                <w:color w:val="000000"/>
                <w:kern w:val="24"/>
              </w:rPr>
              <w:t>1.29 (0.83</w:t>
            </w:r>
            <w:r w:rsidRPr="00BB2169">
              <w:rPr>
                <w:rFonts w:ascii="Calibri" w:hAnsi="Calibri" w:cs="Calibri"/>
              </w:rPr>
              <w:t xml:space="preserve">, </w:t>
            </w:r>
            <w:r w:rsidRPr="00BB2169">
              <w:rPr>
                <w:rFonts w:ascii="Calibri" w:eastAsia="Times New Roman" w:hAnsi="Calibri" w:cs="Calibri"/>
                <w:color w:val="000000"/>
                <w:kern w:val="24"/>
              </w:rPr>
              <w:t>2.06)</w:t>
            </w:r>
          </w:p>
        </w:tc>
        <w:tc>
          <w:tcPr>
            <w:tcW w:w="1418" w:type="dxa"/>
            <w:shd w:val="clear" w:color="auto" w:fill="FFFFFF"/>
          </w:tcPr>
          <w:p w14:paraId="293CE368" w14:textId="77777777" w:rsidR="00B34917" w:rsidRPr="00BB2169" w:rsidRDefault="00B34917" w:rsidP="00D369D7">
            <w:pPr>
              <w:spacing w:line="360" w:lineRule="auto"/>
              <w:jc w:val="both"/>
              <w:rPr>
                <w:rFonts w:ascii="Calibri" w:hAnsi="Calibri" w:cs="Calibri"/>
              </w:rPr>
            </w:pPr>
            <w:r w:rsidRPr="00BB2169">
              <w:rPr>
                <w:rFonts w:ascii="Calibri" w:hAnsi="Calibri" w:cs="Calibri"/>
              </w:rPr>
              <w:t>0.268</w:t>
            </w:r>
          </w:p>
        </w:tc>
      </w:tr>
      <w:tr w:rsidR="00B34917" w:rsidRPr="00BB2169" w14:paraId="41C95570" w14:textId="77777777" w:rsidTr="0007669A">
        <w:trPr>
          <w:trHeight w:val="288"/>
        </w:trPr>
        <w:tc>
          <w:tcPr>
            <w:tcW w:w="5858" w:type="dxa"/>
            <w:tcBorders>
              <w:right w:val="nil"/>
            </w:tcBorders>
            <w:shd w:val="clear" w:color="auto" w:fill="FFFFFF"/>
          </w:tcPr>
          <w:p w14:paraId="5AF6FA5C"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r w:rsidRPr="00BB2169">
              <w:rPr>
                <w:rFonts w:ascii="Calibri" w:eastAsia="Times New Roman" w:hAnsi="Calibri" w:cs="Calibri"/>
                <w:bCs/>
              </w:rPr>
              <w:t>†</w:t>
            </w:r>
          </w:p>
        </w:tc>
        <w:tc>
          <w:tcPr>
            <w:tcW w:w="2330" w:type="dxa"/>
            <w:gridSpan w:val="2"/>
            <w:tcBorders>
              <w:left w:val="nil"/>
              <w:right w:val="nil"/>
            </w:tcBorders>
            <w:shd w:val="clear" w:color="auto" w:fill="FFFFFF"/>
            <w:vAlign w:val="center"/>
          </w:tcPr>
          <w:p w14:paraId="4FEF81A0" w14:textId="77777777" w:rsidR="00B34917" w:rsidRPr="00BB2169" w:rsidRDefault="00B34917" w:rsidP="00D369D7">
            <w:pPr>
              <w:spacing w:line="360" w:lineRule="auto"/>
              <w:jc w:val="both"/>
              <w:rPr>
                <w:rFonts w:ascii="Calibri" w:hAnsi="Calibri" w:cs="Calibri"/>
              </w:rPr>
            </w:pPr>
            <w:r w:rsidRPr="00BB2169">
              <w:rPr>
                <w:rFonts w:ascii="Calibri" w:eastAsia="Times New Roman" w:hAnsi="Calibri" w:cs="Calibri"/>
                <w:color w:val="000000"/>
                <w:kern w:val="24"/>
              </w:rPr>
              <w:t>1.25 (0.80</w:t>
            </w:r>
            <w:r w:rsidRPr="00BB2169">
              <w:rPr>
                <w:rFonts w:ascii="Calibri" w:hAnsi="Calibri" w:cs="Calibri"/>
              </w:rPr>
              <w:t xml:space="preserve">, </w:t>
            </w:r>
            <w:r w:rsidRPr="00BB2169">
              <w:rPr>
                <w:rFonts w:ascii="Calibri" w:eastAsia="Times New Roman" w:hAnsi="Calibri" w:cs="Calibri"/>
                <w:color w:val="000000"/>
                <w:kern w:val="24"/>
              </w:rPr>
              <w:t>2.00)</w:t>
            </w:r>
          </w:p>
        </w:tc>
        <w:tc>
          <w:tcPr>
            <w:tcW w:w="1418" w:type="dxa"/>
            <w:tcBorders>
              <w:left w:val="nil"/>
            </w:tcBorders>
            <w:shd w:val="clear" w:color="auto" w:fill="FFFFFF"/>
          </w:tcPr>
          <w:p w14:paraId="324CA7AD" w14:textId="77777777" w:rsidR="00B34917" w:rsidRPr="00BB2169" w:rsidRDefault="00B34917" w:rsidP="00D369D7">
            <w:pPr>
              <w:spacing w:line="360" w:lineRule="auto"/>
              <w:jc w:val="both"/>
              <w:rPr>
                <w:rFonts w:ascii="Calibri" w:hAnsi="Calibri" w:cs="Calibri"/>
              </w:rPr>
            </w:pPr>
            <w:r w:rsidRPr="00BB2169">
              <w:rPr>
                <w:rFonts w:ascii="Calibri" w:hAnsi="Calibri" w:cs="Calibri"/>
              </w:rPr>
              <w:t>0.329</w:t>
            </w:r>
          </w:p>
        </w:tc>
      </w:tr>
      <w:tr w:rsidR="00B34917" w:rsidRPr="00BB2169" w14:paraId="2DAAC547" w14:textId="77777777" w:rsidTr="0007669A">
        <w:trPr>
          <w:trHeight w:val="288"/>
        </w:trPr>
        <w:tc>
          <w:tcPr>
            <w:tcW w:w="5858" w:type="dxa"/>
            <w:shd w:val="clear" w:color="auto" w:fill="BFBFBF"/>
          </w:tcPr>
          <w:p w14:paraId="63DF8F5D" w14:textId="77777777" w:rsidR="00B34917" w:rsidRPr="00BB2169" w:rsidRDefault="00B34917" w:rsidP="00D369D7">
            <w:pPr>
              <w:spacing w:line="360" w:lineRule="auto"/>
              <w:jc w:val="both"/>
              <w:rPr>
                <w:rFonts w:ascii="Calibri" w:eastAsia="Times New Roman" w:hAnsi="Calibri" w:cs="Calibri"/>
                <w:bCs/>
                <w:color w:val="000000"/>
                <w:kern w:val="24"/>
              </w:rPr>
            </w:pPr>
            <w:r w:rsidRPr="00BB2169">
              <w:rPr>
                <w:rFonts w:ascii="Calibri" w:hAnsi="Calibri" w:cs="Calibri"/>
                <w:bCs/>
              </w:rPr>
              <w:t>Unadjusted model of AKI for ICU mortality</w:t>
            </w:r>
          </w:p>
        </w:tc>
        <w:tc>
          <w:tcPr>
            <w:tcW w:w="2330" w:type="dxa"/>
            <w:gridSpan w:val="2"/>
            <w:shd w:val="clear" w:color="auto" w:fill="BFBFBF"/>
            <w:vAlign w:val="center"/>
          </w:tcPr>
          <w:p w14:paraId="128BCF49"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eastAsia="Times New Roman" w:hAnsi="Calibri" w:cs="Calibri"/>
                <w:color w:val="000000"/>
                <w:kern w:val="24"/>
              </w:rPr>
              <w:t>4.36 (2.46, 8.44)</w:t>
            </w:r>
          </w:p>
        </w:tc>
        <w:tc>
          <w:tcPr>
            <w:tcW w:w="1418" w:type="dxa"/>
            <w:shd w:val="clear" w:color="auto" w:fill="BFBFBF"/>
          </w:tcPr>
          <w:p w14:paraId="189BD799"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hAnsi="Calibri" w:cs="Calibri"/>
              </w:rPr>
              <w:t>&lt;0.001</w:t>
            </w:r>
          </w:p>
        </w:tc>
      </w:tr>
      <w:tr w:rsidR="00B34917" w:rsidRPr="00BB2169" w14:paraId="3B095A55" w14:textId="77777777" w:rsidTr="0007669A">
        <w:trPr>
          <w:trHeight w:val="288"/>
        </w:trPr>
        <w:tc>
          <w:tcPr>
            <w:tcW w:w="5858" w:type="dxa"/>
            <w:shd w:val="clear" w:color="auto" w:fill="FFFFFF"/>
          </w:tcPr>
          <w:p w14:paraId="0B5EED38"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APS III</w:t>
            </w:r>
            <w:r w:rsidRPr="00BB2169">
              <w:rPr>
                <w:rFonts w:ascii="Calibri" w:eastAsia="Times New Roman" w:hAnsi="Calibri" w:cs="Calibri"/>
                <w:bCs/>
              </w:rPr>
              <w:t>†</w:t>
            </w:r>
          </w:p>
        </w:tc>
        <w:tc>
          <w:tcPr>
            <w:tcW w:w="2330" w:type="dxa"/>
            <w:gridSpan w:val="2"/>
            <w:shd w:val="clear" w:color="auto" w:fill="FFFFFF"/>
            <w:vAlign w:val="center"/>
          </w:tcPr>
          <w:p w14:paraId="53BF2834" w14:textId="77777777" w:rsidR="00B34917" w:rsidRPr="00BB2169" w:rsidRDefault="00B34917" w:rsidP="00D369D7">
            <w:pPr>
              <w:spacing w:line="360" w:lineRule="auto"/>
              <w:jc w:val="both"/>
              <w:rPr>
                <w:rFonts w:ascii="Calibri" w:eastAsia="等线" w:hAnsi="Calibri" w:cs="Calibri"/>
                <w:color w:val="000000"/>
                <w:kern w:val="24"/>
                <w:lang w:eastAsia="zh-CN"/>
              </w:rPr>
            </w:pPr>
            <w:r w:rsidRPr="00BB2169">
              <w:rPr>
                <w:rFonts w:ascii="Calibri" w:eastAsia="等线" w:hAnsi="Calibri" w:cs="Calibri"/>
                <w:color w:val="000000"/>
                <w:kern w:val="24"/>
                <w:lang w:eastAsia="zh-CN"/>
              </w:rPr>
              <w:t>2.63 (1.42, 5.27)</w:t>
            </w:r>
          </w:p>
        </w:tc>
        <w:tc>
          <w:tcPr>
            <w:tcW w:w="1418" w:type="dxa"/>
            <w:shd w:val="clear" w:color="auto" w:fill="FFFFFF"/>
          </w:tcPr>
          <w:p w14:paraId="677628D5" w14:textId="77777777" w:rsidR="00B34917" w:rsidRPr="00BB2169" w:rsidRDefault="00B34917" w:rsidP="008B130D">
            <w:pPr>
              <w:spacing w:line="360" w:lineRule="auto"/>
              <w:jc w:val="both"/>
              <w:rPr>
                <w:rFonts w:ascii="Calibri" w:eastAsia="Times New Roman" w:hAnsi="Calibri" w:cs="Calibri"/>
                <w:color w:val="000000"/>
                <w:kern w:val="24"/>
              </w:rPr>
            </w:pPr>
            <w:r w:rsidRPr="00BB2169">
              <w:rPr>
                <w:rFonts w:ascii="Calibri" w:hAnsi="Calibri" w:cs="Calibri"/>
              </w:rPr>
              <w:t>0.003</w:t>
            </w:r>
          </w:p>
        </w:tc>
      </w:tr>
      <w:tr w:rsidR="00B34917" w:rsidRPr="00BB2169" w14:paraId="1BF11AFE" w14:textId="77777777" w:rsidTr="0007669A">
        <w:trPr>
          <w:trHeight w:val="288"/>
        </w:trPr>
        <w:tc>
          <w:tcPr>
            <w:tcW w:w="5858" w:type="dxa"/>
            <w:shd w:val="clear" w:color="auto" w:fill="FFFFFF"/>
          </w:tcPr>
          <w:p w14:paraId="70DB3862"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SOFA score</w:t>
            </w:r>
            <w:r w:rsidRPr="00BB2169">
              <w:rPr>
                <w:rFonts w:ascii="Calibri" w:eastAsia="Times New Roman" w:hAnsi="Calibri" w:cs="Calibri"/>
                <w:bCs/>
              </w:rPr>
              <w:t>†</w:t>
            </w:r>
          </w:p>
        </w:tc>
        <w:tc>
          <w:tcPr>
            <w:tcW w:w="2330" w:type="dxa"/>
            <w:gridSpan w:val="2"/>
            <w:shd w:val="clear" w:color="auto" w:fill="FFFFFF"/>
            <w:vAlign w:val="center"/>
          </w:tcPr>
          <w:p w14:paraId="250EE8B6" w14:textId="77777777" w:rsidR="00B34917" w:rsidRPr="00BB2169" w:rsidRDefault="00B34917" w:rsidP="00D369D7">
            <w:pPr>
              <w:spacing w:line="360" w:lineRule="auto"/>
              <w:jc w:val="both"/>
              <w:rPr>
                <w:rFonts w:ascii="Calibri" w:eastAsia="等线" w:hAnsi="Calibri" w:cs="Calibri"/>
                <w:color w:val="000000"/>
                <w:kern w:val="24"/>
                <w:lang w:eastAsia="zh-CN"/>
              </w:rPr>
            </w:pPr>
            <w:r w:rsidRPr="00BB2169">
              <w:rPr>
                <w:rFonts w:ascii="Calibri" w:eastAsia="等线" w:hAnsi="Calibri" w:cs="Calibri"/>
                <w:color w:val="000000"/>
                <w:kern w:val="24"/>
                <w:lang w:eastAsia="zh-CN"/>
              </w:rPr>
              <w:t>2.59 (1.42, 5.15)</w:t>
            </w:r>
          </w:p>
        </w:tc>
        <w:tc>
          <w:tcPr>
            <w:tcW w:w="1418" w:type="dxa"/>
            <w:shd w:val="clear" w:color="auto" w:fill="FFFFFF"/>
          </w:tcPr>
          <w:p w14:paraId="4802512E"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hAnsi="Calibri" w:cs="Calibri"/>
              </w:rPr>
              <w:t>0.003</w:t>
            </w:r>
          </w:p>
        </w:tc>
      </w:tr>
      <w:tr w:rsidR="00B34917" w:rsidRPr="00BB2169" w14:paraId="3004AB44" w14:textId="77777777" w:rsidTr="0007669A">
        <w:trPr>
          <w:trHeight w:val="288"/>
        </w:trPr>
        <w:tc>
          <w:tcPr>
            <w:tcW w:w="5858" w:type="dxa"/>
            <w:shd w:val="clear" w:color="auto" w:fill="FFFFFF"/>
          </w:tcPr>
          <w:p w14:paraId="0BA54E7B"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LOSD</w:t>
            </w:r>
            <w:r w:rsidRPr="00BB2169">
              <w:rPr>
                <w:rFonts w:ascii="Calibri" w:eastAsia="Times New Roman" w:hAnsi="Calibri" w:cs="Calibri"/>
                <w:bCs/>
              </w:rPr>
              <w:t>†</w:t>
            </w:r>
          </w:p>
        </w:tc>
        <w:tc>
          <w:tcPr>
            <w:tcW w:w="2330" w:type="dxa"/>
            <w:gridSpan w:val="2"/>
            <w:shd w:val="clear" w:color="auto" w:fill="FFFFFF"/>
            <w:vAlign w:val="center"/>
          </w:tcPr>
          <w:p w14:paraId="5FC06DBE" w14:textId="77777777" w:rsidR="00B34917" w:rsidRPr="00BB2169" w:rsidRDefault="00B34917" w:rsidP="00D369D7">
            <w:pPr>
              <w:spacing w:line="360" w:lineRule="auto"/>
              <w:jc w:val="both"/>
              <w:rPr>
                <w:rFonts w:ascii="Calibri" w:eastAsia="等线" w:hAnsi="Calibri" w:cs="Calibri"/>
                <w:color w:val="000000"/>
                <w:kern w:val="24"/>
                <w:lang w:eastAsia="zh-CN"/>
              </w:rPr>
            </w:pPr>
            <w:r w:rsidRPr="00BB2169">
              <w:rPr>
                <w:rFonts w:ascii="Calibri" w:eastAsia="等线" w:hAnsi="Calibri" w:cs="Calibri"/>
                <w:color w:val="000000"/>
                <w:kern w:val="24"/>
                <w:lang w:eastAsia="zh-CN"/>
              </w:rPr>
              <w:t>2.26 (1.22, 4.53)</w:t>
            </w:r>
          </w:p>
        </w:tc>
        <w:tc>
          <w:tcPr>
            <w:tcW w:w="1418" w:type="dxa"/>
            <w:shd w:val="clear" w:color="auto" w:fill="FFFFFF"/>
          </w:tcPr>
          <w:p w14:paraId="743F008A"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hAnsi="Calibri" w:cs="Calibri"/>
              </w:rPr>
              <w:t>0.014</w:t>
            </w:r>
          </w:p>
        </w:tc>
      </w:tr>
      <w:tr w:rsidR="00B34917" w:rsidRPr="00BB2169" w14:paraId="32E15F30" w14:textId="77777777" w:rsidTr="0007669A">
        <w:trPr>
          <w:trHeight w:val="288"/>
        </w:trPr>
        <w:tc>
          <w:tcPr>
            <w:tcW w:w="5858" w:type="dxa"/>
            <w:shd w:val="clear" w:color="auto" w:fill="FFFFFF"/>
          </w:tcPr>
          <w:p w14:paraId="3E2B105E"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OASIS</w:t>
            </w:r>
            <w:r w:rsidRPr="00BB2169">
              <w:rPr>
                <w:rFonts w:ascii="Calibri" w:eastAsia="Times New Roman" w:hAnsi="Calibri" w:cs="Calibri"/>
                <w:bCs/>
              </w:rPr>
              <w:t>†</w:t>
            </w:r>
          </w:p>
        </w:tc>
        <w:tc>
          <w:tcPr>
            <w:tcW w:w="2330" w:type="dxa"/>
            <w:gridSpan w:val="2"/>
            <w:shd w:val="clear" w:color="auto" w:fill="FFFFFF"/>
            <w:vAlign w:val="center"/>
          </w:tcPr>
          <w:p w14:paraId="151FB6A0" w14:textId="77777777" w:rsidR="00B34917" w:rsidRPr="00BB2169" w:rsidRDefault="00B34917" w:rsidP="00D369D7">
            <w:pPr>
              <w:spacing w:line="360" w:lineRule="auto"/>
              <w:jc w:val="both"/>
              <w:rPr>
                <w:rFonts w:ascii="Calibri" w:eastAsia="等线" w:hAnsi="Calibri" w:cs="Calibri"/>
                <w:color w:val="000000"/>
                <w:kern w:val="24"/>
                <w:lang w:eastAsia="zh-CN"/>
              </w:rPr>
            </w:pPr>
            <w:r w:rsidRPr="00BB2169">
              <w:rPr>
                <w:rFonts w:ascii="Calibri" w:eastAsia="等线" w:hAnsi="Calibri" w:cs="Calibri"/>
                <w:color w:val="000000"/>
                <w:kern w:val="24"/>
                <w:lang w:eastAsia="zh-CN"/>
              </w:rPr>
              <w:t>2.20 (1.20, 4.37)</w:t>
            </w:r>
          </w:p>
        </w:tc>
        <w:tc>
          <w:tcPr>
            <w:tcW w:w="1418" w:type="dxa"/>
            <w:shd w:val="clear" w:color="auto" w:fill="FFFFFF"/>
          </w:tcPr>
          <w:p w14:paraId="7CADCEBF"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hAnsi="Calibri" w:cs="Calibri"/>
              </w:rPr>
              <w:t>0.016</w:t>
            </w:r>
          </w:p>
        </w:tc>
      </w:tr>
      <w:tr w:rsidR="00B34917" w:rsidRPr="00BB2169" w14:paraId="493984A5" w14:textId="77777777" w:rsidTr="00370C73">
        <w:trPr>
          <w:trHeight w:val="419"/>
        </w:trPr>
        <w:tc>
          <w:tcPr>
            <w:tcW w:w="9606" w:type="dxa"/>
            <w:gridSpan w:val="4"/>
            <w:shd w:val="clear" w:color="auto" w:fill="auto"/>
          </w:tcPr>
          <w:p w14:paraId="0B0D7A33" w14:textId="77777777" w:rsidR="00B34917" w:rsidRPr="00BB2169" w:rsidRDefault="00B34917" w:rsidP="00D369D7">
            <w:pPr>
              <w:spacing w:line="360" w:lineRule="auto"/>
              <w:jc w:val="both"/>
              <w:rPr>
                <w:rFonts w:ascii="Calibri" w:hAnsi="Calibri" w:cs="Calibri"/>
                <w:bCs/>
              </w:rPr>
            </w:pPr>
            <w:r w:rsidRPr="00BB2169">
              <w:rPr>
                <w:rFonts w:ascii="Calibri" w:hAnsi="Calibri" w:cs="Calibri"/>
                <w:bCs/>
              </w:rPr>
              <w:lastRenderedPageBreak/>
              <w:t>Modified scores exclude points related to</w:t>
            </w:r>
            <w:r w:rsidRPr="00BB2169">
              <w:rPr>
                <w:rFonts w:ascii="Calibri" w:hAnsi="Calibri" w:cs="Calibri"/>
              </w:rPr>
              <w:t xml:space="preserve"> renal function</w:t>
            </w:r>
            <w:r w:rsidRPr="00BB2169">
              <w:rPr>
                <w:rFonts w:ascii="Calibri" w:hAnsi="Calibri" w:cs="Calibri"/>
                <w:bCs/>
              </w:rPr>
              <w:t>.</w:t>
            </w:r>
          </w:p>
          <w:p w14:paraId="1F15AE20" w14:textId="77777777" w:rsidR="00B34917" w:rsidRPr="00BB2169" w:rsidRDefault="00B34917" w:rsidP="00D369D7">
            <w:pPr>
              <w:spacing w:line="360" w:lineRule="auto"/>
              <w:jc w:val="both"/>
              <w:rPr>
                <w:rFonts w:ascii="Calibri" w:hAnsi="Calibri" w:cs="Calibri"/>
                <w:bCs/>
              </w:rPr>
            </w:pPr>
            <w:r w:rsidRPr="00BB2169">
              <w:rPr>
                <w:rFonts w:ascii="Calibri" w:eastAsia="Times New Roman" w:hAnsi="Calibri" w:cs="Calibri"/>
                <w:bCs/>
              </w:rPr>
              <w:t>*</w:t>
            </w:r>
            <w:r w:rsidRPr="00BB2169">
              <w:rPr>
                <w:rFonts w:ascii="Calibri" w:hAnsi="Calibri" w:cs="Calibri"/>
                <w:bCs/>
              </w:rPr>
              <w:t>In addition to severity of illness variable listed in the table, adjusted models include age, gender, race, and shock</w:t>
            </w:r>
          </w:p>
          <w:p w14:paraId="1DC5D2ED" w14:textId="77777777" w:rsidR="00B34917" w:rsidRPr="00BB2169" w:rsidRDefault="00B34917" w:rsidP="00D369D7">
            <w:pPr>
              <w:spacing w:line="360" w:lineRule="auto"/>
              <w:jc w:val="both"/>
              <w:rPr>
                <w:rFonts w:ascii="Calibri" w:hAnsi="Calibri" w:cs="Calibri"/>
                <w:bCs/>
              </w:rPr>
            </w:pPr>
            <w:r w:rsidRPr="00BB2169">
              <w:rPr>
                <w:rFonts w:ascii="Calibri" w:eastAsia="Times New Roman" w:hAnsi="Calibri" w:cs="Calibri"/>
                <w:bCs/>
              </w:rPr>
              <w:t>†</w:t>
            </w:r>
            <w:r w:rsidRPr="00BB2169">
              <w:rPr>
                <w:rFonts w:ascii="Calibri" w:hAnsi="Calibri" w:cs="Calibri"/>
                <w:bCs/>
              </w:rPr>
              <w:t xml:space="preserve"> In addition to severity of illness variable listed in the table, adjusted models include age, </w:t>
            </w:r>
            <w:r w:rsidRPr="005E399B">
              <w:rPr>
                <w:rFonts w:ascii="Calibri" w:hAnsi="Calibri" w:cs="Calibri"/>
                <w:bCs/>
                <w:color w:val="FF0000"/>
              </w:rPr>
              <w:t>gender</w:t>
            </w:r>
            <w:r>
              <w:rPr>
                <w:rFonts w:ascii="Calibri" w:hAnsi="Calibri" w:cs="Calibri"/>
                <w:bCs/>
              </w:rPr>
              <w:t xml:space="preserve"> </w:t>
            </w:r>
            <w:r w:rsidRPr="00BB2169">
              <w:rPr>
                <w:rFonts w:ascii="Calibri" w:hAnsi="Calibri" w:cs="Calibri"/>
                <w:bCs/>
              </w:rPr>
              <w:t>and shock</w:t>
            </w:r>
          </w:p>
        </w:tc>
      </w:tr>
    </w:tbl>
    <w:p w14:paraId="3EA290C6" w14:textId="77777777" w:rsidR="00B34917" w:rsidRPr="00BB2169" w:rsidRDefault="00B34917" w:rsidP="00D369D7">
      <w:pPr>
        <w:spacing w:line="360" w:lineRule="auto"/>
        <w:jc w:val="both"/>
        <w:rPr>
          <w:rFonts w:ascii="Calibri" w:hAnsi="Calibri" w:cs="Calibri"/>
        </w:rPr>
      </w:pPr>
    </w:p>
    <w:p w14:paraId="7D98C5CE" w14:textId="77777777" w:rsidR="00B34917" w:rsidRPr="00BB2169" w:rsidRDefault="00B34917" w:rsidP="00D369D7">
      <w:pPr>
        <w:spacing w:line="360" w:lineRule="auto"/>
        <w:jc w:val="both"/>
        <w:rPr>
          <w:rFonts w:ascii="Calibri" w:hAnsi="Calibri" w:cs="Calibri"/>
        </w:rPr>
      </w:pPr>
    </w:p>
    <w:p w14:paraId="68E973C8" w14:textId="77777777" w:rsidR="00B34917" w:rsidRPr="00BB2169" w:rsidRDefault="00B34917" w:rsidP="00D369D7">
      <w:pPr>
        <w:spacing w:line="360" w:lineRule="auto"/>
        <w:jc w:val="both"/>
        <w:rPr>
          <w:rFonts w:ascii="Calibri" w:hAnsi="Calibri" w:cs="Calibri"/>
        </w:rPr>
      </w:pPr>
      <w:r w:rsidRPr="00BB2169">
        <w:rPr>
          <w:rFonts w:ascii="Calibri" w:hAnsi="Calibri" w:cs="Calibri"/>
        </w:rPr>
        <w:t>Table S</w:t>
      </w:r>
      <w:r>
        <w:rPr>
          <w:rFonts w:ascii="Calibri" w:hAnsi="Calibri" w:cs="Calibri"/>
        </w:rPr>
        <w:t>2</w:t>
      </w:r>
      <w:r w:rsidRPr="00BB2169">
        <w:rPr>
          <w:rFonts w:ascii="Calibri" w:hAnsi="Calibri" w:cs="Calibri"/>
        </w:rPr>
        <w:t xml:space="preserve">. Association of AKI with hospital and ICU length of stay in unadjusted and adjusted models, MIMIC IV and Wenzhou cohorts </w:t>
      </w:r>
      <w:r w:rsidRPr="00BB2169">
        <w:rPr>
          <w:rFonts w:ascii="Calibri" w:hAnsi="Calibri" w:cs="Calibri"/>
          <w:u w:val="single"/>
        </w:rPr>
        <w:t>among only survivors</w:t>
      </w:r>
    </w:p>
    <w:tbl>
      <w:tblPr>
        <w:tblpPr w:leftFromText="180" w:rightFromText="180" w:vertAnchor="text" w:tblpY="1"/>
        <w:tblOverlap w:val="never"/>
        <w:tblW w:w="9828" w:type="dxa"/>
        <w:tblBorders>
          <w:top w:val="single" w:sz="8" w:space="0" w:color="404040"/>
          <w:left w:val="single" w:sz="8" w:space="0" w:color="404040"/>
          <w:bottom w:val="single" w:sz="8" w:space="0" w:color="404040"/>
          <w:right w:val="single" w:sz="8" w:space="0" w:color="404040"/>
          <w:insideH w:val="single" w:sz="8" w:space="0" w:color="404040"/>
        </w:tblBorders>
        <w:tblLook w:val="00A0" w:firstRow="1" w:lastRow="0" w:firstColumn="1" w:lastColumn="0" w:noHBand="0" w:noVBand="0"/>
      </w:tblPr>
      <w:tblGrid>
        <w:gridCol w:w="6498"/>
        <w:gridCol w:w="2250"/>
        <w:gridCol w:w="1080"/>
      </w:tblGrid>
      <w:tr w:rsidR="00B34917" w:rsidRPr="00BB2169" w14:paraId="77F32D83" w14:textId="77777777" w:rsidTr="00E612FD">
        <w:trPr>
          <w:trHeight w:val="288"/>
        </w:trPr>
        <w:tc>
          <w:tcPr>
            <w:tcW w:w="6498" w:type="dxa"/>
            <w:tcBorders>
              <w:top w:val="single" w:sz="8" w:space="0" w:color="404040"/>
              <w:left w:val="single" w:sz="8" w:space="0" w:color="404040"/>
              <w:bottom w:val="single" w:sz="8" w:space="0" w:color="404040"/>
            </w:tcBorders>
            <w:shd w:val="clear" w:color="auto" w:fill="000000"/>
          </w:tcPr>
          <w:p w14:paraId="5F0BBAE9" w14:textId="77777777" w:rsidR="00B34917" w:rsidRPr="00BB2169" w:rsidRDefault="00B34917" w:rsidP="00D369D7">
            <w:pPr>
              <w:spacing w:line="360" w:lineRule="auto"/>
              <w:jc w:val="both"/>
              <w:rPr>
                <w:rFonts w:ascii="Calibri" w:hAnsi="Calibri" w:cs="Calibri"/>
                <w:bCs/>
                <w:color w:val="FFFFFF"/>
              </w:rPr>
            </w:pPr>
            <w:r w:rsidRPr="00BB2169">
              <w:rPr>
                <w:rFonts w:ascii="Calibri" w:eastAsia="等线" w:hAnsi="Calibri" w:cs="Calibri"/>
                <w:i/>
                <w:iCs/>
                <w:color w:val="FFFFFF"/>
                <w:lang w:eastAsia="zh-CN"/>
              </w:rPr>
              <w:t>MIMIC</w:t>
            </w:r>
            <w:r w:rsidRPr="00BB2169">
              <w:rPr>
                <w:rFonts w:ascii="Calibri" w:hAnsi="Calibri" w:cs="Calibri"/>
                <w:i/>
                <w:iCs/>
                <w:color w:val="FFFFFF"/>
              </w:rPr>
              <w:t xml:space="preserve"> </w:t>
            </w:r>
            <w:r w:rsidRPr="00BB2169">
              <w:rPr>
                <w:rFonts w:ascii="Calibri" w:eastAsia="等线" w:hAnsi="Calibri" w:cs="Calibri"/>
                <w:i/>
                <w:iCs/>
                <w:color w:val="FFFFFF"/>
                <w:lang w:eastAsia="zh-CN"/>
              </w:rPr>
              <w:t>IV</w:t>
            </w:r>
            <w:r w:rsidRPr="00BB2169">
              <w:rPr>
                <w:rFonts w:ascii="Calibri" w:hAnsi="Calibri" w:cs="Calibri"/>
                <w:i/>
                <w:iCs/>
                <w:color w:val="FFFFFF"/>
              </w:rPr>
              <w:t>I Linear Regression Models</w:t>
            </w:r>
          </w:p>
        </w:tc>
        <w:tc>
          <w:tcPr>
            <w:tcW w:w="2250" w:type="dxa"/>
            <w:tcBorders>
              <w:top w:val="single" w:sz="8" w:space="0" w:color="404040"/>
              <w:bottom w:val="single" w:sz="8" w:space="0" w:color="404040"/>
            </w:tcBorders>
            <w:shd w:val="clear" w:color="auto" w:fill="000000"/>
          </w:tcPr>
          <w:p w14:paraId="600E7521" w14:textId="77777777" w:rsidR="00B34917" w:rsidRPr="00BB2169" w:rsidRDefault="00B34917" w:rsidP="00D369D7">
            <w:pPr>
              <w:spacing w:line="360" w:lineRule="auto"/>
              <w:jc w:val="both"/>
              <w:rPr>
                <w:rFonts w:ascii="Calibri" w:hAnsi="Calibri" w:cs="Calibri"/>
                <w:b/>
                <w:bCs/>
                <w:color w:val="FFFFFF"/>
              </w:rPr>
            </w:pPr>
            <w:r w:rsidRPr="00BB2169">
              <w:rPr>
                <w:rFonts w:ascii="Calibri" w:hAnsi="Calibri" w:cs="Calibri"/>
                <w:b/>
                <w:i/>
                <w:iCs/>
                <w:color w:val="FFFFFF"/>
                <w:kern w:val="24"/>
              </w:rPr>
              <w:t>Coeff. (95% CI)</w:t>
            </w:r>
          </w:p>
        </w:tc>
        <w:tc>
          <w:tcPr>
            <w:tcW w:w="1080" w:type="dxa"/>
            <w:tcBorders>
              <w:top w:val="single" w:sz="8" w:space="0" w:color="404040"/>
              <w:bottom w:val="single" w:sz="8" w:space="0" w:color="404040"/>
              <w:right w:val="single" w:sz="8" w:space="0" w:color="404040"/>
            </w:tcBorders>
            <w:shd w:val="clear" w:color="auto" w:fill="000000"/>
          </w:tcPr>
          <w:p w14:paraId="25B04FD4" w14:textId="77777777" w:rsidR="00B34917" w:rsidRPr="00BB2169" w:rsidRDefault="00B34917" w:rsidP="00D369D7">
            <w:pPr>
              <w:spacing w:line="360" w:lineRule="auto"/>
              <w:jc w:val="both"/>
              <w:rPr>
                <w:rFonts w:ascii="Calibri" w:hAnsi="Calibri" w:cs="Calibri"/>
                <w:b/>
                <w:bCs/>
                <w:color w:val="FFFFFF"/>
              </w:rPr>
            </w:pPr>
            <w:r w:rsidRPr="00BB2169">
              <w:rPr>
                <w:rFonts w:ascii="Calibri" w:hAnsi="Calibri" w:cs="Calibri"/>
                <w:b/>
                <w:i/>
                <w:iCs/>
                <w:color w:val="FFFFFF"/>
              </w:rPr>
              <w:t>p</w:t>
            </w:r>
          </w:p>
        </w:tc>
      </w:tr>
      <w:tr w:rsidR="00B34917" w:rsidRPr="00BB2169" w14:paraId="0457A36C" w14:textId="77777777" w:rsidTr="00E612FD">
        <w:trPr>
          <w:trHeight w:val="288"/>
        </w:trPr>
        <w:tc>
          <w:tcPr>
            <w:tcW w:w="6498" w:type="dxa"/>
            <w:shd w:val="clear" w:color="auto" w:fill="BFBFBF"/>
          </w:tcPr>
          <w:p w14:paraId="4725EEF4" w14:textId="77777777" w:rsidR="00B34917" w:rsidRPr="00BB2169" w:rsidRDefault="00B34917" w:rsidP="00D369D7">
            <w:pPr>
              <w:tabs>
                <w:tab w:val="left" w:pos="5284"/>
              </w:tabs>
              <w:spacing w:line="360" w:lineRule="auto"/>
              <w:jc w:val="both"/>
              <w:rPr>
                <w:rFonts w:ascii="Calibri" w:hAnsi="Calibri" w:cs="Calibri"/>
                <w:i/>
                <w:iCs/>
              </w:rPr>
            </w:pPr>
            <w:r w:rsidRPr="00BB2169">
              <w:rPr>
                <w:rFonts w:ascii="Calibri" w:hAnsi="Calibri" w:cs="Calibri"/>
                <w:bCs/>
              </w:rPr>
              <w:t xml:space="preserve">Unadjusted model of </w:t>
            </w:r>
            <w:r w:rsidRPr="00BB2169">
              <w:rPr>
                <w:rFonts w:ascii="Calibri" w:eastAsia="等线" w:hAnsi="Calibri" w:cs="Calibri"/>
                <w:bCs/>
                <w:lang w:eastAsia="zh-CN"/>
              </w:rPr>
              <w:t>AKI</w:t>
            </w:r>
            <w:r w:rsidRPr="00BB2169">
              <w:rPr>
                <w:rFonts w:ascii="Calibri" w:hAnsi="Calibri" w:cs="Calibri"/>
                <w:bCs/>
              </w:rPr>
              <w:t xml:space="preserve"> for hospital LOS (days)</w:t>
            </w:r>
            <w:r w:rsidRPr="00BB2169">
              <w:rPr>
                <w:rFonts w:ascii="Calibri" w:eastAsia="Times New Roman" w:hAnsi="Calibri" w:cs="Calibri"/>
                <w:b/>
                <w:bCs/>
              </w:rPr>
              <w:t xml:space="preserve"> </w:t>
            </w:r>
            <w:r w:rsidRPr="00BB2169">
              <w:rPr>
                <w:rFonts w:ascii="Calibri" w:hAnsi="Calibri" w:cs="Calibri"/>
                <w:bCs/>
              </w:rPr>
              <w:t>(n=13492)</w:t>
            </w:r>
          </w:p>
        </w:tc>
        <w:tc>
          <w:tcPr>
            <w:tcW w:w="2250" w:type="dxa"/>
            <w:shd w:val="clear" w:color="auto" w:fill="BFBFBF"/>
          </w:tcPr>
          <w:p w14:paraId="154CE3EE" w14:textId="77777777" w:rsidR="00B34917" w:rsidRPr="00BB2169" w:rsidRDefault="00B34917" w:rsidP="00D369D7">
            <w:pPr>
              <w:spacing w:line="360" w:lineRule="auto"/>
              <w:jc w:val="both"/>
              <w:rPr>
                <w:rFonts w:ascii="Calibri" w:hAnsi="Calibri" w:cs="Calibri"/>
                <w:bCs/>
                <w:i/>
                <w:iCs/>
              </w:rPr>
            </w:pPr>
            <w:r w:rsidRPr="00BB2169">
              <w:rPr>
                <w:rFonts w:ascii="Calibri" w:hAnsi="Calibri" w:cs="Calibri"/>
              </w:rPr>
              <w:t>8.05 (7.65, 8.45)</w:t>
            </w:r>
          </w:p>
        </w:tc>
        <w:tc>
          <w:tcPr>
            <w:tcW w:w="1080" w:type="dxa"/>
            <w:shd w:val="clear" w:color="auto" w:fill="BFBFBF"/>
          </w:tcPr>
          <w:p w14:paraId="41D0DA68" w14:textId="77777777" w:rsidR="00B34917" w:rsidRPr="00BB2169" w:rsidRDefault="00B34917" w:rsidP="00D369D7">
            <w:pPr>
              <w:spacing w:line="360" w:lineRule="auto"/>
              <w:jc w:val="both"/>
              <w:rPr>
                <w:rFonts w:ascii="Calibri" w:hAnsi="Calibri" w:cs="Calibri"/>
                <w:bCs/>
                <w:i/>
                <w:iCs/>
              </w:rPr>
            </w:pPr>
            <w:r w:rsidRPr="00BB2169">
              <w:rPr>
                <w:rFonts w:ascii="Calibri" w:hAnsi="Calibri" w:cs="Calibri"/>
              </w:rPr>
              <w:t>&lt;0.001</w:t>
            </w:r>
          </w:p>
        </w:tc>
      </w:tr>
      <w:tr w:rsidR="00B34917" w:rsidRPr="00BB2169" w14:paraId="785A6B5C" w14:textId="77777777" w:rsidTr="00E612FD">
        <w:trPr>
          <w:trHeight w:val="288"/>
        </w:trPr>
        <w:tc>
          <w:tcPr>
            <w:tcW w:w="6498" w:type="dxa"/>
            <w:tcBorders>
              <w:right w:val="nil"/>
            </w:tcBorders>
            <w:shd w:val="clear" w:color="auto" w:fill="auto"/>
          </w:tcPr>
          <w:p w14:paraId="31251F55"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250" w:type="dxa"/>
            <w:tcBorders>
              <w:left w:val="nil"/>
              <w:right w:val="nil"/>
            </w:tcBorders>
            <w:shd w:val="clear" w:color="auto" w:fill="auto"/>
          </w:tcPr>
          <w:p w14:paraId="782FC316"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5.99 (5.59, 6.40)</w:t>
            </w:r>
          </w:p>
        </w:tc>
        <w:tc>
          <w:tcPr>
            <w:tcW w:w="1080" w:type="dxa"/>
            <w:tcBorders>
              <w:left w:val="nil"/>
            </w:tcBorders>
            <w:shd w:val="clear" w:color="auto" w:fill="auto"/>
          </w:tcPr>
          <w:p w14:paraId="5B5C2092"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&lt;</w:t>
            </w:r>
            <w:r w:rsidRPr="00BB2169">
              <w:rPr>
                <w:rFonts w:ascii="Calibri" w:eastAsia="等线" w:hAnsi="Calibri" w:cs="Calibri"/>
                <w:lang w:eastAsia="zh-CN"/>
              </w:rPr>
              <w:t>0.001</w:t>
            </w:r>
          </w:p>
        </w:tc>
      </w:tr>
      <w:tr w:rsidR="00B34917" w:rsidRPr="00BB2169" w14:paraId="300EF05A" w14:textId="77777777" w:rsidTr="00E612FD">
        <w:trPr>
          <w:trHeight w:val="288"/>
        </w:trPr>
        <w:tc>
          <w:tcPr>
            <w:tcW w:w="6498" w:type="dxa"/>
            <w:tcBorders>
              <w:right w:val="nil"/>
            </w:tcBorders>
            <w:shd w:val="clear" w:color="auto" w:fill="auto"/>
          </w:tcPr>
          <w:p w14:paraId="3FD59EF5"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SOFA score</w:t>
            </w:r>
            <w:r w:rsidRPr="00BB2169">
              <w:rPr>
                <w:rFonts w:ascii="Calibri" w:eastAsia="Times New Roman" w:hAnsi="Calibri" w:cs="Calibri"/>
                <w:bCs/>
              </w:rPr>
              <w:t>*</w:t>
            </w:r>
          </w:p>
        </w:tc>
        <w:tc>
          <w:tcPr>
            <w:tcW w:w="2250" w:type="dxa"/>
            <w:tcBorders>
              <w:left w:val="nil"/>
              <w:right w:val="nil"/>
            </w:tcBorders>
            <w:shd w:val="clear" w:color="auto" w:fill="auto"/>
          </w:tcPr>
          <w:p w14:paraId="014004A2" w14:textId="77777777" w:rsidR="00B34917" w:rsidRPr="00BB2169" w:rsidRDefault="00B34917" w:rsidP="00D369D7">
            <w:pPr>
              <w:spacing w:line="360" w:lineRule="auto"/>
              <w:jc w:val="both"/>
              <w:rPr>
                <w:rFonts w:ascii="Calibri" w:hAnsi="Calibri" w:cs="Calibri"/>
                <w:highlight w:val="yellow"/>
              </w:rPr>
            </w:pPr>
            <w:r w:rsidRPr="00BB2169">
              <w:rPr>
                <w:rFonts w:ascii="Calibri" w:hAnsi="Calibri" w:cs="Calibri"/>
              </w:rPr>
              <w:t>6.33 (5.92, 6.73)</w:t>
            </w:r>
          </w:p>
        </w:tc>
        <w:tc>
          <w:tcPr>
            <w:tcW w:w="1080" w:type="dxa"/>
            <w:tcBorders>
              <w:left w:val="nil"/>
            </w:tcBorders>
            <w:shd w:val="clear" w:color="auto" w:fill="auto"/>
          </w:tcPr>
          <w:p w14:paraId="0FFE7659"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530746D2" w14:textId="77777777" w:rsidTr="00E612FD">
        <w:trPr>
          <w:trHeight w:val="288"/>
        </w:trPr>
        <w:tc>
          <w:tcPr>
            <w:tcW w:w="6498" w:type="dxa"/>
            <w:tcBorders>
              <w:right w:val="nil"/>
            </w:tcBorders>
            <w:shd w:val="clear" w:color="auto" w:fill="auto"/>
          </w:tcPr>
          <w:p w14:paraId="48277EA1"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LOSD</w:t>
            </w:r>
            <w:r w:rsidRPr="00BB2169">
              <w:rPr>
                <w:rFonts w:ascii="Calibri" w:eastAsia="Times New Roman" w:hAnsi="Calibri" w:cs="Calibri"/>
                <w:bCs/>
              </w:rPr>
              <w:t>*</w:t>
            </w:r>
          </w:p>
        </w:tc>
        <w:tc>
          <w:tcPr>
            <w:tcW w:w="2250" w:type="dxa"/>
            <w:tcBorders>
              <w:left w:val="nil"/>
              <w:right w:val="nil"/>
            </w:tcBorders>
            <w:shd w:val="clear" w:color="auto" w:fill="auto"/>
          </w:tcPr>
          <w:p w14:paraId="2E31C516"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5.98 (5.57, 6.38)</w:t>
            </w:r>
          </w:p>
        </w:tc>
        <w:tc>
          <w:tcPr>
            <w:tcW w:w="1080" w:type="dxa"/>
            <w:tcBorders>
              <w:left w:val="nil"/>
            </w:tcBorders>
            <w:shd w:val="clear" w:color="auto" w:fill="auto"/>
          </w:tcPr>
          <w:p w14:paraId="4662B00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226FDBB6" w14:textId="77777777" w:rsidTr="00E612FD">
        <w:trPr>
          <w:trHeight w:val="288"/>
        </w:trPr>
        <w:tc>
          <w:tcPr>
            <w:tcW w:w="6498" w:type="dxa"/>
            <w:tcBorders>
              <w:right w:val="nil"/>
            </w:tcBorders>
            <w:shd w:val="clear" w:color="auto" w:fill="auto"/>
          </w:tcPr>
          <w:p w14:paraId="5934B710"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p>
        </w:tc>
        <w:tc>
          <w:tcPr>
            <w:tcW w:w="2250" w:type="dxa"/>
            <w:tcBorders>
              <w:left w:val="nil"/>
              <w:right w:val="nil"/>
            </w:tcBorders>
            <w:shd w:val="clear" w:color="auto" w:fill="auto"/>
          </w:tcPr>
          <w:p w14:paraId="565FB34F"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lang w:eastAsia="zh-CN"/>
              </w:rPr>
              <w:t>6.43 (6.02, 6.83)</w:t>
            </w:r>
          </w:p>
        </w:tc>
        <w:tc>
          <w:tcPr>
            <w:tcW w:w="1080" w:type="dxa"/>
            <w:tcBorders>
              <w:left w:val="nil"/>
            </w:tcBorders>
            <w:shd w:val="clear" w:color="auto" w:fill="auto"/>
          </w:tcPr>
          <w:p w14:paraId="306EB704"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&lt;</w:t>
            </w:r>
            <w:r w:rsidRPr="00BB2169">
              <w:rPr>
                <w:rFonts w:ascii="Calibri" w:eastAsia="等线" w:hAnsi="Calibri" w:cs="Calibri"/>
                <w:lang w:eastAsia="zh-CN"/>
              </w:rPr>
              <w:t>0.001</w:t>
            </w:r>
          </w:p>
        </w:tc>
      </w:tr>
      <w:tr w:rsidR="00B34917" w:rsidRPr="00BB2169" w14:paraId="51A5636B" w14:textId="77777777" w:rsidTr="00E612FD">
        <w:trPr>
          <w:trHeight w:val="288"/>
        </w:trPr>
        <w:tc>
          <w:tcPr>
            <w:tcW w:w="6498" w:type="dxa"/>
            <w:shd w:val="clear" w:color="auto" w:fill="BFBFBF"/>
          </w:tcPr>
          <w:p w14:paraId="384CA4FE" w14:textId="77777777" w:rsidR="00B34917" w:rsidRPr="00BB2169" w:rsidRDefault="00B34917" w:rsidP="00D369D7">
            <w:pPr>
              <w:spacing w:line="360" w:lineRule="auto"/>
              <w:jc w:val="both"/>
              <w:rPr>
                <w:rFonts w:ascii="Calibri" w:hAnsi="Calibri" w:cs="Calibri"/>
                <w:bCs/>
              </w:rPr>
            </w:pPr>
            <w:r w:rsidRPr="00BB2169">
              <w:rPr>
                <w:rFonts w:ascii="Calibri" w:hAnsi="Calibri" w:cs="Calibri"/>
                <w:bCs/>
              </w:rPr>
              <w:t xml:space="preserve">Unadjusted model of </w:t>
            </w:r>
            <w:r w:rsidRPr="00BB2169">
              <w:rPr>
                <w:rFonts w:ascii="Calibri" w:eastAsia="等线" w:hAnsi="Calibri" w:cs="Calibri"/>
                <w:bCs/>
                <w:lang w:eastAsia="zh-CN"/>
              </w:rPr>
              <w:t>AKI</w:t>
            </w:r>
            <w:r w:rsidRPr="00BB2169">
              <w:rPr>
                <w:rFonts w:ascii="Calibri" w:hAnsi="Calibri" w:cs="Calibri"/>
                <w:bCs/>
              </w:rPr>
              <w:t xml:space="preserve"> for ICU LOS (days)</w:t>
            </w:r>
            <w:r w:rsidRPr="00BB2169">
              <w:rPr>
                <w:rFonts w:ascii="Calibri" w:hAnsi="Calibri" w:cs="Calibri"/>
                <w:bCs/>
                <w:vertAlign w:val="superscript"/>
              </w:rPr>
              <w:t xml:space="preserve"> </w:t>
            </w:r>
            <w:r w:rsidRPr="00BB2169">
              <w:rPr>
                <w:rFonts w:ascii="Calibri" w:hAnsi="Calibri" w:cs="Calibri"/>
                <w:bCs/>
              </w:rPr>
              <w:t>(n=13492)</w:t>
            </w:r>
          </w:p>
        </w:tc>
        <w:tc>
          <w:tcPr>
            <w:tcW w:w="2250" w:type="dxa"/>
            <w:shd w:val="clear" w:color="auto" w:fill="BFBFBF"/>
          </w:tcPr>
          <w:p w14:paraId="6F626FE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4.63 (4.43, 4.82)</w:t>
            </w:r>
          </w:p>
        </w:tc>
        <w:tc>
          <w:tcPr>
            <w:tcW w:w="1080" w:type="dxa"/>
            <w:shd w:val="clear" w:color="auto" w:fill="BFBFBF"/>
          </w:tcPr>
          <w:p w14:paraId="2E6AC8C8"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5A934BBB" w14:textId="77777777" w:rsidTr="00E612FD">
        <w:trPr>
          <w:trHeight w:val="288"/>
        </w:trPr>
        <w:tc>
          <w:tcPr>
            <w:tcW w:w="6498" w:type="dxa"/>
            <w:tcBorders>
              <w:right w:val="nil"/>
            </w:tcBorders>
            <w:shd w:val="clear" w:color="auto" w:fill="auto"/>
          </w:tcPr>
          <w:p w14:paraId="50E3D3A4"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250" w:type="dxa"/>
            <w:tcBorders>
              <w:left w:val="nil"/>
              <w:right w:val="nil"/>
            </w:tcBorders>
            <w:shd w:val="clear" w:color="auto" w:fill="auto"/>
          </w:tcPr>
          <w:p w14:paraId="4F3B1744" w14:textId="77777777" w:rsidR="00B34917" w:rsidRPr="00BB2169" w:rsidRDefault="00B34917" w:rsidP="00D369D7">
            <w:pPr>
              <w:spacing w:line="360" w:lineRule="auto"/>
              <w:jc w:val="both"/>
              <w:rPr>
                <w:rFonts w:ascii="Calibri" w:hAnsi="Calibri" w:cs="Calibri"/>
              </w:rPr>
            </w:pPr>
            <w:r w:rsidRPr="00BB2169">
              <w:rPr>
                <w:rFonts w:ascii="Calibri" w:hAnsi="Calibri" w:cs="Calibri"/>
              </w:rPr>
              <w:t>3.17 (2.99, 3.36)</w:t>
            </w:r>
          </w:p>
        </w:tc>
        <w:tc>
          <w:tcPr>
            <w:tcW w:w="1080" w:type="dxa"/>
            <w:tcBorders>
              <w:left w:val="nil"/>
            </w:tcBorders>
            <w:shd w:val="clear" w:color="auto" w:fill="auto"/>
          </w:tcPr>
          <w:p w14:paraId="28F859A1"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0DDA7C91" w14:textId="77777777" w:rsidTr="00E612FD">
        <w:trPr>
          <w:trHeight w:val="288"/>
        </w:trPr>
        <w:tc>
          <w:tcPr>
            <w:tcW w:w="6498" w:type="dxa"/>
            <w:tcBorders>
              <w:right w:val="nil"/>
            </w:tcBorders>
            <w:shd w:val="clear" w:color="auto" w:fill="auto"/>
          </w:tcPr>
          <w:p w14:paraId="5FCD2165"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SOFA score</w:t>
            </w:r>
            <w:r w:rsidRPr="00BB2169">
              <w:rPr>
                <w:rFonts w:ascii="Calibri" w:eastAsia="Times New Roman" w:hAnsi="Calibri" w:cs="Calibri"/>
                <w:bCs/>
              </w:rPr>
              <w:t>*</w:t>
            </w:r>
          </w:p>
        </w:tc>
        <w:tc>
          <w:tcPr>
            <w:tcW w:w="2250" w:type="dxa"/>
            <w:tcBorders>
              <w:left w:val="nil"/>
              <w:right w:val="nil"/>
            </w:tcBorders>
            <w:shd w:val="clear" w:color="auto" w:fill="auto"/>
          </w:tcPr>
          <w:p w14:paraId="5B86FF1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3.50 (3.30, 3.69)</w:t>
            </w:r>
          </w:p>
        </w:tc>
        <w:tc>
          <w:tcPr>
            <w:tcW w:w="1080" w:type="dxa"/>
            <w:tcBorders>
              <w:left w:val="nil"/>
            </w:tcBorders>
            <w:shd w:val="clear" w:color="auto" w:fill="auto"/>
          </w:tcPr>
          <w:p w14:paraId="64F45E82"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5E6771F5" w14:textId="77777777" w:rsidTr="00E612FD">
        <w:trPr>
          <w:trHeight w:val="288"/>
        </w:trPr>
        <w:tc>
          <w:tcPr>
            <w:tcW w:w="6498" w:type="dxa"/>
            <w:tcBorders>
              <w:right w:val="nil"/>
            </w:tcBorders>
            <w:shd w:val="clear" w:color="auto" w:fill="auto"/>
          </w:tcPr>
          <w:p w14:paraId="11E98A44"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LOSD</w:t>
            </w:r>
            <w:r w:rsidRPr="00BB2169">
              <w:rPr>
                <w:rFonts w:ascii="Calibri" w:eastAsia="Times New Roman" w:hAnsi="Calibri" w:cs="Calibri"/>
                <w:bCs/>
              </w:rPr>
              <w:t>*</w:t>
            </w:r>
          </w:p>
        </w:tc>
        <w:tc>
          <w:tcPr>
            <w:tcW w:w="2250" w:type="dxa"/>
            <w:tcBorders>
              <w:left w:val="nil"/>
              <w:right w:val="nil"/>
            </w:tcBorders>
            <w:shd w:val="clear" w:color="auto" w:fill="auto"/>
          </w:tcPr>
          <w:p w14:paraId="476A0009" w14:textId="77777777" w:rsidR="00B34917" w:rsidRPr="00BB2169" w:rsidRDefault="00B34917" w:rsidP="00D369D7">
            <w:pPr>
              <w:spacing w:line="360" w:lineRule="auto"/>
              <w:jc w:val="both"/>
              <w:rPr>
                <w:rFonts w:ascii="Calibri" w:hAnsi="Calibri" w:cs="Calibri"/>
              </w:rPr>
            </w:pPr>
            <w:r w:rsidRPr="00BB2169">
              <w:rPr>
                <w:rFonts w:ascii="Calibri" w:hAnsi="Calibri" w:cs="Calibri"/>
              </w:rPr>
              <w:t>2.98 (2.80, 3.17)</w:t>
            </w:r>
          </w:p>
        </w:tc>
        <w:tc>
          <w:tcPr>
            <w:tcW w:w="1080" w:type="dxa"/>
            <w:tcBorders>
              <w:left w:val="nil"/>
            </w:tcBorders>
            <w:shd w:val="clear" w:color="auto" w:fill="auto"/>
          </w:tcPr>
          <w:p w14:paraId="48902EFD"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3B737613" w14:textId="77777777" w:rsidTr="00E612FD">
        <w:trPr>
          <w:trHeight w:val="288"/>
        </w:trPr>
        <w:tc>
          <w:tcPr>
            <w:tcW w:w="6498" w:type="dxa"/>
            <w:tcBorders>
              <w:right w:val="nil"/>
            </w:tcBorders>
            <w:shd w:val="clear" w:color="auto" w:fill="auto"/>
          </w:tcPr>
          <w:p w14:paraId="418B99DF"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p>
        </w:tc>
        <w:tc>
          <w:tcPr>
            <w:tcW w:w="2250" w:type="dxa"/>
            <w:tcBorders>
              <w:left w:val="nil"/>
              <w:right w:val="nil"/>
            </w:tcBorders>
            <w:shd w:val="clear" w:color="auto" w:fill="auto"/>
          </w:tcPr>
          <w:p w14:paraId="239ADFFF"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3</w:t>
            </w:r>
            <w:r w:rsidRPr="00BB2169">
              <w:rPr>
                <w:rFonts w:ascii="Calibri" w:eastAsia="等线" w:hAnsi="Calibri" w:cs="Calibri"/>
                <w:lang w:eastAsia="zh-CN"/>
              </w:rPr>
              <w:t>.38 (3.19, 3.57)</w:t>
            </w:r>
          </w:p>
        </w:tc>
        <w:tc>
          <w:tcPr>
            <w:tcW w:w="1080" w:type="dxa"/>
            <w:tcBorders>
              <w:left w:val="nil"/>
            </w:tcBorders>
            <w:shd w:val="clear" w:color="auto" w:fill="auto"/>
          </w:tcPr>
          <w:p w14:paraId="07900744"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&lt;</w:t>
            </w:r>
            <w:r w:rsidRPr="00BB2169">
              <w:rPr>
                <w:rFonts w:ascii="Calibri" w:eastAsia="等线" w:hAnsi="Calibri" w:cs="Calibri"/>
                <w:lang w:eastAsia="zh-CN"/>
              </w:rPr>
              <w:t>0.001</w:t>
            </w:r>
          </w:p>
        </w:tc>
      </w:tr>
      <w:tr w:rsidR="00B34917" w:rsidRPr="00BB2169" w14:paraId="49DAFB33" w14:textId="77777777" w:rsidTr="00E612FD">
        <w:trPr>
          <w:trHeight w:val="288"/>
        </w:trPr>
        <w:tc>
          <w:tcPr>
            <w:tcW w:w="6498" w:type="dxa"/>
            <w:shd w:val="clear" w:color="auto" w:fill="000000"/>
            <w:vAlign w:val="center"/>
          </w:tcPr>
          <w:p w14:paraId="57857D7C" w14:textId="77777777" w:rsidR="00B34917" w:rsidRPr="00BB2169" w:rsidRDefault="00B34917" w:rsidP="00D369D7">
            <w:pPr>
              <w:spacing w:line="360" w:lineRule="auto"/>
              <w:jc w:val="both"/>
              <w:rPr>
                <w:rFonts w:ascii="Calibri" w:hAnsi="Calibri" w:cs="Calibri"/>
                <w:bCs/>
                <w:color w:val="FFFFFF"/>
              </w:rPr>
            </w:pPr>
            <w:r w:rsidRPr="00BB2169">
              <w:rPr>
                <w:rFonts w:ascii="Calibri" w:hAnsi="Calibri" w:cs="Calibri"/>
                <w:i/>
                <w:iCs/>
                <w:color w:val="FFFFFF"/>
                <w:kern w:val="24"/>
              </w:rPr>
              <w:t>W</w:t>
            </w:r>
            <w:r w:rsidRPr="00BB2169">
              <w:rPr>
                <w:rFonts w:ascii="Calibri" w:eastAsia="等线" w:hAnsi="Calibri" w:cs="Calibri"/>
                <w:i/>
                <w:iCs/>
                <w:color w:val="FFFFFF"/>
                <w:kern w:val="24"/>
                <w:lang w:eastAsia="zh-CN"/>
              </w:rPr>
              <w:t>enzhou</w:t>
            </w:r>
            <w:r w:rsidRPr="00BB2169">
              <w:rPr>
                <w:rFonts w:ascii="Calibri" w:hAnsi="Calibri" w:cs="Calibri"/>
                <w:i/>
                <w:iCs/>
                <w:color w:val="FFFFFF"/>
                <w:kern w:val="24"/>
              </w:rPr>
              <w:t xml:space="preserve"> Linear Regression Models</w:t>
            </w:r>
          </w:p>
        </w:tc>
        <w:tc>
          <w:tcPr>
            <w:tcW w:w="2250" w:type="dxa"/>
            <w:shd w:val="clear" w:color="auto" w:fill="000000"/>
            <w:vAlign w:val="center"/>
          </w:tcPr>
          <w:p w14:paraId="372BDBEF" w14:textId="77777777" w:rsidR="00B34917" w:rsidRPr="00BB2169" w:rsidRDefault="00B34917" w:rsidP="00D369D7">
            <w:pPr>
              <w:spacing w:line="360" w:lineRule="auto"/>
              <w:jc w:val="both"/>
              <w:rPr>
                <w:rFonts w:ascii="Calibri" w:hAnsi="Calibri" w:cs="Calibri"/>
                <w:color w:val="FFFFFF"/>
              </w:rPr>
            </w:pPr>
            <w:r w:rsidRPr="00BB2169">
              <w:rPr>
                <w:rFonts w:ascii="Calibri" w:hAnsi="Calibri" w:cs="Calibri"/>
                <w:bCs/>
                <w:i/>
                <w:iCs/>
                <w:color w:val="FFFFFF"/>
                <w:kern w:val="24"/>
              </w:rPr>
              <w:t>Coeff. (95% CI)</w:t>
            </w:r>
          </w:p>
        </w:tc>
        <w:tc>
          <w:tcPr>
            <w:tcW w:w="1080" w:type="dxa"/>
            <w:shd w:val="clear" w:color="auto" w:fill="000000"/>
            <w:vAlign w:val="center"/>
          </w:tcPr>
          <w:p w14:paraId="28A12A28" w14:textId="77777777" w:rsidR="00B34917" w:rsidRPr="00BB2169" w:rsidRDefault="00B34917" w:rsidP="00D369D7">
            <w:pPr>
              <w:spacing w:line="360" w:lineRule="auto"/>
              <w:jc w:val="both"/>
              <w:rPr>
                <w:rFonts w:ascii="Calibri" w:hAnsi="Calibri" w:cs="Calibri"/>
                <w:color w:val="FFFFFF"/>
              </w:rPr>
            </w:pPr>
            <w:r w:rsidRPr="00BB2169">
              <w:rPr>
                <w:rFonts w:ascii="Calibri" w:hAnsi="Calibri" w:cs="Calibri"/>
                <w:bCs/>
                <w:i/>
                <w:iCs/>
                <w:color w:val="FFFFFF"/>
                <w:kern w:val="24"/>
              </w:rPr>
              <w:t>p</w:t>
            </w:r>
          </w:p>
        </w:tc>
      </w:tr>
      <w:tr w:rsidR="00B34917" w:rsidRPr="00BB2169" w14:paraId="31D5F5B3" w14:textId="77777777" w:rsidTr="00E612FD">
        <w:trPr>
          <w:trHeight w:val="288"/>
        </w:trPr>
        <w:tc>
          <w:tcPr>
            <w:tcW w:w="6498" w:type="dxa"/>
            <w:shd w:val="clear" w:color="auto" w:fill="BFBFBF"/>
            <w:vAlign w:val="center"/>
          </w:tcPr>
          <w:p w14:paraId="70E3B5FB" w14:textId="77777777" w:rsidR="00B34917" w:rsidRPr="00BB2169" w:rsidRDefault="00B34917" w:rsidP="00D369D7">
            <w:pPr>
              <w:spacing w:line="360" w:lineRule="auto"/>
              <w:jc w:val="both"/>
              <w:rPr>
                <w:rFonts w:ascii="Calibri" w:hAnsi="Calibri" w:cs="Calibri"/>
                <w:bCs/>
                <w:i/>
              </w:rPr>
            </w:pPr>
            <w:r w:rsidRPr="00BB2169">
              <w:rPr>
                <w:rFonts w:ascii="Calibri" w:eastAsia="Times New Roman" w:hAnsi="Calibri" w:cs="Calibri"/>
                <w:bCs/>
                <w:color w:val="000000"/>
                <w:kern w:val="24"/>
              </w:rPr>
              <w:t>Unadjusted model of AKI for hospital LOS (days)</w:t>
            </w:r>
            <w:r w:rsidRPr="00BB2169">
              <w:rPr>
                <w:rFonts w:ascii="Calibri" w:hAnsi="Calibri" w:cs="Calibri"/>
                <w:bCs/>
              </w:rPr>
              <w:t xml:space="preserve"> (n=1186)</w:t>
            </w:r>
          </w:p>
        </w:tc>
        <w:tc>
          <w:tcPr>
            <w:tcW w:w="2250" w:type="dxa"/>
            <w:shd w:val="clear" w:color="auto" w:fill="BFBFBF"/>
            <w:vAlign w:val="center"/>
          </w:tcPr>
          <w:p w14:paraId="6AC951F2"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5.87 (4.77, 6.96)</w:t>
            </w:r>
          </w:p>
        </w:tc>
        <w:tc>
          <w:tcPr>
            <w:tcW w:w="1080" w:type="dxa"/>
            <w:shd w:val="clear" w:color="auto" w:fill="BFBFBF"/>
            <w:vAlign w:val="center"/>
          </w:tcPr>
          <w:p w14:paraId="4859A32E" w14:textId="77777777" w:rsidR="00B34917" w:rsidRPr="00BB2169" w:rsidRDefault="00B34917" w:rsidP="00D369D7">
            <w:pPr>
              <w:spacing w:line="360" w:lineRule="auto"/>
              <w:ind w:right="129"/>
              <w:jc w:val="both"/>
              <w:rPr>
                <w:rFonts w:ascii="Calibri" w:hAnsi="Calibri" w:cs="Calibri"/>
              </w:rPr>
            </w:pPr>
            <w:r w:rsidRPr="00BB2169">
              <w:rPr>
                <w:rFonts w:ascii="Calibri" w:eastAsia="Times New Roman" w:hAnsi="Calibri" w:cs="Calibri"/>
                <w:color w:val="000000"/>
                <w:kern w:val="24"/>
              </w:rPr>
              <w:t>0.004</w:t>
            </w:r>
          </w:p>
        </w:tc>
      </w:tr>
      <w:tr w:rsidR="00B34917" w:rsidRPr="00BB2169" w14:paraId="2332106C" w14:textId="77777777" w:rsidTr="00E612FD">
        <w:trPr>
          <w:trHeight w:val="288"/>
        </w:trPr>
        <w:tc>
          <w:tcPr>
            <w:tcW w:w="6498" w:type="dxa"/>
            <w:tcBorders>
              <w:right w:val="nil"/>
            </w:tcBorders>
            <w:shd w:val="clear" w:color="auto" w:fill="auto"/>
          </w:tcPr>
          <w:p w14:paraId="783FB3A2"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3EDB455D"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4.20 (3.11, 5.29)</w:t>
            </w:r>
          </w:p>
        </w:tc>
        <w:tc>
          <w:tcPr>
            <w:tcW w:w="1080" w:type="dxa"/>
            <w:tcBorders>
              <w:left w:val="nil"/>
            </w:tcBorders>
            <w:shd w:val="clear" w:color="auto" w:fill="auto"/>
            <w:vAlign w:val="center"/>
          </w:tcPr>
          <w:p w14:paraId="7D00CFD5" w14:textId="77777777" w:rsidR="00B34917" w:rsidRPr="00BB2169" w:rsidRDefault="00B34917" w:rsidP="00D369D7">
            <w:pPr>
              <w:spacing w:line="360" w:lineRule="auto"/>
              <w:ind w:right="129"/>
              <w:jc w:val="both"/>
              <w:rPr>
                <w:rFonts w:ascii="Calibri" w:eastAsia="等线" w:hAnsi="Calibri" w:cs="Calibri" w:hint="eastAsia"/>
                <w:lang w:eastAsia="zh-CN"/>
              </w:rPr>
            </w:pPr>
            <w:r w:rsidRPr="00BB2169">
              <w:rPr>
                <w:rFonts w:ascii="Calibri" w:eastAsia="等线" w:hAnsi="Calibri" w:cs="Calibri" w:hint="eastAsia"/>
                <w:lang w:eastAsia="zh-CN"/>
              </w:rPr>
              <w:t>&lt;</w:t>
            </w:r>
            <w:r w:rsidRPr="00BB2169">
              <w:rPr>
                <w:rFonts w:ascii="Calibri" w:eastAsia="等线" w:hAnsi="Calibri" w:cs="Calibri"/>
                <w:lang w:eastAsia="zh-CN"/>
              </w:rPr>
              <w:t>0.001</w:t>
            </w:r>
          </w:p>
        </w:tc>
      </w:tr>
      <w:tr w:rsidR="00B34917" w:rsidRPr="00BB2169" w14:paraId="3D86D902" w14:textId="77777777" w:rsidTr="00E612FD">
        <w:trPr>
          <w:trHeight w:val="288"/>
        </w:trPr>
        <w:tc>
          <w:tcPr>
            <w:tcW w:w="6498" w:type="dxa"/>
            <w:tcBorders>
              <w:right w:val="nil"/>
            </w:tcBorders>
            <w:shd w:val="clear" w:color="auto" w:fill="auto"/>
          </w:tcPr>
          <w:p w14:paraId="52ACC464"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SOFA score</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48F72345"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eastAsia="Times New Roman" w:hAnsi="Calibri" w:cs="Calibri"/>
                <w:color w:val="000000"/>
                <w:kern w:val="24"/>
              </w:rPr>
              <w:t>4.59 (3.49, 5.69)</w:t>
            </w:r>
          </w:p>
        </w:tc>
        <w:tc>
          <w:tcPr>
            <w:tcW w:w="1080" w:type="dxa"/>
            <w:tcBorders>
              <w:left w:val="nil"/>
            </w:tcBorders>
            <w:shd w:val="clear" w:color="auto" w:fill="auto"/>
            <w:vAlign w:val="center"/>
          </w:tcPr>
          <w:p w14:paraId="4C10D9F8" w14:textId="77777777" w:rsidR="00B34917" w:rsidRPr="00BB2169" w:rsidRDefault="00B34917" w:rsidP="00D369D7">
            <w:pPr>
              <w:spacing w:line="360" w:lineRule="auto"/>
              <w:ind w:right="129"/>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&lt;</w:t>
            </w:r>
            <w:r w:rsidRPr="00BB2169">
              <w:rPr>
                <w:rFonts w:ascii="Calibri" w:eastAsia="等线" w:hAnsi="Calibri" w:cs="Calibri"/>
                <w:color w:val="000000"/>
                <w:kern w:val="24"/>
                <w:lang w:eastAsia="zh-CN"/>
              </w:rPr>
              <w:t>0.001</w:t>
            </w:r>
          </w:p>
        </w:tc>
      </w:tr>
      <w:tr w:rsidR="00B34917" w:rsidRPr="00BB2169" w14:paraId="20BA29EE" w14:textId="77777777" w:rsidTr="00E612FD">
        <w:trPr>
          <w:trHeight w:val="288"/>
        </w:trPr>
        <w:tc>
          <w:tcPr>
            <w:tcW w:w="6498" w:type="dxa"/>
            <w:tcBorders>
              <w:right w:val="nil"/>
            </w:tcBorders>
            <w:shd w:val="clear" w:color="auto" w:fill="auto"/>
          </w:tcPr>
          <w:p w14:paraId="793FFA5D"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LOSD</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2674BD6B" w14:textId="77777777" w:rsidR="00B34917" w:rsidRPr="00BB2169" w:rsidRDefault="00B34917" w:rsidP="00D369D7">
            <w:pPr>
              <w:spacing w:line="360" w:lineRule="auto"/>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4</w:t>
            </w:r>
            <w:r w:rsidRPr="00BB2169">
              <w:rPr>
                <w:rFonts w:ascii="Calibri" w:eastAsia="等线" w:hAnsi="Calibri" w:cs="Calibri"/>
                <w:color w:val="000000"/>
                <w:kern w:val="24"/>
                <w:lang w:eastAsia="zh-CN"/>
              </w:rPr>
              <w:t>.46 (3.35, 5.56)</w:t>
            </w:r>
          </w:p>
        </w:tc>
        <w:tc>
          <w:tcPr>
            <w:tcW w:w="1080" w:type="dxa"/>
            <w:tcBorders>
              <w:left w:val="nil"/>
            </w:tcBorders>
            <w:shd w:val="clear" w:color="auto" w:fill="auto"/>
            <w:vAlign w:val="center"/>
          </w:tcPr>
          <w:p w14:paraId="6793809E" w14:textId="77777777" w:rsidR="00B34917" w:rsidRPr="00BB2169" w:rsidRDefault="00B34917" w:rsidP="00D369D7">
            <w:pPr>
              <w:spacing w:line="360" w:lineRule="auto"/>
              <w:ind w:right="129"/>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&lt;</w:t>
            </w:r>
            <w:r w:rsidRPr="00BB2169">
              <w:rPr>
                <w:rFonts w:ascii="Calibri" w:eastAsia="等线" w:hAnsi="Calibri" w:cs="Calibri"/>
                <w:color w:val="000000"/>
                <w:kern w:val="24"/>
                <w:lang w:eastAsia="zh-CN"/>
              </w:rPr>
              <w:t>0.001</w:t>
            </w:r>
          </w:p>
        </w:tc>
      </w:tr>
      <w:tr w:rsidR="00B34917" w:rsidRPr="00BB2169" w14:paraId="6C234657" w14:textId="77777777" w:rsidTr="00E612FD">
        <w:trPr>
          <w:trHeight w:val="288"/>
        </w:trPr>
        <w:tc>
          <w:tcPr>
            <w:tcW w:w="6498" w:type="dxa"/>
            <w:tcBorders>
              <w:right w:val="nil"/>
            </w:tcBorders>
            <w:shd w:val="clear" w:color="auto" w:fill="auto"/>
          </w:tcPr>
          <w:p w14:paraId="20E764F5"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6818C825" w14:textId="77777777" w:rsidR="00B34917" w:rsidRPr="00BB2169" w:rsidRDefault="00B34917" w:rsidP="00D369D7">
            <w:pPr>
              <w:spacing w:line="360" w:lineRule="auto"/>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4</w:t>
            </w:r>
            <w:r w:rsidRPr="00BB2169">
              <w:rPr>
                <w:rFonts w:ascii="Calibri" w:eastAsia="等线" w:hAnsi="Calibri" w:cs="Calibri"/>
                <w:color w:val="000000"/>
                <w:kern w:val="24"/>
                <w:lang w:eastAsia="zh-CN"/>
              </w:rPr>
              <w:t>.62 (3.51, 5.73)</w:t>
            </w:r>
          </w:p>
        </w:tc>
        <w:tc>
          <w:tcPr>
            <w:tcW w:w="1080" w:type="dxa"/>
            <w:tcBorders>
              <w:left w:val="nil"/>
            </w:tcBorders>
            <w:shd w:val="clear" w:color="auto" w:fill="auto"/>
            <w:vAlign w:val="center"/>
          </w:tcPr>
          <w:p w14:paraId="19C315AD" w14:textId="77777777" w:rsidR="00B34917" w:rsidRPr="00BB2169" w:rsidRDefault="00B34917" w:rsidP="00D369D7">
            <w:pPr>
              <w:spacing w:line="360" w:lineRule="auto"/>
              <w:ind w:right="129"/>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&lt;</w:t>
            </w:r>
            <w:r w:rsidRPr="00BB2169">
              <w:rPr>
                <w:rFonts w:ascii="Calibri" w:eastAsia="等线" w:hAnsi="Calibri" w:cs="Calibri"/>
                <w:color w:val="000000"/>
                <w:kern w:val="24"/>
                <w:lang w:eastAsia="zh-CN"/>
              </w:rPr>
              <w:t>0.001</w:t>
            </w:r>
          </w:p>
        </w:tc>
      </w:tr>
      <w:tr w:rsidR="00B34917" w:rsidRPr="00BB2169" w14:paraId="5EA3D012" w14:textId="77777777" w:rsidTr="00E612FD">
        <w:trPr>
          <w:trHeight w:val="288"/>
        </w:trPr>
        <w:tc>
          <w:tcPr>
            <w:tcW w:w="6498" w:type="dxa"/>
            <w:shd w:val="clear" w:color="auto" w:fill="BFBFBF"/>
            <w:vAlign w:val="center"/>
          </w:tcPr>
          <w:p w14:paraId="204E7629" w14:textId="77777777" w:rsidR="00B34917" w:rsidRPr="00BB2169" w:rsidRDefault="00B34917" w:rsidP="00D369D7">
            <w:pPr>
              <w:spacing w:line="360" w:lineRule="auto"/>
              <w:jc w:val="both"/>
              <w:rPr>
                <w:rFonts w:ascii="Calibri" w:hAnsi="Calibri" w:cs="Calibri"/>
                <w:bCs/>
              </w:rPr>
            </w:pPr>
            <w:r w:rsidRPr="00BB2169">
              <w:rPr>
                <w:rFonts w:ascii="Calibri" w:eastAsia="Times New Roman" w:hAnsi="Calibri" w:cs="Calibri"/>
                <w:bCs/>
                <w:color w:val="000000"/>
                <w:kern w:val="24"/>
              </w:rPr>
              <w:t>Unadjusted model of AKI for ICU LOS (days)</w:t>
            </w:r>
            <w:r w:rsidRPr="00BB2169">
              <w:rPr>
                <w:rFonts w:ascii="Calibri" w:hAnsi="Calibri" w:cs="Calibri"/>
                <w:bCs/>
              </w:rPr>
              <w:t xml:space="preserve"> (n=1186)</w:t>
            </w:r>
          </w:p>
        </w:tc>
        <w:tc>
          <w:tcPr>
            <w:tcW w:w="2250" w:type="dxa"/>
            <w:shd w:val="clear" w:color="auto" w:fill="BFBFBF"/>
            <w:vAlign w:val="center"/>
          </w:tcPr>
          <w:p w14:paraId="7D17D4CA" w14:textId="77777777" w:rsidR="00B34917" w:rsidRPr="00BB2169" w:rsidRDefault="00B34917" w:rsidP="00D369D7">
            <w:pPr>
              <w:spacing w:line="360" w:lineRule="auto"/>
              <w:jc w:val="both"/>
              <w:rPr>
                <w:rFonts w:ascii="Calibri" w:hAnsi="Calibri" w:cs="Calibri"/>
              </w:rPr>
            </w:pPr>
            <w:r w:rsidRPr="00BB2169">
              <w:rPr>
                <w:rFonts w:ascii="Calibri" w:hAnsi="Calibri" w:cs="Calibri"/>
              </w:rPr>
              <w:t>3.95 (3.34, 4.57)</w:t>
            </w:r>
          </w:p>
        </w:tc>
        <w:tc>
          <w:tcPr>
            <w:tcW w:w="1080" w:type="dxa"/>
            <w:shd w:val="clear" w:color="auto" w:fill="BFBFBF"/>
            <w:vAlign w:val="center"/>
          </w:tcPr>
          <w:p w14:paraId="164B37AE" w14:textId="77777777" w:rsidR="00B34917" w:rsidRPr="00BB2169" w:rsidRDefault="00B34917" w:rsidP="00D369D7">
            <w:pPr>
              <w:spacing w:line="360" w:lineRule="auto"/>
              <w:ind w:right="129"/>
              <w:jc w:val="both"/>
              <w:rPr>
                <w:rFonts w:ascii="Calibri" w:hAnsi="Calibri" w:cs="Calibri"/>
              </w:rPr>
            </w:pPr>
            <w:r w:rsidRPr="00BB2169">
              <w:rPr>
                <w:rFonts w:ascii="Calibri" w:eastAsia="Times New Roman" w:hAnsi="Calibri" w:cs="Calibri"/>
                <w:color w:val="000000"/>
                <w:kern w:val="24"/>
              </w:rPr>
              <w:t>&lt;0.001</w:t>
            </w:r>
          </w:p>
        </w:tc>
      </w:tr>
      <w:tr w:rsidR="00B34917" w:rsidRPr="00BB2169" w14:paraId="4D94C63B" w14:textId="77777777" w:rsidTr="00E612FD">
        <w:trPr>
          <w:trHeight w:val="288"/>
        </w:trPr>
        <w:tc>
          <w:tcPr>
            <w:tcW w:w="6498" w:type="dxa"/>
            <w:tcBorders>
              <w:right w:val="nil"/>
            </w:tcBorders>
            <w:shd w:val="clear" w:color="auto" w:fill="auto"/>
          </w:tcPr>
          <w:p w14:paraId="4D7235C7"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3185FB12" w14:textId="77777777" w:rsidR="00B34917" w:rsidRPr="00BB2169" w:rsidRDefault="00B34917" w:rsidP="00D369D7">
            <w:pPr>
              <w:spacing w:line="360" w:lineRule="auto"/>
              <w:jc w:val="both"/>
              <w:rPr>
                <w:rFonts w:ascii="Calibri" w:hAnsi="Calibri" w:cs="Calibri"/>
              </w:rPr>
            </w:pPr>
            <w:r w:rsidRPr="00BB2169">
              <w:rPr>
                <w:rFonts w:ascii="Calibri" w:eastAsia="Times New Roman" w:hAnsi="Calibri" w:cs="Calibri"/>
                <w:color w:val="000000"/>
                <w:kern w:val="24"/>
              </w:rPr>
              <w:t>2.57 (1.99, 3.15)</w:t>
            </w:r>
          </w:p>
        </w:tc>
        <w:tc>
          <w:tcPr>
            <w:tcW w:w="1080" w:type="dxa"/>
            <w:tcBorders>
              <w:left w:val="nil"/>
            </w:tcBorders>
            <w:shd w:val="clear" w:color="auto" w:fill="auto"/>
            <w:vAlign w:val="center"/>
          </w:tcPr>
          <w:p w14:paraId="7BFDAAF7" w14:textId="77777777" w:rsidR="00B34917" w:rsidRPr="00BB2169" w:rsidRDefault="00B34917" w:rsidP="00D369D7">
            <w:pPr>
              <w:spacing w:line="360" w:lineRule="auto"/>
              <w:ind w:right="129"/>
              <w:jc w:val="both"/>
              <w:rPr>
                <w:rFonts w:ascii="Calibri" w:hAnsi="Calibri" w:cs="Calibri"/>
              </w:rPr>
            </w:pPr>
            <w:r w:rsidRPr="00BB2169">
              <w:rPr>
                <w:rFonts w:ascii="Calibri" w:eastAsia="Times New Roman" w:hAnsi="Calibri" w:cs="Calibri"/>
                <w:color w:val="000000"/>
                <w:kern w:val="24"/>
              </w:rPr>
              <w:t>&lt;0.001</w:t>
            </w:r>
          </w:p>
        </w:tc>
      </w:tr>
      <w:tr w:rsidR="00B34917" w:rsidRPr="00BB2169" w14:paraId="0D9CBD80" w14:textId="77777777" w:rsidTr="00E612FD">
        <w:trPr>
          <w:trHeight w:val="288"/>
        </w:trPr>
        <w:tc>
          <w:tcPr>
            <w:tcW w:w="6498" w:type="dxa"/>
            <w:tcBorders>
              <w:right w:val="nil"/>
            </w:tcBorders>
            <w:shd w:val="clear" w:color="auto" w:fill="auto"/>
          </w:tcPr>
          <w:p w14:paraId="5F85B30D"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lastRenderedPageBreak/>
              <w:t>Adjusted for modified SOFA score</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2732EFF6" w14:textId="77777777" w:rsidR="00B34917" w:rsidRPr="00BB2169" w:rsidRDefault="00B34917" w:rsidP="00D369D7">
            <w:pPr>
              <w:spacing w:line="360" w:lineRule="auto"/>
              <w:jc w:val="both"/>
              <w:rPr>
                <w:rFonts w:ascii="Calibri" w:eastAsia="等线" w:hAnsi="Calibri" w:cs="Calibri" w:hint="eastAsia"/>
                <w:color w:val="000000"/>
                <w:kern w:val="24"/>
                <w:lang w:eastAsia="zh-CN"/>
              </w:rPr>
            </w:pPr>
            <w:r w:rsidRPr="00BB2169">
              <w:rPr>
                <w:rFonts w:ascii="Calibri" w:eastAsia="等线" w:hAnsi="Calibri" w:cs="Calibri"/>
                <w:color w:val="000000"/>
                <w:kern w:val="24"/>
                <w:lang w:eastAsia="zh-CN"/>
              </w:rPr>
              <w:t>2.98 (2.37, 3.59)</w:t>
            </w:r>
          </w:p>
        </w:tc>
        <w:tc>
          <w:tcPr>
            <w:tcW w:w="1080" w:type="dxa"/>
            <w:tcBorders>
              <w:left w:val="nil"/>
            </w:tcBorders>
            <w:shd w:val="clear" w:color="auto" w:fill="auto"/>
            <w:vAlign w:val="center"/>
          </w:tcPr>
          <w:p w14:paraId="682C7BF8" w14:textId="77777777" w:rsidR="00B34917" w:rsidRPr="00BB2169" w:rsidRDefault="00B34917" w:rsidP="00D369D7">
            <w:pPr>
              <w:spacing w:line="360" w:lineRule="auto"/>
              <w:ind w:right="129"/>
              <w:jc w:val="both"/>
              <w:rPr>
                <w:rFonts w:ascii="Calibri" w:eastAsia="Times New Roman" w:hAnsi="Calibri" w:cs="Calibri"/>
                <w:color w:val="000000"/>
                <w:kern w:val="24"/>
              </w:rPr>
            </w:pPr>
            <w:r w:rsidRPr="00BB2169">
              <w:rPr>
                <w:rFonts w:ascii="Calibri" w:eastAsia="Times New Roman" w:hAnsi="Calibri" w:cs="Calibri"/>
                <w:color w:val="000000"/>
                <w:kern w:val="24"/>
              </w:rPr>
              <w:t>&lt;0.001</w:t>
            </w:r>
          </w:p>
        </w:tc>
      </w:tr>
      <w:tr w:rsidR="00B34917" w:rsidRPr="00BB2169" w14:paraId="2D372BD9" w14:textId="77777777" w:rsidTr="00E612FD">
        <w:trPr>
          <w:trHeight w:val="288"/>
        </w:trPr>
        <w:tc>
          <w:tcPr>
            <w:tcW w:w="6498" w:type="dxa"/>
            <w:tcBorders>
              <w:right w:val="nil"/>
            </w:tcBorders>
            <w:shd w:val="clear" w:color="auto" w:fill="auto"/>
          </w:tcPr>
          <w:p w14:paraId="511E9A43"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LOSD</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1E10D01D"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eastAsia="Times New Roman" w:hAnsi="Calibri" w:cs="Calibri"/>
                <w:color w:val="000000"/>
                <w:kern w:val="24"/>
              </w:rPr>
              <w:t>2.55 (1.97, 3.14)</w:t>
            </w:r>
          </w:p>
        </w:tc>
        <w:tc>
          <w:tcPr>
            <w:tcW w:w="1080" w:type="dxa"/>
            <w:tcBorders>
              <w:left w:val="nil"/>
            </w:tcBorders>
            <w:shd w:val="clear" w:color="auto" w:fill="auto"/>
            <w:vAlign w:val="center"/>
          </w:tcPr>
          <w:p w14:paraId="060C9EDD" w14:textId="77777777" w:rsidR="00B34917" w:rsidRPr="00BB2169" w:rsidRDefault="00B34917" w:rsidP="00D369D7">
            <w:pPr>
              <w:spacing w:line="360" w:lineRule="auto"/>
              <w:ind w:right="129"/>
              <w:jc w:val="both"/>
              <w:rPr>
                <w:rFonts w:ascii="Calibri" w:eastAsia="Times New Roman" w:hAnsi="Calibri" w:cs="Calibri"/>
                <w:color w:val="000000"/>
                <w:kern w:val="24"/>
              </w:rPr>
            </w:pPr>
            <w:r w:rsidRPr="00BB2169">
              <w:rPr>
                <w:rFonts w:ascii="Calibri" w:eastAsia="Times New Roman" w:hAnsi="Calibri" w:cs="Calibri"/>
                <w:color w:val="000000"/>
                <w:kern w:val="24"/>
              </w:rPr>
              <w:t>&lt;0.001</w:t>
            </w:r>
          </w:p>
        </w:tc>
      </w:tr>
      <w:tr w:rsidR="00B34917" w:rsidRPr="00BB2169" w14:paraId="45D2863A" w14:textId="77777777" w:rsidTr="00E612FD">
        <w:trPr>
          <w:trHeight w:val="288"/>
        </w:trPr>
        <w:tc>
          <w:tcPr>
            <w:tcW w:w="6498" w:type="dxa"/>
            <w:tcBorders>
              <w:right w:val="nil"/>
            </w:tcBorders>
            <w:shd w:val="clear" w:color="auto" w:fill="auto"/>
          </w:tcPr>
          <w:p w14:paraId="3899FA13"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061B875E" w14:textId="77777777" w:rsidR="00B34917" w:rsidRPr="00BB2169" w:rsidRDefault="00B34917" w:rsidP="00D369D7">
            <w:pPr>
              <w:spacing w:line="360" w:lineRule="auto"/>
              <w:jc w:val="both"/>
              <w:rPr>
                <w:rFonts w:ascii="Calibri" w:eastAsia="等线" w:hAnsi="Calibri" w:cs="Calibri" w:hint="eastAsia"/>
                <w:color w:val="000000"/>
                <w:kern w:val="24"/>
                <w:lang w:eastAsia="zh-CN"/>
              </w:rPr>
            </w:pPr>
            <w:r w:rsidRPr="00BB2169">
              <w:rPr>
                <w:rFonts w:ascii="Calibri" w:eastAsia="等线" w:hAnsi="Calibri" w:cs="Calibri"/>
                <w:color w:val="000000"/>
                <w:kern w:val="24"/>
                <w:lang w:eastAsia="zh-CN"/>
              </w:rPr>
              <w:t>2.86 (2.26, 3.47)</w:t>
            </w:r>
          </w:p>
        </w:tc>
        <w:tc>
          <w:tcPr>
            <w:tcW w:w="1080" w:type="dxa"/>
            <w:tcBorders>
              <w:left w:val="nil"/>
            </w:tcBorders>
            <w:shd w:val="clear" w:color="auto" w:fill="auto"/>
            <w:vAlign w:val="center"/>
          </w:tcPr>
          <w:p w14:paraId="6924DA2B" w14:textId="77777777" w:rsidR="00B34917" w:rsidRPr="00BB2169" w:rsidRDefault="00B34917" w:rsidP="00D369D7">
            <w:pPr>
              <w:spacing w:line="360" w:lineRule="auto"/>
              <w:ind w:right="129"/>
              <w:jc w:val="both"/>
              <w:rPr>
                <w:rFonts w:ascii="Calibri" w:eastAsia="Times New Roman" w:hAnsi="Calibri" w:cs="Calibri"/>
                <w:color w:val="000000"/>
                <w:kern w:val="24"/>
              </w:rPr>
            </w:pPr>
            <w:r w:rsidRPr="00BB2169">
              <w:rPr>
                <w:rFonts w:ascii="Calibri" w:eastAsia="Times New Roman" w:hAnsi="Calibri" w:cs="Calibri"/>
                <w:color w:val="000000"/>
                <w:kern w:val="24"/>
              </w:rPr>
              <w:t>&lt;0.001</w:t>
            </w:r>
          </w:p>
        </w:tc>
      </w:tr>
      <w:tr w:rsidR="00B34917" w:rsidRPr="00BB2169" w14:paraId="52E9A435" w14:textId="77777777" w:rsidTr="00E612FD">
        <w:trPr>
          <w:trHeight w:val="419"/>
        </w:trPr>
        <w:tc>
          <w:tcPr>
            <w:tcW w:w="9828" w:type="dxa"/>
            <w:gridSpan w:val="3"/>
            <w:shd w:val="clear" w:color="auto" w:fill="BFBFBF"/>
          </w:tcPr>
          <w:p w14:paraId="38743A69" w14:textId="77777777" w:rsidR="00B34917" w:rsidRPr="00BB2169" w:rsidRDefault="00B34917" w:rsidP="00D369D7">
            <w:pPr>
              <w:spacing w:line="360" w:lineRule="auto"/>
              <w:jc w:val="both"/>
              <w:rPr>
                <w:rFonts w:ascii="Calibri" w:hAnsi="Calibri" w:cs="Calibri"/>
                <w:bCs/>
              </w:rPr>
            </w:pPr>
            <w:r w:rsidRPr="00BB2169">
              <w:rPr>
                <w:rFonts w:ascii="Calibri" w:hAnsi="Calibri" w:cs="Calibri"/>
                <w:bCs/>
              </w:rPr>
              <w:t>Modified scores exclude points related to</w:t>
            </w:r>
            <w:r w:rsidRPr="00BB2169">
              <w:rPr>
                <w:rFonts w:ascii="Calibri" w:hAnsi="Calibri" w:cs="Calibri"/>
              </w:rPr>
              <w:t xml:space="preserve"> renal function</w:t>
            </w:r>
            <w:r w:rsidRPr="00BB2169">
              <w:rPr>
                <w:rFonts w:ascii="Calibri" w:hAnsi="Calibri" w:cs="Calibri"/>
                <w:bCs/>
              </w:rPr>
              <w:t xml:space="preserve">. </w:t>
            </w:r>
          </w:p>
          <w:p w14:paraId="5DF191BA" w14:textId="77777777" w:rsidR="00B34917" w:rsidRPr="00BB2169" w:rsidRDefault="00B34917" w:rsidP="00D369D7">
            <w:pPr>
              <w:spacing w:line="360" w:lineRule="auto"/>
              <w:jc w:val="both"/>
              <w:rPr>
                <w:rFonts w:ascii="Calibri" w:hAnsi="Calibri" w:cs="Calibri"/>
                <w:bCs/>
              </w:rPr>
            </w:pPr>
            <w:r w:rsidRPr="00BB2169">
              <w:rPr>
                <w:rFonts w:ascii="Calibri" w:eastAsia="Times New Roman" w:hAnsi="Calibri" w:cs="Calibri"/>
                <w:b/>
                <w:bCs/>
              </w:rPr>
              <w:t xml:space="preserve">* </w:t>
            </w:r>
            <w:r w:rsidRPr="00BB2169">
              <w:rPr>
                <w:rFonts w:ascii="Calibri" w:hAnsi="Calibri" w:cs="Calibri"/>
                <w:bCs/>
              </w:rPr>
              <w:t>In addition to severity of illness variable listed in the table, adjusted models include age, gender, race, and shock</w:t>
            </w:r>
          </w:p>
          <w:p w14:paraId="177086A2" w14:textId="77777777" w:rsidR="00B34917" w:rsidRPr="00BB2169" w:rsidRDefault="00B34917" w:rsidP="00D369D7">
            <w:pPr>
              <w:spacing w:line="360" w:lineRule="auto"/>
              <w:jc w:val="both"/>
              <w:rPr>
                <w:rFonts w:ascii="Calibri" w:eastAsia="等线" w:hAnsi="Calibri" w:cs="Calibri" w:hint="eastAsia"/>
                <w:bCs/>
                <w:lang w:eastAsia="zh-CN"/>
              </w:rPr>
            </w:pPr>
            <w:r w:rsidRPr="00BB2169">
              <w:rPr>
                <w:rFonts w:ascii="Calibri" w:eastAsia="Times New Roman" w:hAnsi="Calibri" w:cs="Calibri"/>
                <w:b/>
                <w:bCs/>
              </w:rPr>
              <w:t xml:space="preserve">† </w:t>
            </w:r>
            <w:r w:rsidRPr="00BB2169">
              <w:rPr>
                <w:rFonts w:ascii="Calibri" w:hAnsi="Calibri" w:cs="Calibri"/>
                <w:bCs/>
              </w:rPr>
              <w:t xml:space="preserve">In addition to severity of illness variable listed in the table, adjusted models include </w:t>
            </w:r>
            <w:proofErr w:type="gramStart"/>
            <w:r w:rsidRPr="00BB2169">
              <w:rPr>
                <w:rFonts w:ascii="Calibri" w:hAnsi="Calibri" w:cs="Calibri"/>
                <w:bCs/>
              </w:rPr>
              <w:t>age</w:t>
            </w:r>
            <w:r w:rsidRPr="00BB2169">
              <w:rPr>
                <w:rFonts w:ascii="Calibri" w:eastAsia="等线" w:hAnsi="Calibri" w:cs="Calibri" w:hint="eastAsia"/>
                <w:bCs/>
                <w:lang w:eastAsia="zh-CN"/>
              </w:rPr>
              <w:t>,</w:t>
            </w:r>
            <w:r w:rsidRPr="00BB2169">
              <w:rPr>
                <w:rFonts w:ascii="Calibri" w:eastAsia="等线" w:hAnsi="Calibri" w:cs="Calibri"/>
                <w:bCs/>
                <w:lang w:eastAsia="zh-CN"/>
              </w:rPr>
              <w:t xml:space="preserve"> </w:t>
            </w:r>
            <w:r w:rsidRPr="005E399B">
              <w:rPr>
                <w:rFonts w:ascii="Calibri" w:hAnsi="Calibri" w:cs="Calibri"/>
                <w:bCs/>
                <w:color w:val="FF0000"/>
              </w:rPr>
              <w:t xml:space="preserve"> gender</w:t>
            </w:r>
            <w:proofErr w:type="gramEnd"/>
            <w:r w:rsidRPr="00BB2169">
              <w:rPr>
                <w:rFonts w:ascii="Calibri" w:eastAsia="等线" w:hAnsi="Calibri" w:cs="Calibri"/>
                <w:bCs/>
                <w:lang w:eastAsia="zh-CN"/>
              </w:rPr>
              <w:t xml:space="preserve"> and shock</w:t>
            </w:r>
          </w:p>
        </w:tc>
      </w:tr>
    </w:tbl>
    <w:p w14:paraId="684D574C" w14:textId="77777777" w:rsidR="00B34917" w:rsidRPr="00BB2169" w:rsidRDefault="00B34917" w:rsidP="00D369D7">
      <w:pPr>
        <w:spacing w:line="360" w:lineRule="auto"/>
        <w:jc w:val="both"/>
        <w:rPr>
          <w:rFonts w:ascii="Calibri" w:hAnsi="Calibri" w:cs="Calibri"/>
        </w:rPr>
      </w:pPr>
    </w:p>
    <w:p w14:paraId="7A1AFAD6" w14:textId="77777777" w:rsidR="00B34917" w:rsidRPr="00BB2169" w:rsidRDefault="00B34917" w:rsidP="00D369D7">
      <w:pPr>
        <w:spacing w:line="360" w:lineRule="auto"/>
        <w:jc w:val="both"/>
        <w:rPr>
          <w:rFonts w:ascii="Calibri" w:hAnsi="Calibri" w:cs="Calibri"/>
          <w:u w:val="single"/>
        </w:rPr>
      </w:pPr>
    </w:p>
    <w:p w14:paraId="7815EA16" w14:textId="77777777" w:rsidR="00B34917" w:rsidRPr="00BB2169" w:rsidRDefault="00B34917" w:rsidP="00D369D7">
      <w:pPr>
        <w:spacing w:line="360" w:lineRule="auto"/>
        <w:jc w:val="both"/>
        <w:rPr>
          <w:rFonts w:ascii="Calibri" w:hAnsi="Calibri" w:cs="Calibri"/>
          <w:u w:val="single"/>
        </w:rPr>
      </w:pPr>
    </w:p>
    <w:p w14:paraId="7BC2420E" w14:textId="77777777" w:rsidR="00B34917" w:rsidRPr="00BB2169" w:rsidRDefault="00B34917" w:rsidP="00D369D7">
      <w:pPr>
        <w:spacing w:line="360" w:lineRule="auto"/>
        <w:jc w:val="both"/>
        <w:rPr>
          <w:rFonts w:ascii="Calibri" w:hAnsi="Calibri" w:cs="Calibri"/>
        </w:rPr>
      </w:pPr>
      <w:r w:rsidRPr="00BB2169">
        <w:rPr>
          <w:rFonts w:ascii="Calibri" w:hAnsi="Calibri" w:cs="Calibri"/>
        </w:rPr>
        <w:t>Table S</w:t>
      </w:r>
      <w:r>
        <w:rPr>
          <w:rFonts w:ascii="Calibri" w:hAnsi="Calibri" w:cs="Calibri"/>
        </w:rPr>
        <w:t>3</w:t>
      </w:r>
      <w:r w:rsidRPr="00BB2169">
        <w:rPr>
          <w:rFonts w:ascii="Calibri" w:hAnsi="Calibri" w:cs="Calibri"/>
        </w:rPr>
        <w:t xml:space="preserve">. Association of AKI with hospital and ICU length of stay in unadjusted and adjusted models, </w:t>
      </w:r>
      <w:r w:rsidRPr="00BA3BE6">
        <w:rPr>
          <w:rFonts w:ascii="Calibri" w:hAnsi="Calibri" w:cs="Calibri"/>
          <w:color w:val="FF0000"/>
        </w:rPr>
        <w:t>MIMC IV</w:t>
      </w:r>
      <w:r w:rsidRPr="00BB2169">
        <w:rPr>
          <w:rFonts w:ascii="Calibri" w:hAnsi="Calibri" w:cs="Calibri"/>
        </w:rPr>
        <w:t xml:space="preserve"> and </w:t>
      </w:r>
      <w:r w:rsidRPr="00BA3BE6">
        <w:rPr>
          <w:rFonts w:ascii="Calibri" w:hAnsi="Calibri" w:cs="Calibri"/>
          <w:color w:val="FF0000"/>
        </w:rPr>
        <w:t>Wenzhou</w:t>
      </w:r>
      <w:r w:rsidRPr="00BB2169">
        <w:rPr>
          <w:rFonts w:ascii="Calibri" w:hAnsi="Calibri" w:cs="Calibri"/>
        </w:rPr>
        <w:t xml:space="preserve"> cohorts</w:t>
      </w:r>
      <w:r w:rsidRPr="00BB2169">
        <w:rPr>
          <w:rFonts w:ascii="Calibri" w:hAnsi="Calibri" w:cs="Calibri"/>
          <w:u w:val="single"/>
        </w:rPr>
        <w:t xml:space="preserve"> among all patients</w:t>
      </w:r>
    </w:p>
    <w:tbl>
      <w:tblPr>
        <w:tblpPr w:leftFromText="180" w:rightFromText="180" w:vertAnchor="text" w:tblpY="1"/>
        <w:tblOverlap w:val="never"/>
        <w:tblW w:w="9828" w:type="dxa"/>
        <w:tblBorders>
          <w:top w:val="single" w:sz="8" w:space="0" w:color="404040"/>
          <w:left w:val="single" w:sz="8" w:space="0" w:color="404040"/>
          <w:bottom w:val="single" w:sz="8" w:space="0" w:color="404040"/>
          <w:right w:val="single" w:sz="8" w:space="0" w:color="404040"/>
          <w:insideH w:val="single" w:sz="8" w:space="0" w:color="404040"/>
        </w:tblBorders>
        <w:tblLook w:val="00A0" w:firstRow="1" w:lastRow="0" w:firstColumn="1" w:lastColumn="0" w:noHBand="0" w:noVBand="0"/>
      </w:tblPr>
      <w:tblGrid>
        <w:gridCol w:w="6498"/>
        <w:gridCol w:w="2250"/>
        <w:gridCol w:w="1080"/>
      </w:tblGrid>
      <w:tr w:rsidR="00B34917" w:rsidRPr="00BB2169" w14:paraId="2676B3D6" w14:textId="77777777" w:rsidTr="002D5486">
        <w:trPr>
          <w:trHeight w:val="288"/>
        </w:trPr>
        <w:tc>
          <w:tcPr>
            <w:tcW w:w="6498" w:type="dxa"/>
            <w:tcBorders>
              <w:top w:val="single" w:sz="8" w:space="0" w:color="404040"/>
              <w:left w:val="single" w:sz="8" w:space="0" w:color="404040"/>
              <w:bottom w:val="single" w:sz="8" w:space="0" w:color="404040"/>
            </w:tcBorders>
            <w:shd w:val="clear" w:color="auto" w:fill="000000"/>
          </w:tcPr>
          <w:p w14:paraId="666CFADC" w14:textId="77777777" w:rsidR="00B34917" w:rsidRPr="00BB2169" w:rsidRDefault="00B34917" w:rsidP="00D369D7">
            <w:pPr>
              <w:spacing w:line="360" w:lineRule="auto"/>
              <w:jc w:val="both"/>
              <w:rPr>
                <w:rFonts w:ascii="Calibri" w:hAnsi="Calibri" w:cs="Calibri"/>
                <w:bCs/>
                <w:color w:val="FFFFFF"/>
              </w:rPr>
            </w:pPr>
            <w:r w:rsidRPr="00BB2169">
              <w:rPr>
                <w:rFonts w:ascii="Calibri" w:eastAsia="等线" w:hAnsi="Calibri" w:cs="Calibri"/>
                <w:i/>
                <w:iCs/>
                <w:color w:val="FFFFFF"/>
                <w:lang w:eastAsia="zh-CN"/>
              </w:rPr>
              <w:t>MIMIC</w:t>
            </w:r>
            <w:r w:rsidRPr="00BB2169">
              <w:rPr>
                <w:rFonts w:ascii="Calibri" w:hAnsi="Calibri" w:cs="Calibri"/>
                <w:i/>
                <w:iCs/>
                <w:color w:val="FFFFFF"/>
              </w:rPr>
              <w:t xml:space="preserve"> </w:t>
            </w:r>
            <w:r w:rsidRPr="00BB2169">
              <w:rPr>
                <w:rFonts w:ascii="Calibri" w:eastAsia="等线" w:hAnsi="Calibri" w:cs="Calibri"/>
                <w:i/>
                <w:iCs/>
                <w:color w:val="FFFFFF"/>
                <w:lang w:eastAsia="zh-CN"/>
              </w:rPr>
              <w:t>IV</w:t>
            </w:r>
            <w:r w:rsidRPr="00BB2169">
              <w:rPr>
                <w:rFonts w:ascii="Calibri" w:hAnsi="Calibri" w:cs="Calibri"/>
                <w:i/>
                <w:iCs/>
                <w:color w:val="FFFFFF"/>
              </w:rPr>
              <w:t>I Linear Regression Models</w:t>
            </w:r>
          </w:p>
        </w:tc>
        <w:tc>
          <w:tcPr>
            <w:tcW w:w="2250" w:type="dxa"/>
            <w:tcBorders>
              <w:top w:val="single" w:sz="8" w:space="0" w:color="404040"/>
              <w:bottom w:val="single" w:sz="8" w:space="0" w:color="404040"/>
            </w:tcBorders>
            <w:shd w:val="clear" w:color="auto" w:fill="000000"/>
          </w:tcPr>
          <w:p w14:paraId="7DE0B9C9" w14:textId="77777777" w:rsidR="00B34917" w:rsidRPr="00BB2169" w:rsidRDefault="00B34917" w:rsidP="00D369D7">
            <w:pPr>
              <w:spacing w:line="360" w:lineRule="auto"/>
              <w:jc w:val="both"/>
              <w:rPr>
                <w:rFonts w:ascii="Calibri" w:hAnsi="Calibri" w:cs="Calibri"/>
                <w:b/>
                <w:bCs/>
                <w:color w:val="FFFFFF"/>
              </w:rPr>
            </w:pPr>
            <w:r w:rsidRPr="00BB2169">
              <w:rPr>
                <w:rFonts w:ascii="Calibri" w:hAnsi="Calibri" w:cs="Calibri"/>
                <w:b/>
                <w:i/>
                <w:iCs/>
                <w:color w:val="FFFFFF"/>
                <w:kern w:val="24"/>
              </w:rPr>
              <w:t>Coeff. (95% CI)</w:t>
            </w:r>
          </w:p>
        </w:tc>
        <w:tc>
          <w:tcPr>
            <w:tcW w:w="1080" w:type="dxa"/>
            <w:tcBorders>
              <w:top w:val="single" w:sz="8" w:space="0" w:color="404040"/>
              <w:bottom w:val="single" w:sz="8" w:space="0" w:color="404040"/>
              <w:right w:val="single" w:sz="8" w:space="0" w:color="404040"/>
            </w:tcBorders>
            <w:shd w:val="clear" w:color="auto" w:fill="000000"/>
          </w:tcPr>
          <w:p w14:paraId="31445B7E" w14:textId="77777777" w:rsidR="00B34917" w:rsidRPr="00BB2169" w:rsidRDefault="00B34917" w:rsidP="00D369D7">
            <w:pPr>
              <w:spacing w:line="360" w:lineRule="auto"/>
              <w:jc w:val="both"/>
              <w:rPr>
                <w:rFonts w:ascii="Calibri" w:hAnsi="Calibri" w:cs="Calibri"/>
                <w:b/>
                <w:bCs/>
                <w:color w:val="FFFFFF"/>
              </w:rPr>
            </w:pPr>
            <w:r w:rsidRPr="00BB2169">
              <w:rPr>
                <w:rFonts w:ascii="Calibri" w:hAnsi="Calibri" w:cs="Calibri"/>
                <w:b/>
                <w:i/>
                <w:iCs/>
                <w:color w:val="FFFFFF"/>
              </w:rPr>
              <w:t>p</w:t>
            </w:r>
          </w:p>
        </w:tc>
      </w:tr>
      <w:tr w:rsidR="00B34917" w:rsidRPr="00BB2169" w14:paraId="4DF523B3" w14:textId="77777777" w:rsidTr="002D5486">
        <w:trPr>
          <w:trHeight w:val="288"/>
        </w:trPr>
        <w:tc>
          <w:tcPr>
            <w:tcW w:w="6498" w:type="dxa"/>
            <w:shd w:val="clear" w:color="auto" w:fill="BFBFBF"/>
          </w:tcPr>
          <w:p w14:paraId="32DDE206" w14:textId="77777777" w:rsidR="00B34917" w:rsidRPr="00BB2169" w:rsidRDefault="00B34917" w:rsidP="00D369D7">
            <w:pPr>
              <w:tabs>
                <w:tab w:val="left" w:pos="5284"/>
              </w:tabs>
              <w:spacing w:line="360" w:lineRule="auto"/>
              <w:jc w:val="both"/>
              <w:rPr>
                <w:rFonts w:ascii="Calibri" w:hAnsi="Calibri" w:cs="Calibri"/>
                <w:i/>
                <w:iCs/>
              </w:rPr>
            </w:pPr>
            <w:r w:rsidRPr="00BB2169">
              <w:rPr>
                <w:rFonts w:ascii="Calibri" w:hAnsi="Calibri" w:cs="Calibri"/>
                <w:bCs/>
              </w:rPr>
              <w:t xml:space="preserve">Unadjusted model of </w:t>
            </w:r>
            <w:r w:rsidRPr="00BB2169">
              <w:rPr>
                <w:rFonts w:ascii="Calibri" w:eastAsia="等线" w:hAnsi="Calibri" w:cs="Calibri"/>
                <w:bCs/>
                <w:lang w:eastAsia="zh-CN"/>
              </w:rPr>
              <w:t>AKI</w:t>
            </w:r>
            <w:r w:rsidRPr="00BB2169">
              <w:rPr>
                <w:rFonts w:ascii="Calibri" w:hAnsi="Calibri" w:cs="Calibri"/>
                <w:bCs/>
              </w:rPr>
              <w:t xml:space="preserve"> for hospital LOS (days)</w:t>
            </w:r>
            <w:r w:rsidRPr="00BB2169">
              <w:rPr>
                <w:rFonts w:ascii="Calibri" w:eastAsia="Times New Roman" w:hAnsi="Calibri" w:cs="Calibri"/>
                <w:b/>
                <w:bCs/>
              </w:rPr>
              <w:t xml:space="preserve"> </w:t>
            </w:r>
            <w:r w:rsidRPr="00BB2169">
              <w:rPr>
                <w:rFonts w:ascii="Calibri" w:hAnsi="Calibri" w:cs="Calibri"/>
                <w:bCs/>
              </w:rPr>
              <w:t>(n=15610)</w:t>
            </w:r>
          </w:p>
        </w:tc>
        <w:tc>
          <w:tcPr>
            <w:tcW w:w="2250" w:type="dxa"/>
            <w:shd w:val="clear" w:color="auto" w:fill="BFBFBF"/>
          </w:tcPr>
          <w:p w14:paraId="0534CC63" w14:textId="77777777" w:rsidR="00B34917" w:rsidRPr="00BB2169" w:rsidRDefault="00B34917" w:rsidP="00D369D7">
            <w:pPr>
              <w:spacing w:line="360" w:lineRule="auto"/>
              <w:jc w:val="both"/>
              <w:rPr>
                <w:rFonts w:ascii="Calibri" w:hAnsi="Calibri" w:cs="Calibri"/>
                <w:bCs/>
                <w:i/>
                <w:iCs/>
              </w:rPr>
            </w:pPr>
            <w:r w:rsidRPr="00BB2169">
              <w:rPr>
                <w:rFonts w:ascii="Calibri" w:hAnsi="Calibri" w:cs="Calibri"/>
              </w:rPr>
              <w:t>6.62 (6.25, 7.00)</w:t>
            </w:r>
          </w:p>
        </w:tc>
        <w:tc>
          <w:tcPr>
            <w:tcW w:w="1080" w:type="dxa"/>
            <w:shd w:val="clear" w:color="auto" w:fill="BFBFBF"/>
          </w:tcPr>
          <w:p w14:paraId="55919B06" w14:textId="77777777" w:rsidR="00B34917" w:rsidRPr="00BB2169" w:rsidRDefault="00B34917" w:rsidP="00D369D7">
            <w:pPr>
              <w:spacing w:line="360" w:lineRule="auto"/>
              <w:jc w:val="both"/>
              <w:rPr>
                <w:rFonts w:ascii="Calibri" w:hAnsi="Calibri" w:cs="Calibri"/>
                <w:bCs/>
                <w:i/>
                <w:iCs/>
              </w:rPr>
            </w:pPr>
            <w:r w:rsidRPr="00BB2169">
              <w:rPr>
                <w:rFonts w:ascii="Calibri" w:hAnsi="Calibri" w:cs="Calibri"/>
              </w:rPr>
              <w:t>&lt;0.001</w:t>
            </w:r>
          </w:p>
        </w:tc>
      </w:tr>
      <w:tr w:rsidR="00B34917" w:rsidRPr="00BB2169" w14:paraId="5EF8C69F" w14:textId="77777777" w:rsidTr="002D5486">
        <w:trPr>
          <w:trHeight w:val="288"/>
        </w:trPr>
        <w:tc>
          <w:tcPr>
            <w:tcW w:w="6498" w:type="dxa"/>
            <w:tcBorders>
              <w:right w:val="nil"/>
            </w:tcBorders>
            <w:shd w:val="clear" w:color="auto" w:fill="auto"/>
          </w:tcPr>
          <w:p w14:paraId="506760CB"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250" w:type="dxa"/>
            <w:tcBorders>
              <w:left w:val="nil"/>
              <w:right w:val="nil"/>
            </w:tcBorders>
            <w:shd w:val="clear" w:color="auto" w:fill="auto"/>
          </w:tcPr>
          <w:p w14:paraId="28F932A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5.45 (4.92, 5.98)</w:t>
            </w:r>
          </w:p>
        </w:tc>
        <w:tc>
          <w:tcPr>
            <w:tcW w:w="1080" w:type="dxa"/>
            <w:tcBorders>
              <w:left w:val="nil"/>
            </w:tcBorders>
            <w:shd w:val="clear" w:color="auto" w:fill="auto"/>
          </w:tcPr>
          <w:p w14:paraId="7B17E6A8"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&lt;</w:t>
            </w:r>
            <w:r w:rsidRPr="00BB2169">
              <w:rPr>
                <w:rFonts w:ascii="Calibri" w:eastAsia="等线" w:hAnsi="Calibri" w:cs="Calibri"/>
                <w:lang w:eastAsia="zh-CN"/>
              </w:rPr>
              <w:t>0.001</w:t>
            </w:r>
          </w:p>
        </w:tc>
      </w:tr>
      <w:tr w:rsidR="00B34917" w:rsidRPr="00BB2169" w14:paraId="55067EF9" w14:textId="77777777" w:rsidTr="002D5486">
        <w:trPr>
          <w:trHeight w:val="288"/>
        </w:trPr>
        <w:tc>
          <w:tcPr>
            <w:tcW w:w="6498" w:type="dxa"/>
            <w:tcBorders>
              <w:right w:val="nil"/>
            </w:tcBorders>
            <w:shd w:val="clear" w:color="auto" w:fill="auto"/>
          </w:tcPr>
          <w:p w14:paraId="08E8AAE4"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SOFA score</w:t>
            </w:r>
            <w:r w:rsidRPr="00BB2169">
              <w:rPr>
                <w:rFonts w:ascii="Calibri" w:eastAsia="Times New Roman" w:hAnsi="Calibri" w:cs="Calibri"/>
                <w:bCs/>
              </w:rPr>
              <w:t>*</w:t>
            </w:r>
          </w:p>
        </w:tc>
        <w:tc>
          <w:tcPr>
            <w:tcW w:w="2250" w:type="dxa"/>
            <w:tcBorders>
              <w:left w:val="nil"/>
              <w:right w:val="nil"/>
            </w:tcBorders>
            <w:shd w:val="clear" w:color="auto" w:fill="auto"/>
          </w:tcPr>
          <w:p w14:paraId="60F09A3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5.33 (4.93, 5.74)</w:t>
            </w:r>
          </w:p>
        </w:tc>
        <w:tc>
          <w:tcPr>
            <w:tcW w:w="1080" w:type="dxa"/>
            <w:tcBorders>
              <w:left w:val="nil"/>
            </w:tcBorders>
            <w:shd w:val="clear" w:color="auto" w:fill="auto"/>
          </w:tcPr>
          <w:p w14:paraId="0959CC7D"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248D032C" w14:textId="77777777" w:rsidTr="002D5486">
        <w:trPr>
          <w:trHeight w:val="288"/>
        </w:trPr>
        <w:tc>
          <w:tcPr>
            <w:tcW w:w="6498" w:type="dxa"/>
            <w:tcBorders>
              <w:right w:val="nil"/>
            </w:tcBorders>
            <w:shd w:val="clear" w:color="auto" w:fill="auto"/>
          </w:tcPr>
          <w:p w14:paraId="7541ECB2"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LOSD</w:t>
            </w:r>
            <w:r w:rsidRPr="00BB2169">
              <w:rPr>
                <w:rFonts w:ascii="Calibri" w:eastAsia="Times New Roman" w:hAnsi="Calibri" w:cs="Calibri"/>
                <w:bCs/>
              </w:rPr>
              <w:t>*</w:t>
            </w:r>
          </w:p>
        </w:tc>
        <w:tc>
          <w:tcPr>
            <w:tcW w:w="2250" w:type="dxa"/>
            <w:tcBorders>
              <w:left w:val="nil"/>
              <w:right w:val="nil"/>
            </w:tcBorders>
            <w:shd w:val="clear" w:color="auto" w:fill="auto"/>
          </w:tcPr>
          <w:p w14:paraId="7D226B7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5.10 (4.69, 5.50)</w:t>
            </w:r>
          </w:p>
        </w:tc>
        <w:tc>
          <w:tcPr>
            <w:tcW w:w="1080" w:type="dxa"/>
            <w:tcBorders>
              <w:left w:val="nil"/>
            </w:tcBorders>
            <w:shd w:val="clear" w:color="auto" w:fill="auto"/>
          </w:tcPr>
          <w:p w14:paraId="2C8279F2"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27FD4884" w14:textId="77777777" w:rsidTr="002D5486">
        <w:trPr>
          <w:trHeight w:val="288"/>
        </w:trPr>
        <w:tc>
          <w:tcPr>
            <w:tcW w:w="6498" w:type="dxa"/>
            <w:tcBorders>
              <w:right w:val="nil"/>
            </w:tcBorders>
            <w:shd w:val="clear" w:color="auto" w:fill="auto"/>
          </w:tcPr>
          <w:p w14:paraId="50BF62AF"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p>
        </w:tc>
        <w:tc>
          <w:tcPr>
            <w:tcW w:w="2250" w:type="dxa"/>
            <w:tcBorders>
              <w:left w:val="nil"/>
              <w:right w:val="nil"/>
            </w:tcBorders>
            <w:shd w:val="clear" w:color="auto" w:fill="auto"/>
          </w:tcPr>
          <w:p w14:paraId="5939BA26"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5</w:t>
            </w:r>
            <w:r w:rsidRPr="00BB2169">
              <w:rPr>
                <w:rFonts w:ascii="Calibri" w:eastAsia="等线" w:hAnsi="Calibri" w:cs="Calibri"/>
                <w:lang w:eastAsia="zh-CN"/>
              </w:rPr>
              <w:t>.75 (5.35, 6.16)</w:t>
            </w:r>
          </w:p>
        </w:tc>
        <w:tc>
          <w:tcPr>
            <w:tcW w:w="1080" w:type="dxa"/>
            <w:tcBorders>
              <w:left w:val="nil"/>
            </w:tcBorders>
            <w:shd w:val="clear" w:color="auto" w:fill="auto"/>
          </w:tcPr>
          <w:p w14:paraId="16A73732"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&lt;</w:t>
            </w:r>
            <w:r w:rsidRPr="00BB2169">
              <w:rPr>
                <w:rFonts w:ascii="Calibri" w:eastAsia="等线" w:hAnsi="Calibri" w:cs="Calibri"/>
                <w:lang w:eastAsia="zh-CN"/>
              </w:rPr>
              <w:t>0.001</w:t>
            </w:r>
          </w:p>
        </w:tc>
      </w:tr>
      <w:tr w:rsidR="00B34917" w:rsidRPr="00BB2169" w14:paraId="0B34B1DC" w14:textId="77777777" w:rsidTr="002D5486">
        <w:trPr>
          <w:trHeight w:val="288"/>
        </w:trPr>
        <w:tc>
          <w:tcPr>
            <w:tcW w:w="6498" w:type="dxa"/>
            <w:shd w:val="clear" w:color="auto" w:fill="BFBFBF"/>
          </w:tcPr>
          <w:p w14:paraId="3AD3B124" w14:textId="77777777" w:rsidR="00B34917" w:rsidRPr="00BB2169" w:rsidRDefault="00B34917" w:rsidP="00D369D7">
            <w:pPr>
              <w:spacing w:line="360" w:lineRule="auto"/>
              <w:jc w:val="both"/>
              <w:rPr>
                <w:rFonts w:ascii="Calibri" w:hAnsi="Calibri" w:cs="Calibri"/>
                <w:bCs/>
              </w:rPr>
            </w:pPr>
            <w:r w:rsidRPr="00BB2169">
              <w:rPr>
                <w:rFonts w:ascii="Calibri" w:hAnsi="Calibri" w:cs="Calibri"/>
                <w:bCs/>
              </w:rPr>
              <w:t xml:space="preserve">Unadjusted model of </w:t>
            </w:r>
            <w:r w:rsidRPr="00BB2169">
              <w:rPr>
                <w:rFonts w:ascii="Calibri" w:eastAsia="等线" w:hAnsi="Calibri" w:cs="Calibri"/>
                <w:bCs/>
                <w:lang w:eastAsia="zh-CN"/>
              </w:rPr>
              <w:t>AKI</w:t>
            </w:r>
            <w:r w:rsidRPr="00BB2169">
              <w:rPr>
                <w:rFonts w:ascii="Calibri" w:hAnsi="Calibri" w:cs="Calibri"/>
                <w:bCs/>
              </w:rPr>
              <w:t xml:space="preserve"> for ICU LOS (days)</w:t>
            </w:r>
            <w:r w:rsidRPr="00BB2169">
              <w:rPr>
                <w:rFonts w:ascii="Calibri" w:hAnsi="Calibri" w:cs="Calibri"/>
                <w:bCs/>
                <w:vertAlign w:val="superscript"/>
              </w:rPr>
              <w:t xml:space="preserve"> </w:t>
            </w:r>
            <w:r w:rsidRPr="00BB2169">
              <w:rPr>
                <w:rFonts w:ascii="Calibri" w:hAnsi="Calibri" w:cs="Calibri"/>
                <w:bCs/>
              </w:rPr>
              <w:t>(n=15610)</w:t>
            </w:r>
          </w:p>
        </w:tc>
        <w:tc>
          <w:tcPr>
            <w:tcW w:w="2250" w:type="dxa"/>
            <w:shd w:val="clear" w:color="auto" w:fill="BFBFBF"/>
          </w:tcPr>
          <w:p w14:paraId="663F8CF7"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4.40 (4.21, 4.58)</w:t>
            </w:r>
          </w:p>
        </w:tc>
        <w:tc>
          <w:tcPr>
            <w:tcW w:w="1080" w:type="dxa"/>
            <w:shd w:val="clear" w:color="auto" w:fill="BFBFBF"/>
          </w:tcPr>
          <w:p w14:paraId="2F0FC63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9F3043A" w14:textId="77777777" w:rsidTr="002D5486">
        <w:trPr>
          <w:trHeight w:val="288"/>
        </w:trPr>
        <w:tc>
          <w:tcPr>
            <w:tcW w:w="6498" w:type="dxa"/>
            <w:tcBorders>
              <w:right w:val="nil"/>
            </w:tcBorders>
            <w:shd w:val="clear" w:color="auto" w:fill="auto"/>
          </w:tcPr>
          <w:p w14:paraId="7F97F206"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250" w:type="dxa"/>
            <w:tcBorders>
              <w:left w:val="nil"/>
              <w:right w:val="nil"/>
            </w:tcBorders>
            <w:shd w:val="clear" w:color="auto" w:fill="auto"/>
          </w:tcPr>
          <w:p w14:paraId="032CDDB9" w14:textId="77777777" w:rsidR="00B34917" w:rsidRPr="00BB2169" w:rsidRDefault="00B34917" w:rsidP="00D369D7">
            <w:pPr>
              <w:spacing w:line="360" w:lineRule="auto"/>
              <w:jc w:val="both"/>
              <w:rPr>
                <w:rFonts w:ascii="Calibri" w:hAnsi="Calibri" w:cs="Calibri"/>
              </w:rPr>
            </w:pPr>
            <w:r w:rsidRPr="00BB2169">
              <w:rPr>
                <w:rFonts w:ascii="Calibri" w:hAnsi="Calibri" w:cs="Calibri"/>
              </w:rPr>
              <w:t>2.90 (2.71, 3.08)</w:t>
            </w:r>
          </w:p>
        </w:tc>
        <w:tc>
          <w:tcPr>
            <w:tcW w:w="1080" w:type="dxa"/>
            <w:tcBorders>
              <w:left w:val="nil"/>
            </w:tcBorders>
            <w:shd w:val="clear" w:color="auto" w:fill="auto"/>
          </w:tcPr>
          <w:p w14:paraId="6B42BA5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025AA86F" w14:textId="77777777" w:rsidTr="002D5486">
        <w:trPr>
          <w:trHeight w:val="288"/>
        </w:trPr>
        <w:tc>
          <w:tcPr>
            <w:tcW w:w="6498" w:type="dxa"/>
            <w:tcBorders>
              <w:right w:val="nil"/>
            </w:tcBorders>
            <w:shd w:val="clear" w:color="auto" w:fill="auto"/>
          </w:tcPr>
          <w:p w14:paraId="7AF62292"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SOFA score</w:t>
            </w:r>
            <w:r w:rsidRPr="00BB2169">
              <w:rPr>
                <w:rFonts w:ascii="Calibri" w:eastAsia="Times New Roman" w:hAnsi="Calibri" w:cs="Calibri"/>
                <w:bCs/>
              </w:rPr>
              <w:t>*</w:t>
            </w:r>
          </w:p>
        </w:tc>
        <w:tc>
          <w:tcPr>
            <w:tcW w:w="2250" w:type="dxa"/>
            <w:tcBorders>
              <w:left w:val="nil"/>
              <w:right w:val="nil"/>
            </w:tcBorders>
            <w:shd w:val="clear" w:color="auto" w:fill="auto"/>
          </w:tcPr>
          <w:p w14:paraId="4F9944D5" w14:textId="77777777" w:rsidR="00B34917" w:rsidRPr="00BB2169" w:rsidRDefault="00B34917" w:rsidP="00D369D7">
            <w:pPr>
              <w:spacing w:line="360" w:lineRule="auto"/>
              <w:jc w:val="both"/>
              <w:rPr>
                <w:rFonts w:ascii="Calibri" w:hAnsi="Calibri" w:cs="Calibri"/>
              </w:rPr>
            </w:pPr>
            <w:r w:rsidRPr="00BB2169">
              <w:rPr>
                <w:rFonts w:ascii="Calibri" w:hAnsi="Calibri" w:cs="Calibri"/>
              </w:rPr>
              <w:t>3.25 (3.06, 3.44)</w:t>
            </w:r>
          </w:p>
        </w:tc>
        <w:tc>
          <w:tcPr>
            <w:tcW w:w="1080" w:type="dxa"/>
            <w:tcBorders>
              <w:left w:val="nil"/>
            </w:tcBorders>
            <w:shd w:val="clear" w:color="auto" w:fill="auto"/>
          </w:tcPr>
          <w:p w14:paraId="45F27AB7"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75DE037" w14:textId="77777777" w:rsidTr="002D5486">
        <w:trPr>
          <w:trHeight w:val="288"/>
        </w:trPr>
        <w:tc>
          <w:tcPr>
            <w:tcW w:w="6498" w:type="dxa"/>
            <w:tcBorders>
              <w:right w:val="nil"/>
            </w:tcBorders>
            <w:shd w:val="clear" w:color="auto" w:fill="auto"/>
          </w:tcPr>
          <w:p w14:paraId="6AFC57A7"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LOSD</w:t>
            </w:r>
            <w:r w:rsidRPr="00BB2169">
              <w:rPr>
                <w:rFonts w:ascii="Calibri" w:eastAsia="Times New Roman" w:hAnsi="Calibri" w:cs="Calibri"/>
                <w:bCs/>
              </w:rPr>
              <w:t>*</w:t>
            </w:r>
          </w:p>
        </w:tc>
        <w:tc>
          <w:tcPr>
            <w:tcW w:w="2250" w:type="dxa"/>
            <w:tcBorders>
              <w:left w:val="nil"/>
              <w:right w:val="nil"/>
            </w:tcBorders>
            <w:shd w:val="clear" w:color="auto" w:fill="auto"/>
          </w:tcPr>
          <w:p w14:paraId="6DBB9DC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2.68 (2.50, 2.87)</w:t>
            </w:r>
          </w:p>
        </w:tc>
        <w:tc>
          <w:tcPr>
            <w:tcW w:w="1080" w:type="dxa"/>
            <w:tcBorders>
              <w:left w:val="nil"/>
            </w:tcBorders>
            <w:shd w:val="clear" w:color="auto" w:fill="auto"/>
          </w:tcPr>
          <w:p w14:paraId="519FB7E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3046E8DD" w14:textId="77777777" w:rsidTr="002D5486">
        <w:trPr>
          <w:trHeight w:val="288"/>
        </w:trPr>
        <w:tc>
          <w:tcPr>
            <w:tcW w:w="6498" w:type="dxa"/>
            <w:tcBorders>
              <w:right w:val="nil"/>
            </w:tcBorders>
            <w:shd w:val="clear" w:color="auto" w:fill="auto"/>
          </w:tcPr>
          <w:p w14:paraId="676FA7FF"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p>
        </w:tc>
        <w:tc>
          <w:tcPr>
            <w:tcW w:w="2250" w:type="dxa"/>
            <w:tcBorders>
              <w:left w:val="nil"/>
              <w:right w:val="nil"/>
            </w:tcBorders>
            <w:shd w:val="clear" w:color="auto" w:fill="auto"/>
          </w:tcPr>
          <w:p w14:paraId="418CD1F4"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3</w:t>
            </w:r>
            <w:r w:rsidRPr="00BB2169">
              <w:rPr>
                <w:rFonts w:ascii="Calibri" w:eastAsia="等线" w:hAnsi="Calibri" w:cs="Calibri"/>
                <w:lang w:eastAsia="zh-CN"/>
              </w:rPr>
              <w:t>.24 (3.05, 3.43)</w:t>
            </w:r>
          </w:p>
        </w:tc>
        <w:tc>
          <w:tcPr>
            <w:tcW w:w="1080" w:type="dxa"/>
            <w:tcBorders>
              <w:left w:val="nil"/>
            </w:tcBorders>
            <w:shd w:val="clear" w:color="auto" w:fill="auto"/>
          </w:tcPr>
          <w:p w14:paraId="525F6232" w14:textId="77777777" w:rsidR="00B34917" w:rsidRPr="00BB2169" w:rsidRDefault="00B34917" w:rsidP="00D369D7">
            <w:pPr>
              <w:spacing w:line="360" w:lineRule="auto"/>
              <w:jc w:val="both"/>
              <w:rPr>
                <w:rFonts w:ascii="Calibri" w:eastAsia="等线" w:hAnsi="Calibri" w:cs="Calibri" w:hint="eastAsia"/>
                <w:lang w:eastAsia="zh-CN"/>
              </w:rPr>
            </w:pPr>
            <w:r w:rsidRPr="00BB2169">
              <w:rPr>
                <w:rFonts w:ascii="Calibri" w:eastAsia="等线" w:hAnsi="Calibri" w:cs="Calibri" w:hint="eastAsia"/>
                <w:lang w:eastAsia="zh-CN"/>
              </w:rPr>
              <w:t>&lt;</w:t>
            </w:r>
            <w:r w:rsidRPr="00BB2169">
              <w:rPr>
                <w:rFonts w:ascii="Calibri" w:eastAsia="等线" w:hAnsi="Calibri" w:cs="Calibri"/>
                <w:lang w:eastAsia="zh-CN"/>
              </w:rPr>
              <w:t>0.001</w:t>
            </w:r>
          </w:p>
        </w:tc>
      </w:tr>
      <w:tr w:rsidR="00B34917" w:rsidRPr="00BB2169" w14:paraId="4597A57F" w14:textId="77777777" w:rsidTr="002D5486">
        <w:trPr>
          <w:trHeight w:val="288"/>
        </w:trPr>
        <w:tc>
          <w:tcPr>
            <w:tcW w:w="6498" w:type="dxa"/>
            <w:shd w:val="clear" w:color="auto" w:fill="000000"/>
            <w:vAlign w:val="center"/>
          </w:tcPr>
          <w:p w14:paraId="2B6031D1" w14:textId="77777777" w:rsidR="00B34917" w:rsidRPr="00BB2169" w:rsidRDefault="00B34917" w:rsidP="00D369D7">
            <w:pPr>
              <w:spacing w:line="360" w:lineRule="auto"/>
              <w:jc w:val="both"/>
              <w:rPr>
                <w:rFonts w:ascii="Calibri" w:hAnsi="Calibri" w:cs="Calibri"/>
                <w:bCs/>
                <w:color w:val="FFFFFF"/>
              </w:rPr>
            </w:pPr>
            <w:r w:rsidRPr="00BB2169">
              <w:rPr>
                <w:rFonts w:ascii="Calibri" w:hAnsi="Calibri" w:cs="Calibri"/>
                <w:i/>
                <w:iCs/>
                <w:color w:val="FFFFFF"/>
                <w:kern w:val="24"/>
              </w:rPr>
              <w:t>W</w:t>
            </w:r>
            <w:r w:rsidRPr="00BB2169">
              <w:rPr>
                <w:rFonts w:ascii="Calibri" w:eastAsia="等线" w:hAnsi="Calibri" w:cs="Calibri"/>
                <w:i/>
                <w:iCs/>
                <w:color w:val="FFFFFF"/>
                <w:kern w:val="24"/>
                <w:lang w:eastAsia="zh-CN"/>
              </w:rPr>
              <w:t>enzhou</w:t>
            </w:r>
            <w:r w:rsidRPr="00BB2169">
              <w:rPr>
                <w:rFonts w:ascii="Calibri" w:hAnsi="Calibri" w:cs="Calibri"/>
                <w:i/>
                <w:iCs/>
                <w:color w:val="FFFFFF"/>
                <w:kern w:val="24"/>
              </w:rPr>
              <w:t xml:space="preserve"> Linear Regression Models</w:t>
            </w:r>
          </w:p>
        </w:tc>
        <w:tc>
          <w:tcPr>
            <w:tcW w:w="2250" w:type="dxa"/>
            <w:shd w:val="clear" w:color="auto" w:fill="000000"/>
            <w:vAlign w:val="center"/>
          </w:tcPr>
          <w:p w14:paraId="2463D600" w14:textId="77777777" w:rsidR="00B34917" w:rsidRPr="00BB2169" w:rsidRDefault="00B34917" w:rsidP="00D369D7">
            <w:pPr>
              <w:spacing w:line="360" w:lineRule="auto"/>
              <w:jc w:val="both"/>
              <w:rPr>
                <w:rFonts w:ascii="Calibri" w:hAnsi="Calibri" w:cs="Calibri"/>
                <w:color w:val="FFFFFF"/>
              </w:rPr>
            </w:pPr>
            <w:r w:rsidRPr="00BB2169">
              <w:rPr>
                <w:rFonts w:ascii="Calibri" w:hAnsi="Calibri" w:cs="Calibri"/>
                <w:bCs/>
                <w:i/>
                <w:iCs/>
                <w:color w:val="FFFFFF"/>
                <w:kern w:val="24"/>
              </w:rPr>
              <w:t>Coeff. (95% CI)</w:t>
            </w:r>
          </w:p>
        </w:tc>
        <w:tc>
          <w:tcPr>
            <w:tcW w:w="1080" w:type="dxa"/>
            <w:shd w:val="clear" w:color="auto" w:fill="000000"/>
            <w:vAlign w:val="center"/>
          </w:tcPr>
          <w:p w14:paraId="251584E2" w14:textId="77777777" w:rsidR="00B34917" w:rsidRPr="00BB2169" w:rsidRDefault="00B34917" w:rsidP="00D369D7">
            <w:pPr>
              <w:spacing w:line="360" w:lineRule="auto"/>
              <w:jc w:val="both"/>
              <w:rPr>
                <w:rFonts w:ascii="Calibri" w:hAnsi="Calibri" w:cs="Calibri"/>
                <w:color w:val="FFFFFF"/>
              </w:rPr>
            </w:pPr>
            <w:r w:rsidRPr="00BB2169">
              <w:rPr>
                <w:rFonts w:ascii="Calibri" w:hAnsi="Calibri" w:cs="Calibri"/>
                <w:bCs/>
                <w:i/>
                <w:iCs/>
                <w:color w:val="FFFFFF"/>
                <w:kern w:val="24"/>
              </w:rPr>
              <w:t>p</w:t>
            </w:r>
          </w:p>
        </w:tc>
      </w:tr>
      <w:tr w:rsidR="00B34917" w:rsidRPr="00BB2169" w14:paraId="4BED4BB8" w14:textId="77777777" w:rsidTr="002D5486">
        <w:trPr>
          <w:trHeight w:val="288"/>
        </w:trPr>
        <w:tc>
          <w:tcPr>
            <w:tcW w:w="6498" w:type="dxa"/>
            <w:shd w:val="clear" w:color="auto" w:fill="BFBFBF"/>
            <w:vAlign w:val="center"/>
          </w:tcPr>
          <w:p w14:paraId="65B4D958" w14:textId="77777777" w:rsidR="00B34917" w:rsidRPr="00BB2169" w:rsidRDefault="00B34917" w:rsidP="00D369D7">
            <w:pPr>
              <w:spacing w:line="360" w:lineRule="auto"/>
              <w:jc w:val="both"/>
              <w:rPr>
                <w:rFonts w:ascii="Calibri" w:hAnsi="Calibri" w:cs="Calibri"/>
                <w:bCs/>
                <w:i/>
              </w:rPr>
            </w:pPr>
            <w:r w:rsidRPr="00BB2169">
              <w:rPr>
                <w:rFonts w:ascii="Calibri" w:eastAsia="Times New Roman" w:hAnsi="Calibri" w:cs="Calibri"/>
                <w:bCs/>
                <w:color w:val="000000"/>
                <w:kern w:val="24"/>
              </w:rPr>
              <w:t>Unadjusted model of AKI for hospital LOS (days)</w:t>
            </w:r>
            <w:r w:rsidRPr="00BB2169">
              <w:rPr>
                <w:rFonts w:ascii="Calibri" w:hAnsi="Calibri" w:cs="Calibri"/>
                <w:bCs/>
              </w:rPr>
              <w:t xml:space="preserve"> (n=1341)</w:t>
            </w:r>
          </w:p>
        </w:tc>
        <w:tc>
          <w:tcPr>
            <w:tcW w:w="2250" w:type="dxa"/>
            <w:shd w:val="clear" w:color="auto" w:fill="BFBFBF"/>
            <w:vAlign w:val="center"/>
          </w:tcPr>
          <w:p w14:paraId="6602E77F"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4.97 (3.92, 6.01)</w:t>
            </w:r>
          </w:p>
        </w:tc>
        <w:tc>
          <w:tcPr>
            <w:tcW w:w="1080" w:type="dxa"/>
            <w:shd w:val="clear" w:color="auto" w:fill="BFBFBF"/>
            <w:vAlign w:val="center"/>
          </w:tcPr>
          <w:p w14:paraId="1877EDDF" w14:textId="77777777" w:rsidR="00B34917" w:rsidRPr="00BB2169" w:rsidRDefault="00B34917" w:rsidP="00D369D7">
            <w:pPr>
              <w:spacing w:line="360" w:lineRule="auto"/>
              <w:ind w:right="129"/>
              <w:jc w:val="both"/>
              <w:rPr>
                <w:rFonts w:ascii="Calibri" w:hAnsi="Calibri" w:cs="Calibri"/>
              </w:rPr>
            </w:pPr>
            <w:r w:rsidRPr="00BB2169">
              <w:rPr>
                <w:rFonts w:ascii="Calibri" w:eastAsia="Times New Roman" w:hAnsi="Calibri" w:cs="Calibri"/>
                <w:color w:val="000000"/>
                <w:kern w:val="24"/>
              </w:rPr>
              <w:t>0.004</w:t>
            </w:r>
          </w:p>
        </w:tc>
      </w:tr>
      <w:tr w:rsidR="00B34917" w:rsidRPr="00BB2169" w14:paraId="72150C60" w14:textId="77777777" w:rsidTr="00695A6B">
        <w:trPr>
          <w:trHeight w:val="288"/>
        </w:trPr>
        <w:tc>
          <w:tcPr>
            <w:tcW w:w="6498" w:type="dxa"/>
            <w:tcBorders>
              <w:right w:val="nil"/>
            </w:tcBorders>
            <w:shd w:val="clear" w:color="auto" w:fill="auto"/>
          </w:tcPr>
          <w:p w14:paraId="697EA529"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3A93158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3.83 (2.74, 4.93)</w:t>
            </w:r>
          </w:p>
        </w:tc>
        <w:tc>
          <w:tcPr>
            <w:tcW w:w="1080" w:type="dxa"/>
            <w:tcBorders>
              <w:left w:val="nil"/>
            </w:tcBorders>
            <w:shd w:val="clear" w:color="auto" w:fill="auto"/>
            <w:vAlign w:val="center"/>
          </w:tcPr>
          <w:p w14:paraId="37AC8FCA" w14:textId="77777777" w:rsidR="00B34917" w:rsidRPr="00BB2169" w:rsidRDefault="00B34917" w:rsidP="00D369D7">
            <w:pPr>
              <w:spacing w:line="360" w:lineRule="auto"/>
              <w:ind w:right="129"/>
              <w:jc w:val="both"/>
              <w:rPr>
                <w:rFonts w:ascii="Calibri" w:eastAsia="等线" w:hAnsi="Calibri" w:cs="Calibri" w:hint="eastAsia"/>
                <w:lang w:eastAsia="zh-CN"/>
              </w:rPr>
            </w:pPr>
            <w:r w:rsidRPr="00BB2169">
              <w:rPr>
                <w:rFonts w:ascii="Calibri" w:eastAsia="等线" w:hAnsi="Calibri" w:cs="Calibri" w:hint="eastAsia"/>
                <w:lang w:eastAsia="zh-CN"/>
              </w:rPr>
              <w:t>&lt;</w:t>
            </w:r>
            <w:r w:rsidRPr="00BB2169">
              <w:rPr>
                <w:rFonts w:ascii="Calibri" w:eastAsia="等线" w:hAnsi="Calibri" w:cs="Calibri"/>
                <w:lang w:eastAsia="zh-CN"/>
              </w:rPr>
              <w:t>0.001</w:t>
            </w:r>
          </w:p>
        </w:tc>
      </w:tr>
      <w:tr w:rsidR="00B34917" w:rsidRPr="00BB2169" w14:paraId="747B7F73" w14:textId="77777777" w:rsidTr="00695A6B">
        <w:trPr>
          <w:trHeight w:val="288"/>
        </w:trPr>
        <w:tc>
          <w:tcPr>
            <w:tcW w:w="6498" w:type="dxa"/>
            <w:tcBorders>
              <w:right w:val="nil"/>
            </w:tcBorders>
            <w:shd w:val="clear" w:color="auto" w:fill="auto"/>
          </w:tcPr>
          <w:p w14:paraId="2C88B078"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SOFA score</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12E6AD29"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eastAsia="Times New Roman" w:hAnsi="Calibri" w:cs="Calibri"/>
                <w:color w:val="000000"/>
                <w:kern w:val="24"/>
              </w:rPr>
              <w:t>3.96 (2.87, 5.04)</w:t>
            </w:r>
          </w:p>
        </w:tc>
        <w:tc>
          <w:tcPr>
            <w:tcW w:w="1080" w:type="dxa"/>
            <w:tcBorders>
              <w:left w:val="nil"/>
            </w:tcBorders>
            <w:shd w:val="clear" w:color="auto" w:fill="auto"/>
            <w:vAlign w:val="center"/>
          </w:tcPr>
          <w:p w14:paraId="368DAEE6" w14:textId="77777777" w:rsidR="00B34917" w:rsidRPr="00BB2169" w:rsidRDefault="00B34917" w:rsidP="00D369D7">
            <w:pPr>
              <w:spacing w:line="360" w:lineRule="auto"/>
              <w:ind w:right="129"/>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&lt;</w:t>
            </w:r>
            <w:r w:rsidRPr="00BB2169">
              <w:rPr>
                <w:rFonts w:ascii="Calibri" w:eastAsia="等线" w:hAnsi="Calibri" w:cs="Calibri"/>
                <w:color w:val="000000"/>
                <w:kern w:val="24"/>
                <w:lang w:eastAsia="zh-CN"/>
              </w:rPr>
              <w:t>0.001</w:t>
            </w:r>
          </w:p>
        </w:tc>
      </w:tr>
      <w:tr w:rsidR="00B34917" w:rsidRPr="00BB2169" w14:paraId="452E4E0B" w14:textId="77777777" w:rsidTr="00695A6B">
        <w:trPr>
          <w:trHeight w:val="288"/>
        </w:trPr>
        <w:tc>
          <w:tcPr>
            <w:tcW w:w="6498" w:type="dxa"/>
            <w:tcBorders>
              <w:right w:val="nil"/>
            </w:tcBorders>
            <w:shd w:val="clear" w:color="auto" w:fill="auto"/>
          </w:tcPr>
          <w:p w14:paraId="40D54D12"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lastRenderedPageBreak/>
              <w:t>Adjusted for modified LOSD</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51FA93C3" w14:textId="77777777" w:rsidR="00B34917" w:rsidRPr="00BB2169" w:rsidRDefault="00B34917" w:rsidP="00D369D7">
            <w:pPr>
              <w:spacing w:line="360" w:lineRule="auto"/>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4</w:t>
            </w:r>
            <w:r w:rsidRPr="00BB2169">
              <w:rPr>
                <w:rFonts w:ascii="Calibri" w:eastAsia="等线" w:hAnsi="Calibri" w:cs="Calibri"/>
                <w:color w:val="000000"/>
                <w:kern w:val="24"/>
                <w:lang w:eastAsia="zh-CN"/>
              </w:rPr>
              <w:t>.04 (2.94, 5.15)</w:t>
            </w:r>
          </w:p>
        </w:tc>
        <w:tc>
          <w:tcPr>
            <w:tcW w:w="1080" w:type="dxa"/>
            <w:tcBorders>
              <w:left w:val="nil"/>
            </w:tcBorders>
            <w:shd w:val="clear" w:color="auto" w:fill="auto"/>
            <w:vAlign w:val="center"/>
          </w:tcPr>
          <w:p w14:paraId="15039315" w14:textId="77777777" w:rsidR="00B34917" w:rsidRPr="00BB2169" w:rsidRDefault="00B34917" w:rsidP="00D369D7">
            <w:pPr>
              <w:spacing w:line="360" w:lineRule="auto"/>
              <w:ind w:right="129"/>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&lt;</w:t>
            </w:r>
            <w:r w:rsidRPr="00BB2169">
              <w:rPr>
                <w:rFonts w:ascii="Calibri" w:eastAsia="等线" w:hAnsi="Calibri" w:cs="Calibri"/>
                <w:color w:val="000000"/>
                <w:kern w:val="24"/>
                <w:lang w:eastAsia="zh-CN"/>
              </w:rPr>
              <w:t>0.001</w:t>
            </w:r>
          </w:p>
        </w:tc>
      </w:tr>
      <w:tr w:rsidR="00B34917" w:rsidRPr="00BB2169" w14:paraId="209DFC60" w14:textId="77777777" w:rsidTr="00695A6B">
        <w:trPr>
          <w:trHeight w:val="288"/>
        </w:trPr>
        <w:tc>
          <w:tcPr>
            <w:tcW w:w="6498" w:type="dxa"/>
            <w:tcBorders>
              <w:right w:val="nil"/>
            </w:tcBorders>
            <w:shd w:val="clear" w:color="auto" w:fill="auto"/>
          </w:tcPr>
          <w:p w14:paraId="1C74C56E"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46C6C0BC" w14:textId="77777777" w:rsidR="00B34917" w:rsidRPr="00BB2169" w:rsidRDefault="00B34917" w:rsidP="00D369D7">
            <w:pPr>
              <w:spacing w:line="360" w:lineRule="auto"/>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4</w:t>
            </w:r>
            <w:r w:rsidRPr="00BB2169">
              <w:rPr>
                <w:rFonts w:ascii="Calibri" w:eastAsia="等线" w:hAnsi="Calibri" w:cs="Calibri"/>
                <w:color w:val="000000"/>
                <w:kern w:val="24"/>
                <w:lang w:eastAsia="zh-CN"/>
              </w:rPr>
              <w:t>.04 (2.96, 5.14)</w:t>
            </w:r>
          </w:p>
        </w:tc>
        <w:tc>
          <w:tcPr>
            <w:tcW w:w="1080" w:type="dxa"/>
            <w:tcBorders>
              <w:left w:val="nil"/>
            </w:tcBorders>
            <w:shd w:val="clear" w:color="auto" w:fill="auto"/>
            <w:vAlign w:val="center"/>
          </w:tcPr>
          <w:p w14:paraId="51DCD9D7" w14:textId="77777777" w:rsidR="00B34917" w:rsidRPr="00BB2169" w:rsidRDefault="00B34917" w:rsidP="00D369D7">
            <w:pPr>
              <w:spacing w:line="360" w:lineRule="auto"/>
              <w:ind w:right="129"/>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&lt;</w:t>
            </w:r>
            <w:r w:rsidRPr="00BB2169">
              <w:rPr>
                <w:rFonts w:ascii="Calibri" w:eastAsia="等线" w:hAnsi="Calibri" w:cs="Calibri"/>
                <w:color w:val="000000"/>
                <w:kern w:val="24"/>
                <w:lang w:eastAsia="zh-CN"/>
              </w:rPr>
              <w:t>0.001</w:t>
            </w:r>
          </w:p>
        </w:tc>
      </w:tr>
      <w:tr w:rsidR="00B34917" w:rsidRPr="00BB2169" w14:paraId="3819D3CD" w14:textId="77777777" w:rsidTr="002D5486">
        <w:trPr>
          <w:trHeight w:val="288"/>
        </w:trPr>
        <w:tc>
          <w:tcPr>
            <w:tcW w:w="6498" w:type="dxa"/>
            <w:shd w:val="clear" w:color="auto" w:fill="BFBFBF"/>
            <w:vAlign w:val="center"/>
          </w:tcPr>
          <w:p w14:paraId="67E7BE99" w14:textId="77777777" w:rsidR="00B34917" w:rsidRPr="00BB2169" w:rsidRDefault="00B34917" w:rsidP="00D369D7">
            <w:pPr>
              <w:spacing w:line="360" w:lineRule="auto"/>
              <w:jc w:val="both"/>
              <w:rPr>
                <w:rFonts w:ascii="Calibri" w:hAnsi="Calibri" w:cs="Calibri"/>
                <w:bCs/>
              </w:rPr>
            </w:pPr>
            <w:r w:rsidRPr="00BB2169">
              <w:rPr>
                <w:rFonts w:ascii="Calibri" w:eastAsia="Times New Roman" w:hAnsi="Calibri" w:cs="Calibri"/>
                <w:bCs/>
                <w:color w:val="000000"/>
                <w:kern w:val="24"/>
              </w:rPr>
              <w:t>Unadjusted model of AKI for ICU LOS (days)</w:t>
            </w:r>
            <w:r w:rsidRPr="00BB2169">
              <w:rPr>
                <w:rFonts w:ascii="Calibri" w:hAnsi="Calibri" w:cs="Calibri"/>
                <w:bCs/>
              </w:rPr>
              <w:t xml:space="preserve"> (n=1341)</w:t>
            </w:r>
          </w:p>
        </w:tc>
        <w:tc>
          <w:tcPr>
            <w:tcW w:w="2250" w:type="dxa"/>
            <w:shd w:val="clear" w:color="auto" w:fill="BFBFBF"/>
            <w:vAlign w:val="center"/>
          </w:tcPr>
          <w:p w14:paraId="4087D79D"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4.16 (3.55, 4.76)</w:t>
            </w:r>
          </w:p>
        </w:tc>
        <w:tc>
          <w:tcPr>
            <w:tcW w:w="1080" w:type="dxa"/>
            <w:shd w:val="clear" w:color="auto" w:fill="BFBFBF"/>
            <w:vAlign w:val="center"/>
          </w:tcPr>
          <w:p w14:paraId="36676852" w14:textId="77777777" w:rsidR="00B34917" w:rsidRPr="00BB2169" w:rsidRDefault="00B34917" w:rsidP="00D369D7">
            <w:pPr>
              <w:spacing w:line="360" w:lineRule="auto"/>
              <w:ind w:right="129"/>
              <w:jc w:val="both"/>
              <w:rPr>
                <w:rFonts w:ascii="Calibri" w:hAnsi="Calibri" w:cs="Calibri"/>
              </w:rPr>
            </w:pPr>
            <w:r w:rsidRPr="00BB2169">
              <w:rPr>
                <w:rFonts w:ascii="Calibri" w:eastAsia="Times New Roman" w:hAnsi="Calibri" w:cs="Calibri"/>
                <w:color w:val="000000"/>
                <w:kern w:val="24"/>
              </w:rPr>
              <w:t>&lt;0.001</w:t>
            </w:r>
          </w:p>
        </w:tc>
      </w:tr>
      <w:tr w:rsidR="00B34917" w:rsidRPr="00BB2169" w14:paraId="7C1FECF2" w14:textId="77777777" w:rsidTr="00695A6B">
        <w:trPr>
          <w:trHeight w:val="288"/>
        </w:trPr>
        <w:tc>
          <w:tcPr>
            <w:tcW w:w="6498" w:type="dxa"/>
            <w:tcBorders>
              <w:right w:val="nil"/>
            </w:tcBorders>
            <w:shd w:val="clear" w:color="auto" w:fill="auto"/>
          </w:tcPr>
          <w:p w14:paraId="51DF3A49"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modified APS III</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7BCBE20D" w14:textId="77777777" w:rsidR="00B34917" w:rsidRPr="00BB2169" w:rsidRDefault="00B34917" w:rsidP="00D369D7">
            <w:pPr>
              <w:spacing w:line="360" w:lineRule="auto"/>
              <w:jc w:val="both"/>
              <w:rPr>
                <w:rFonts w:ascii="Calibri" w:hAnsi="Calibri" w:cs="Calibri"/>
              </w:rPr>
            </w:pPr>
            <w:r w:rsidRPr="00BB2169">
              <w:rPr>
                <w:rFonts w:ascii="Calibri" w:eastAsia="Times New Roman" w:hAnsi="Calibri" w:cs="Calibri"/>
                <w:color w:val="000000"/>
                <w:kern w:val="24"/>
              </w:rPr>
              <w:t>2.83 (2.22, 3.44)</w:t>
            </w:r>
          </w:p>
        </w:tc>
        <w:tc>
          <w:tcPr>
            <w:tcW w:w="1080" w:type="dxa"/>
            <w:tcBorders>
              <w:left w:val="nil"/>
            </w:tcBorders>
            <w:shd w:val="clear" w:color="auto" w:fill="auto"/>
            <w:vAlign w:val="center"/>
          </w:tcPr>
          <w:p w14:paraId="57ABFD44" w14:textId="77777777" w:rsidR="00B34917" w:rsidRPr="00BB2169" w:rsidRDefault="00B34917" w:rsidP="00D369D7">
            <w:pPr>
              <w:spacing w:line="360" w:lineRule="auto"/>
              <w:ind w:right="129"/>
              <w:jc w:val="both"/>
              <w:rPr>
                <w:rFonts w:ascii="Calibri" w:hAnsi="Calibri" w:cs="Calibri"/>
              </w:rPr>
            </w:pPr>
            <w:r w:rsidRPr="00BB2169">
              <w:rPr>
                <w:rFonts w:ascii="Calibri" w:eastAsia="Times New Roman" w:hAnsi="Calibri" w:cs="Calibri"/>
                <w:color w:val="000000"/>
                <w:kern w:val="24"/>
              </w:rPr>
              <w:t>&lt;0.001</w:t>
            </w:r>
          </w:p>
        </w:tc>
      </w:tr>
      <w:tr w:rsidR="00B34917" w:rsidRPr="00BB2169" w14:paraId="258CBB5C" w14:textId="77777777" w:rsidTr="00695A6B">
        <w:trPr>
          <w:trHeight w:val="288"/>
        </w:trPr>
        <w:tc>
          <w:tcPr>
            <w:tcW w:w="6498" w:type="dxa"/>
            <w:tcBorders>
              <w:right w:val="nil"/>
            </w:tcBorders>
            <w:shd w:val="clear" w:color="auto" w:fill="auto"/>
          </w:tcPr>
          <w:p w14:paraId="6FD1F88C"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SOFA score</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6538FDC8" w14:textId="77777777" w:rsidR="00B34917" w:rsidRPr="00BB2169" w:rsidRDefault="00B34917" w:rsidP="00D369D7">
            <w:pPr>
              <w:spacing w:line="360" w:lineRule="auto"/>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3</w:t>
            </w:r>
            <w:r w:rsidRPr="00BB2169">
              <w:rPr>
                <w:rFonts w:ascii="Calibri" w:eastAsia="等线" w:hAnsi="Calibri" w:cs="Calibri"/>
                <w:color w:val="000000"/>
                <w:kern w:val="24"/>
                <w:lang w:eastAsia="zh-CN"/>
              </w:rPr>
              <w:t>.15 (2.54, 3.77)</w:t>
            </w:r>
          </w:p>
        </w:tc>
        <w:tc>
          <w:tcPr>
            <w:tcW w:w="1080" w:type="dxa"/>
            <w:tcBorders>
              <w:left w:val="nil"/>
            </w:tcBorders>
            <w:shd w:val="clear" w:color="auto" w:fill="auto"/>
            <w:vAlign w:val="center"/>
          </w:tcPr>
          <w:p w14:paraId="566CC349" w14:textId="77777777" w:rsidR="00B34917" w:rsidRPr="00BB2169" w:rsidRDefault="00B34917" w:rsidP="00D369D7">
            <w:pPr>
              <w:spacing w:line="360" w:lineRule="auto"/>
              <w:ind w:right="129"/>
              <w:jc w:val="both"/>
              <w:rPr>
                <w:rFonts w:ascii="Calibri" w:eastAsia="Times New Roman" w:hAnsi="Calibri" w:cs="Calibri"/>
                <w:color w:val="000000"/>
                <w:kern w:val="24"/>
              </w:rPr>
            </w:pPr>
            <w:r w:rsidRPr="00BB2169">
              <w:rPr>
                <w:rFonts w:ascii="Calibri" w:eastAsia="Times New Roman" w:hAnsi="Calibri" w:cs="Calibri"/>
                <w:color w:val="000000"/>
                <w:kern w:val="24"/>
              </w:rPr>
              <w:t>&lt;0.001</w:t>
            </w:r>
          </w:p>
        </w:tc>
      </w:tr>
      <w:tr w:rsidR="00B34917" w:rsidRPr="00BB2169" w14:paraId="5293FBD9" w14:textId="77777777" w:rsidTr="00695A6B">
        <w:trPr>
          <w:trHeight w:val="288"/>
        </w:trPr>
        <w:tc>
          <w:tcPr>
            <w:tcW w:w="6498" w:type="dxa"/>
            <w:tcBorders>
              <w:right w:val="nil"/>
            </w:tcBorders>
            <w:shd w:val="clear" w:color="auto" w:fill="auto"/>
          </w:tcPr>
          <w:p w14:paraId="22FC8B38" w14:textId="77777777" w:rsidR="00B34917" w:rsidRPr="00BB2169" w:rsidRDefault="00B34917" w:rsidP="00D369D7">
            <w:pPr>
              <w:spacing w:line="360" w:lineRule="auto"/>
              <w:ind w:left="360"/>
              <w:jc w:val="both"/>
              <w:rPr>
                <w:rFonts w:ascii="Calibri" w:eastAsia="Times New Roman" w:hAnsi="Calibri" w:cs="Calibri"/>
                <w:bCs/>
                <w:color w:val="000000"/>
                <w:kern w:val="24"/>
              </w:rPr>
            </w:pPr>
            <w:r w:rsidRPr="00BB2169">
              <w:rPr>
                <w:rFonts w:ascii="Calibri" w:hAnsi="Calibri" w:cs="Calibri"/>
                <w:bCs/>
              </w:rPr>
              <w:t>Adjusted for modified LOSD</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4D75B22B" w14:textId="77777777" w:rsidR="00B34917" w:rsidRPr="00BB2169" w:rsidRDefault="00B34917" w:rsidP="00D369D7">
            <w:pPr>
              <w:spacing w:line="360" w:lineRule="auto"/>
              <w:jc w:val="both"/>
              <w:rPr>
                <w:rFonts w:ascii="Calibri" w:eastAsia="Times New Roman" w:hAnsi="Calibri" w:cs="Calibri"/>
                <w:color w:val="000000"/>
                <w:kern w:val="24"/>
              </w:rPr>
            </w:pPr>
            <w:r w:rsidRPr="00BB2169">
              <w:rPr>
                <w:rFonts w:ascii="Calibri" w:eastAsia="Times New Roman" w:hAnsi="Calibri" w:cs="Calibri"/>
                <w:color w:val="000000"/>
                <w:kern w:val="24"/>
              </w:rPr>
              <w:t>2.71 (2.11, 3.31)</w:t>
            </w:r>
          </w:p>
        </w:tc>
        <w:tc>
          <w:tcPr>
            <w:tcW w:w="1080" w:type="dxa"/>
            <w:tcBorders>
              <w:left w:val="nil"/>
            </w:tcBorders>
            <w:shd w:val="clear" w:color="auto" w:fill="auto"/>
            <w:vAlign w:val="center"/>
          </w:tcPr>
          <w:p w14:paraId="3740F8C2" w14:textId="77777777" w:rsidR="00B34917" w:rsidRPr="00BB2169" w:rsidRDefault="00B34917" w:rsidP="00D369D7">
            <w:pPr>
              <w:spacing w:line="360" w:lineRule="auto"/>
              <w:ind w:right="129"/>
              <w:jc w:val="both"/>
              <w:rPr>
                <w:rFonts w:ascii="Calibri" w:eastAsia="Times New Roman" w:hAnsi="Calibri" w:cs="Calibri"/>
                <w:color w:val="000000"/>
                <w:kern w:val="24"/>
              </w:rPr>
            </w:pPr>
            <w:r w:rsidRPr="00BB2169">
              <w:rPr>
                <w:rFonts w:ascii="Calibri" w:eastAsia="Times New Roman" w:hAnsi="Calibri" w:cs="Calibri"/>
                <w:color w:val="000000"/>
                <w:kern w:val="24"/>
              </w:rPr>
              <w:t>&lt;0.001</w:t>
            </w:r>
          </w:p>
        </w:tc>
      </w:tr>
      <w:tr w:rsidR="00B34917" w:rsidRPr="00BB2169" w14:paraId="76895B21" w14:textId="77777777" w:rsidTr="00695A6B">
        <w:trPr>
          <w:trHeight w:val="288"/>
        </w:trPr>
        <w:tc>
          <w:tcPr>
            <w:tcW w:w="6498" w:type="dxa"/>
            <w:tcBorders>
              <w:right w:val="nil"/>
            </w:tcBorders>
            <w:shd w:val="clear" w:color="auto" w:fill="auto"/>
          </w:tcPr>
          <w:p w14:paraId="123197B7"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bCs/>
              </w:rPr>
              <w:t>Adjusted for OASIS</w:t>
            </w:r>
            <w:r w:rsidRPr="00BB2169">
              <w:rPr>
                <w:rFonts w:ascii="Calibri" w:eastAsia="Times New Roman" w:hAnsi="Calibri" w:cs="Calibri"/>
                <w:bCs/>
              </w:rPr>
              <w:t>†</w:t>
            </w:r>
          </w:p>
        </w:tc>
        <w:tc>
          <w:tcPr>
            <w:tcW w:w="2250" w:type="dxa"/>
            <w:tcBorders>
              <w:left w:val="nil"/>
              <w:right w:val="nil"/>
            </w:tcBorders>
            <w:shd w:val="clear" w:color="auto" w:fill="auto"/>
            <w:vAlign w:val="center"/>
          </w:tcPr>
          <w:p w14:paraId="1395FFD4" w14:textId="77777777" w:rsidR="00B34917" w:rsidRPr="00BB2169" w:rsidRDefault="00B34917" w:rsidP="00D369D7">
            <w:pPr>
              <w:spacing w:line="360" w:lineRule="auto"/>
              <w:jc w:val="both"/>
              <w:rPr>
                <w:rFonts w:ascii="Calibri" w:eastAsia="等线" w:hAnsi="Calibri" w:cs="Calibri" w:hint="eastAsia"/>
                <w:color w:val="000000"/>
                <w:kern w:val="24"/>
                <w:lang w:eastAsia="zh-CN"/>
              </w:rPr>
            </w:pPr>
            <w:r w:rsidRPr="00BB2169">
              <w:rPr>
                <w:rFonts w:ascii="Calibri" w:eastAsia="等线" w:hAnsi="Calibri" w:cs="Calibri" w:hint="eastAsia"/>
                <w:color w:val="000000"/>
                <w:kern w:val="24"/>
                <w:lang w:eastAsia="zh-CN"/>
              </w:rPr>
              <w:t>3</w:t>
            </w:r>
            <w:r w:rsidRPr="00BB2169">
              <w:rPr>
                <w:rFonts w:ascii="Calibri" w:eastAsia="等线" w:hAnsi="Calibri" w:cs="Calibri"/>
                <w:color w:val="000000"/>
                <w:kern w:val="24"/>
                <w:lang w:eastAsia="zh-CN"/>
              </w:rPr>
              <w:t>.07 (2.46, 3.68)</w:t>
            </w:r>
          </w:p>
        </w:tc>
        <w:tc>
          <w:tcPr>
            <w:tcW w:w="1080" w:type="dxa"/>
            <w:tcBorders>
              <w:left w:val="nil"/>
            </w:tcBorders>
            <w:shd w:val="clear" w:color="auto" w:fill="auto"/>
            <w:vAlign w:val="center"/>
          </w:tcPr>
          <w:p w14:paraId="7C843244" w14:textId="77777777" w:rsidR="00B34917" w:rsidRPr="00BB2169" w:rsidRDefault="00B34917" w:rsidP="00D369D7">
            <w:pPr>
              <w:spacing w:line="360" w:lineRule="auto"/>
              <w:ind w:right="129"/>
              <w:jc w:val="both"/>
              <w:rPr>
                <w:rFonts w:ascii="Calibri" w:eastAsia="Times New Roman" w:hAnsi="Calibri" w:cs="Calibri"/>
                <w:color w:val="000000"/>
                <w:kern w:val="24"/>
              </w:rPr>
            </w:pPr>
            <w:r w:rsidRPr="00BB2169">
              <w:rPr>
                <w:rFonts w:ascii="Calibri" w:eastAsia="Times New Roman" w:hAnsi="Calibri" w:cs="Calibri"/>
                <w:color w:val="000000"/>
                <w:kern w:val="24"/>
              </w:rPr>
              <w:t>&lt;0.001</w:t>
            </w:r>
          </w:p>
        </w:tc>
      </w:tr>
      <w:tr w:rsidR="00B34917" w:rsidRPr="00BB2169" w14:paraId="43CC6EA8" w14:textId="77777777" w:rsidTr="002D5486">
        <w:trPr>
          <w:trHeight w:val="419"/>
        </w:trPr>
        <w:tc>
          <w:tcPr>
            <w:tcW w:w="9828" w:type="dxa"/>
            <w:gridSpan w:val="3"/>
            <w:shd w:val="clear" w:color="auto" w:fill="BFBFBF"/>
          </w:tcPr>
          <w:p w14:paraId="0E79E7B8" w14:textId="77777777" w:rsidR="00B34917" w:rsidRPr="00BB2169" w:rsidRDefault="00B34917" w:rsidP="00D369D7">
            <w:pPr>
              <w:spacing w:line="360" w:lineRule="auto"/>
              <w:jc w:val="both"/>
              <w:rPr>
                <w:rFonts w:ascii="Calibri" w:hAnsi="Calibri" w:cs="Calibri"/>
                <w:bCs/>
              </w:rPr>
            </w:pPr>
            <w:r w:rsidRPr="00BB2169">
              <w:rPr>
                <w:rFonts w:ascii="Calibri" w:hAnsi="Calibri" w:cs="Calibri"/>
                <w:bCs/>
              </w:rPr>
              <w:t>Modified scores exclude points related to</w:t>
            </w:r>
            <w:r w:rsidRPr="00BB2169">
              <w:rPr>
                <w:rFonts w:ascii="Calibri" w:hAnsi="Calibri" w:cs="Calibri"/>
              </w:rPr>
              <w:t xml:space="preserve"> renal function</w:t>
            </w:r>
            <w:r w:rsidRPr="00BB2169">
              <w:rPr>
                <w:rFonts w:ascii="Calibri" w:hAnsi="Calibri" w:cs="Calibri"/>
                <w:bCs/>
              </w:rPr>
              <w:t xml:space="preserve">. </w:t>
            </w:r>
          </w:p>
          <w:p w14:paraId="75BB3284" w14:textId="77777777" w:rsidR="00B34917" w:rsidRPr="00BB2169" w:rsidRDefault="00B34917" w:rsidP="00D369D7">
            <w:pPr>
              <w:spacing w:line="360" w:lineRule="auto"/>
              <w:jc w:val="both"/>
              <w:rPr>
                <w:rFonts w:ascii="Calibri" w:hAnsi="Calibri" w:cs="Calibri"/>
                <w:bCs/>
              </w:rPr>
            </w:pPr>
            <w:r w:rsidRPr="00BB2169">
              <w:rPr>
                <w:rFonts w:ascii="Calibri" w:eastAsia="Times New Roman" w:hAnsi="Calibri" w:cs="Calibri"/>
                <w:b/>
                <w:bCs/>
              </w:rPr>
              <w:t xml:space="preserve">* </w:t>
            </w:r>
            <w:r w:rsidRPr="00BB2169">
              <w:rPr>
                <w:rFonts w:ascii="Calibri" w:hAnsi="Calibri" w:cs="Calibri"/>
                <w:bCs/>
              </w:rPr>
              <w:t>In addition to severity of illness variable listed in the table, adjusted models include age, gender, race, and shock</w:t>
            </w:r>
          </w:p>
          <w:p w14:paraId="298DE665" w14:textId="77777777" w:rsidR="00B34917" w:rsidRPr="00BB2169" w:rsidRDefault="00B34917" w:rsidP="00D369D7">
            <w:pPr>
              <w:spacing w:line="360" w:lineRule="auto"/>
              <w:jc w:val="both"/>
              <w:rPr>
                <w:rFonts w:ascii="Calibri" w:eastAsia="等线" w:hAnsi="Calibri" w:cs="Calibri" w:hint="eastAsia"/>
                <w:bCs/>
                <w:lang w:eastAsia="zh-CN"/>
              </w:rPr>
            </w:pPr>
            <w:r w:rsidRPr="00BB2169">
              <w:rPr>
                <w:rFonts w:ascii="Calibri" w:eastAsia="Times New Roman" w:hAnsi="Calibri" w:cs="Calibri"/>
                <w:b/>
                <w:bCs/>
              </w:rPr>
              <w:t xml:space="preserve">† </w:t>
            </w:r>
            <w:r w:rsidRPr="00BB2169">
              <w:rPr>
                <w:rFonts w:ascii="Calibri" w:hAnsi="Calibri" w:cs="Calibri"/>
                <w:bCs/>
              </w:rPr>
              <w:t xml:space="preserve">In addition to severity of illness variable listed in the table, adjusted models include </w:t>
            </w:r>
            <w:proofErr w:type="gramStart"/>
            <w:r w:rsidRPr="00BB2169">
              <w:rPr>
                <w:rFonts w:ascii="Calibri" w:hAnsi="Calibri" w:cs="Calibri"/>
                <w:bCs/>
              </w:rPr>
              <w:t>age</w:t>
            </w:r>
            <w:r w:rsidRPr="00BB2169">
              <w:rPr>
                <w:rFonts w:ascii="Calibri" w:eastAsia="等线" w:hAnsi="Calibri" w:cs="Calibri" w:hint="eastAsia"/>
                <w:bCs/>
                <w:lang w:eastAsia="zh-CN"/>
              </w:rPr>
              <w:t>,</w:t>
            </w:r>
            <w:r w:rsidRPr="00BB2169">
              <w:rPr>
                <w:rFonts w:ascii="Calibri" w:eastAsia="等线" w:hAnsi="Calibri" w:cs="Calibri"/>
                <w:bCs/>
                <w:lang w:eastAsia="zh-CN"/>
              </w:rPr>
              <w:t xml:space="preserve"> </w:t>
            </w:r>
            <w:r w:rsidRPr="005E399B">
              <w:rPr>
                <w:rFonts w:ascii="Calibri" w:hAnsi="Calibri" w:cs="Calibri"/>
                <w:bCs/>
                <w:color w:val="FF0000"/>
              </w:rPr>
              <w:t xml:space="preserve"> gender</w:t>
            </w:r>
            <w:proofErr w:type="gramEnd"/>
            <w:r w:rsidRPr="00BB2169">
              <w:rPr>
                <w:rFonts w:ascii="Calibri" w:eastAsia="等线" w:hAnsi="Calibri" w:cs="Calibri"/>
                <w:bCs/>
                <w:lang w:eastAsia="zh-CN"/>
              </w:rPr>
              <w:t xml:space="preserve"> and shock</w:t>
            </w:r>
          </w:p>
        </w:tc>
      </w:tr>
    </w:tbl>
    <w:p w14:paraId="14BE0531" w14:textId="77777777" w:rsidR="00B34917" w:rsidRPr="00BB2169" w:rsidRDefault="00B34917" w:rsidP="00D369D7">
      <w:pPr>
        <w:spacing w:line="360" w:lineRule="auto"/>
        <w:jc w:val="both"/>
        <w:rPr>
          <w:rFonts w:ascii="Calibri" w:hAnsi="Calibri" w:cs="Calibri"/>
        </w:rPr>
      </w:pPr>
    </w:p>
    <w:p w14:paraId="58D9DA54" w14:textId="77777777" w:rsidR="00B34917" w:rsidRPr="00BB2169" w:rsidRDefault="00B34917" w:rsidP="00D369D7">
      <w:pPr>
        <w:spacing w:line="360" w:lineRule="auto"/>
        <w:jc w:val="both"/>
        <w:rPr>
          <w:rFonts w:ascii="Calibri" w:hAnsi="Calibri" w:cs="Calibri"/>
        </w:rPr>
      </w:pPr>
    </w:p>
    <w:p w14:paraId="3899A4D4" w14:textId="77777777" w:rsidR="00B34917" w:rsidRPr="00BB2169" w:rsidRDefault="00B34917" w:rsidP="00D369D7">
      <w:pPr>
        <w:spacing w:line="360" w:lineRule="auto"/>
        <w:jc w:val="both"/>
        <w:rPr>
          <w:rFonts w:ascii="Calibri" w:hAnsi="Calibri" w:cs="Calibri"/>
        </w:rPr>
      </w:pPr>
      <w:r w:rsidRPr="00BB2169">
        <w:rPr>
          <w:rFonts w:ascii="Calibri" w:hAnsi="Calibri" w:cs="Calibri"/>
        </w:rPr>
        <w:t>Table S</w:t>
      </w:r>
      <w:r>
        <w:rPr>
          <w:rFonts w:ascii="Calibri" w:hAnsi="Calibri" w:cs="Calibri"/>
        </w:rPr>
        <w:t>4</w:t>
      </w:r>
      <w:r w:rsidRPr="00BB2169">
        <w:rPr>
          <w:rFonts w:ascii="Calibri" w:hAnsi="Calibri" w:cs="Calibri"/>
        </w:rPr>
        <w:t xml:space="preserve">. ICU mortality stratified by severity of AKI </w:t>
      </w:r>
    </w:p>
    <w:tbl>
      <w:tblPr>
        <w:tblW w:w="8472" w:type="dxa"/>
        <w:tblBorders>
          <w:top w:val="single" w:sz="8" w:space="0" w:color="404040"/>
          <w:left w:val="single" w:sz="8" w:space="0" w:color="404040"/>
          <w:bottom w:val="single" w:sz="8" w:space="0" w:color="404040"/>
          <w:right w:val="single" w:sz="8" w:space="0" w:color="404040"/>
          <w:insideH w:val="single" w:sz="8" w:space="0" w:color="404040"/>
        </w:tblBorders>
        <w:tblLook w:val="00A0" w:firstRow="1" w:lastRow="0" w:firstColumn="1" w:lastColumn="0" w:noHBand="0" w:noVBand="0"/>
      </w:tblPr>
      <w:tblGrid>
        <w:gridCol w:w="4438"/>
        <w:gridCol w:w="2333"/>
        <w:gridCol w:w="1701"/>
      </w:tblGrid>
      <w:tr w:rsidR="00B34917" w:rsidRPr="00BB2169" w14:paraId="534ADBB7" w14:textId="77777777" w:rsidTr="00901A66">
        <w:trPr>
          <w:trHeight w:val="288"/>
        </w:trPr>
        <w:tc>
          <w:tcPr>
            <w:tcW w:w="8472" w:type="dxa"/>
            <w:gridSpan w:val="3"/>
            <w:tcBorders>
              <w:top w:val="single" w:sz="8" w:space="0" w:color="404040"/>
              <w:left w:val="single" w:sz="8" w:space="0" w:color="404040"/>
              <w:bottom w:val="single" w:sz="8" w:space="0" w:color="404040"/>
              <w:right w:val="single" w:sz="8" w:space="0" w:color="404040"/>
            </w:tcBorders>
            <w:shd w:val="clear" w:color="auto" w:fill="000000"/>
          </w:tcPr>
          <w:p w14:paraId="79552A76" w14:textId="77777777" w:rsidR="00B34917" w:rsidRPr="00BB2169" w:rsidRDefault="00B34917" w:rsidP="00D369D7">
            <w:pPr>
              <w:spacing w:line="360" w:lineRule="auto"/>
              <w:ind w:right="252"/>
              <w:jc w:val="both"/>
              <w:rPr>
                <w:rFonts w:ascii="Calibri" w:hAnsi="Calibri" w:cs="Calibri"/>
                <w:i/>
                <w:iCs/>
                <w:color w:val="FFFFFF"/>
              </w:rPr>
            </w:pPr>
            <w:r w:rsidRPr="00BB2169">
              <w:rPr>
                <w:rFonts w:ascii="Calibri" w:hAnsi="Calibri" w:cs="Calibri"/>
                <w:i/>
                <w:iCs/>
                <w:color w:val="FFFFFF"/>
              </w:rPr>
              <w:t>MIMIC IV ICU mortality</w:t>
            </w:r>
          </w:p>
        </w:tc>
      </w:tr>
      <w:tr w:rsidR="00B34917" w:rsidRPr="00BB2169" w14:paraId="484FF861" w14:textId="77777777" w:rsidTr="00901A66">
        <w:trPr>
          <w:trHeight w:val="288"/>
        </w:trPr>
        <w:tc>
          <w:tcPr>
            <w:tcW w:w="4438" w:type="dxa"/>
            <w:shd w:val="clear" w:color="auto" w:fill="BFBFBF"/>
            <w:hideMark/>
          </w:tcPr>
          <w:p w14:paraId="79DBD637" w14:textId="77777777" w:rsidR="00B34917" w:rsidRPr="00BB2169" w:rsidRDefault="00B34917" w:rsidP="00D369D7">
            <w:pPr>
              <w:spacing w:line="360" w:lineRule="auto"/>
              <w:jc w:val="both"/>
              <w:rPr>
                <w:rFonts w:ascii="Calibri" w:hAnsi="Calibri" w:cs="Calibri"/>
                <w:bCs/>
              </w:rPr>
            </w:pPr>
            <w:r w:rsidRPr="00BB2169">
              <w:rPr>
                <w:rFonts w:ascii="Calibri" w:hAnsi="Calibri" w:cs="Calibri"/>
                <w:i/>
                <w:iCs/>
              </w:rPr>
              <w:t>Unadjusted model for ICU mortality</w:t>
            </w:r>
          </w:p>
        </w:tc>
        <w:tc>
          <w:tcPr>
            <w:tcW w:w="2333" w:type="dxa"/>
            <w:shd w:val="clear" w:color="auto" w:fill="BFBFBF"/>
            <w:hideMark/>
          </w:tcPr>
          <w:p w14:paraId="01B5FAEA" w14:textId="77777777" w:rsidR="00B34917" w:rsidRPr="00BB2169" w:rsidRDefault="00B34917" w:rsidP="00D369D7">
            <w:pPr>
              <w:spacing w:line="360" w:lineRule="auto"/>
              <w:jc w:val="both"/>
              <w:rPr>
                <w:rFonts w:ascii="Calibri" w:hAnsi="Calibri" w:cs="Calibri"/>
              </w:rPr>
            </w:pPr>
            <w:r w:rsidRPr="00BB2169">
              <w:rPr>
                <w:rFonts w:ascii="Calibri" w:hAnsi="Calibri" w:cs="Calibri"/>
                <w:bCs/>
                <w:i/>
                <w:iCs/>
              </w:rPr>
              <w:t>OR (95% CI)</w:t>
            </w:r>
          </w:p>
        </w:tc>
        <w:tc>
          <w:tcPr>
            <w:tcW w:w="1701" w:type="dxa"/>
            <w:shd w:val="clear" w:color="auto" w:fill="BFBFBF"/>
            <w:hideMark/>
          </w:tcPr>
          <w:p w14:paraId="3D678B18" w14:textId="77777777" w:rsidR="00B34917" w:rsidRPr="00BB2169" w:rsidRDefault="00B34917" w:rsidP="00D369D7">
            <w:pPr>
              <w:spacing w:line="360" w:lineRule="auto"/>
              <w:jc w:val="both"/>
              <w:rPr>
                <w:rFonts w:ascii="Calibri" w:hAnsi="Calibri" w:cs="Calibri"/>
              </w:rPr>
            </w:pPr>
            <w:r w:rsidRPr="00BB2169">
              <w:rPr>
                <w:rFonts w:ascii="Calibri" w:hAnsi="Calibri" w:cs="Calibri"/>
                <w:bCs/>
                <w:i/>
                <w:iCs/>
              </w:rPr>
              <w:t>p</w:t>
            </w:r>
          </w:p>
        </w:tc>
      </w:tr>
      <w:tr w:rsidR="00B34917" w:rsidRPr="00BB2169" w14:paraId="04D9CA47" w14:textId="77777777" w:rsidTr="00901A66">
        <w:trPr>
          <w:trHeight w:val="288"/>
        </w:trPr>
        <w:tc>
          <w:tcPr>
            <w:tcW w:w="4438" w:type="dxa"/>
            <w:tcBorders>
              <w:right w:val="nil"/>
            </w:tcBorders>
            <w:shd w:val="clear" w:color="auto" w:fill="auto"/>
            <w:hideMark/>
          </w:tcPr>
          <w:p w14:paraId="3EF877DB" w14:textId="77777777" w:rsidR="00B34917" w:rsidRPr="00BB2169" w:rsidRDefault="00B34917" w:rsidP="00D369D7">
            <w:pPr>
              <w:spacing w:line="360" w:lineRule="auto"/>
              <w:ind w:firstLineChars="150" w:firstLine="360"/>
              <w:jc w:val="both"/>
              <w:rPr>
                <w:rFonts w:ascii="Calibri" w:hAnsi="Calibri" w:cs="Calibri"/>
                <w:bCs/>
              </w:rPr>
            </w:pPr>
            <w:r w:rsidRPr="00BB2169">
              <w:rPr>
                <w:rFonts w:ascii="Calibri" w:hAnsi="Calibri" w:cs="Calibri"/>
              </w:rPr>
              <w:t>Stage 1 AKI (n=3187)</w:t>
            </w:r>
          </w:p>
        </w:tc>
        <w:tc>
          <w:tcPr>
            <w:tcW w:w="2333" w:type="dxa"/>
            <w:tcBorders>
              <w:left w:val="nil"/>
              <w:right w:val="nil"/>
            </w:tcBorders>
            <w:shd w:val="clear" w:color="auto" w:fill="auto"/>
            <w:hideMark/>
          </w:tcPr>
          <w:p w14:paraId="5D1AE57F"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4.12 (3.62, 4.79)</w:t>
            </w:r>
          </w:p>
        </w:tc>
        <w:tc>
          <w:tcPr>
            <w:tcW w:w="1701" w:type="dxa"/>
            <w:tcBorders>
              <w:left w:val="nil"/>
            </w:tcBorders>
            <w:shd w:val="clear" w:color="auto" w:fill="auto"/>
            <w:hideMark/>
          </w:tcPr>
          <w:p w14:paraId="6BE32A47"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&lt;0.001</w:t>
            </w:r>
          </w:p>
        </w:tc>
      </w:tr>
      <w:tr w:rsidR="00B34917" w:rsidRPr="00BB2169" w14:paraId="57F7B68E" w14:textId="77777777" w:rsidTr="00901A66">
        <w:trPr>
          <w:trHeight w:val="288"/>
        </w:trPr>
        <w:tc>
          <w:tcPr>
            <w:tcW w:w="4438" w:type="dxa"/>
            <w:shd w:val="clear" w:color="auto" w:fill="FFFFFF"/>
            <w:hideMark/>
          </w:tcPr>
          <w:p w14:paraId="3231A93C"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 xml:space="preserve"> Stage 2 AKI (n=1117)</w:t>
            </w:r>
          </w:p>
        </w:tc>
        <w:tc>
          <w:tcPr>
            <w:tcW w:w="2333" w:type="dxa"/>
            <w:shd w:val="clear" w:color="auto" w:fill="FFFFFF"/>
            <w:hideMark/>
          </w:tcPr>
          <w:p w14:paraId="3636396A" w14:textId="77777777" w:rsidR="00B34917" w:rsidRPr="00BB2169" w:rsidRDefault="00B34917" w:rsidP="00D369D7">
            <w:pPr>
              <w:spacing w:line="360" w:lineRule="auto"/>
              <w:jc w:val="both"/>
              <w:rPr>
                <w:rFonts w:ascii="Calibri" w:hAnsi="Calibri" w:cs="Calibri"/>
              </w:rPr>
            </w:pPr>
            <w:r w:rsidRPr="00BB2169">
              <w:rPr>
                <w:rFonts w:ascii="Calibri" w:hAnsi="Calibri" w:cs="Calibri"/>
              </w:rPr>
              <w:t>7.81 (6.59, 9.23)</w:t>
            </w:r>
          </w:p>
        </w:tc>
        <w:tc>
          <w:tcPr>
            <w:tcW w:w="1701" w:type="dxa"/>
            <w:shd w:val="clear" w:color="auto" w:fill="FFFFFF"/>
            <w:hideMark/>
          </w:tcPr>
          <w:p w14:paraId="59457072"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40961D86" w14:textId="77777777" w:rsidTr="00901A66">
        <w:trPr>
          <w:trHeight w:val="288"/>
        </w:trPr>
        <w:tc>
          <w:tcPr>
            <w:tcW w:w="4438" w:type="dxa"/>
            <w:tcBorders>
              <w:right w:val="nil"/>
            </w:tcBorders>
            <w:shd w:val="clear" w:color="auto" w:fill="auto"/>
            <w:hideMark/>
          </w:tcPr>
          <w:p w14:paraId="55234A10"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 xml:space="preserve"> Stage 3 AKI (n=921)</w:t>
            </w:r>
          </w:p>
        </w:tc>
        <w:tc>
          <w:tcPr>
            <w:tcW w:w="2333" w:type="dxa"/>
            <w:tcBorders>
              <w:left w:val="nil"/>
              <w:right w:val="nil"/>
            </w:tcBorders>
            <w:shd w:val="clear" w:color="auto" w:fill="auto"/>
            <w:hideMark/>
          </w:tcPr>
          <w:p w14:paraId="45DD37E8" w14:textId="77777777" w:rsidR="00B34917" w:rsidRPr="00BB2169" w:rsidRDefault="00B34917" w:rsidP="00D369D7">
            <w:pPr>
              <w:spacing w:line="360" w:lineRule="auto"/>
              <w:jc w:val="both"/>
              <w:rPr>
                <w:rFonts w:ascii="Calibri" w:hAnsi="Calibri" w:cs="Calibri"/>
              </w:rPr>
            </w:pPr>
            <w:r w:rsidRPr="00BB2169">
              <w:rPr>
                <w:rFonts w:ascii="Calibri" w:hAnsi="Calibri" w:cs="Calibri"/>
              </w:rPr>
              <w:t>13.04 (11.03, 15.42)</w:t>
            </w:r>
          </w:p>
        </w:tc>
        <w:tc>
          <w:tcPr>
            <w:tcW w:w="1701" w:type="dxa"/>
            <w:tcBorders>
              <w:left w:val="nil"/>
            </w:tcBorders>
            <w:shd w:val="clear" w:color="auto" w:fill="auto"/>
            <w:hideMark/>
          </w:tcPr>
          <w:p w14:paraId="52B68EEE"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0498EF6F" w14:textId="77777777" w:rsidTr="00901A66">
        <w:trPr>
          <w:trHeight w:val="288"/>
        </w:trPr>
        <w:tc>
          <w:tcPr>
            <w:tcW w:w="4438" w:type="dxa"/>
            <w:shd w:val="clear" w:color="auto" w:fill="BFBFBF"/>
            <w:hideMark/>
          </w:tcPr>
          <w:p w14:paraId="59F76815"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t>Adjusted for modified APS III*</w:t>
            </w:r>
          </w:p>
        </w:tc>
        <w:tc>
          <w:tcPr>
            <w:tcW w:w="2333" w:type="dxa"/>
            <w:shd w:val="clear" w:color="auto" w:fill="BFBFBF"/>
            <w:hideMark/>
          </w:tcPr>
          <w:p w14:paraId="0360D5A2" w14:textId="77777777" w:rsidR="00B34917" w:rsidRPr="00BB2169" w:rsidRDefault="00B34917" w:rsidP="00D369D7">
            <w:pPr>
              <w:spacing w:line="360" w:lineRule="auto"/>
              <w:jc w:val="both"/>
              <w:rPr>
                <w:rFonts w:ascii="Calibri" w:hAnsi="Calibri" w:cs="Calibri"/>
              </w:rPr>
            </w:pPr>
          </w:p>
        </w:tc>
        <w:tc>
          <w:tcPr>
            <w:tcW w:w="1701" w:type="dxa"/>
            <w:shd w:val="clear" w:color="auto" w:fill="BFBFBF"/>
            <w:hideMark/>
          </w:tcPr>
          <w:p w14:paraId="34F05FD3" w14:textId="77777777" w:rsidR="00B34917" w:rsidRPr="00BB2169" w:rsidRDefault="00B34917" w:rsidP="00D369D7">
            <w:pPr>
              <w:spacing w:line="360" w:lineRule="auto"/>
              <w:jc w:val="both"/>
              <w:rPr>
                <w:rFonts w:ascii="Calibri" w:hAnsi="Calibri" w:cs="Calibri"/>
              </w:rPr>
            </w:pPr>
          </w:p>
        </w:tc>
      </w:tr>
      <w:tr w:rsidR="00B34917" w:rsidRPr="00BB2169" w14:paraId="4201E028" w14:textId="77777777" w:rsidTr="00901A66">
        <w:trPr>
          <w:trHeight w:val="288"/>
        </w:trPr>
        <w:tc>
          <w:tcPr>
            <w:tcW w:w="4438" w:type="dxa"/>
            <w:tcBorders>
              <w:right w:val="nil"/>
            </w:tcBorders>
            <w:shd w:val="clear" w:color="auto" w:fill="auto"/>
            <w:hideMark/>
          </w:tcPr>
          <w:p w14:paraId="7A261743"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Stage 1 AKI</w:t>
            </w:r>
          </w:p>
        </w:tc>
        <w:tc>
          <w:tcPr>
            <w:tcW w:w="2333" w:type="dxa"/>
            <w:tcBorders>
              <w:left w:val="nil"/>
              <w:right w:val="nil"/>
            </w:tcBorders>
            <w:shd w:val="clear" w:color="auto" w:fill="auto"/>
            <w:hideMark/>
          </w:tcPr>
          <w:p w14:paraId="22577069" w14:textId="77777777" w:rsidR="00B34917" w:rsidRPr="00BB2169" w:rsidRDefault="00B34917" w:rsidP="00D369D7">
            <w:pPr>
              <w:spacing w:line="360" w:lineRule="auto"/>
              <w:jc w:val="both"/>
              <w:rPr>
                <w:rFonts w:ascii="Calibri" w:hAnsi="Calibri" w:cs="Calibri"/>
              </w:rPr>
            </w:pPr>
            <w:r w:rsidRPr="00BB2169">
              <w:rPr>
                <w:rFonts w:ascii="Calibri" w:hAnsi="Calibri" w:cs="Calibri"/>
              </w:rPr>
              <w:t>2.31 (1.98, 2.69)</w:t>
            </w:r>
          </w:p>
        </w:tc>
        <w:tc>
          <w:tcPr>
            <w:tcW w:w="1701" w:type="dxa"/>
            <w:tcBorders>
              <w:left w:val="nil"/>
            </w:tcBorders>
            <w:shd w:val="clear" w:color="auto" w:fill="auto"/>
            <w:hideMark/>
          </w:tcPr>
          <w:p w14:paraId="0F80246B"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44D4B937" w14:textId="77777777" w:rsidTr="00901A66">
        <w:trPr>
          <w:trHeight w:val="288"/>
        </w:trPr>
        <w:tc>
          <w:tcPr>
            <w:tcW w:w="4438" w:type="dxa"/>
            <w:shd w:val="clear" w:color="auto" w:fill="FFFFFF"/>
            <w:hideMark/>
          </w:tcPr>
          <w:p w14:paraId="5D013CB7"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Stage 2 AKI</w:t>
            </w:r>
          </w:p>
        </w:tc>
        <w:tc>
          <w:tcPr>
            <w:tcW w:w="2333" w:type="dxa"/>
            <w:shd w:val="clear" w:color="auto" w:fill="FFFFFF"/>
            <w:hideMark/>
          </w:tcPr>
          <w:p w14:paraId="13831EB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3.35 (2.77, 4.05)</w:t>
            </w:r>
          </w:p>
        </w:tc>
        <w:tc>
          <w:tcPr>
            <w:tcW w:w="1701" w:type="dxa"/>
            <w:shd w:val="clear" w:color="auto" w:fill="FFFFFF"/>
            <w:hideMark/>
          </w:tcPr>
          <w:p w14:paraId="283CF02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437C4BBD" w14:textId="77777777" w:rsidTr="00901A66">
        <w:trPr>
          <w:trHeight w:val="288"/>
        </w:trPr>
        <w:tc>
          <w:tcPr>
            <w:tcW w:w="4438" w:type="dxa"/>
            <w:tcBorders>
              <w:right w:val="nil"/>
            </w:tcBorders>
            <w:shd w:val="clear" w:color="auto" w:fill="auto"/>
            <w:hideMark/>
          </w:tcPr>
          <w:p w14:paraId="2FD258A9"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Stage 3 AKI</w:t>
            </w:r>
          </w:p>
        </w:tc>
        <w:tc>
          <w:tcPr>
            <w:tcW w:w="2333" w:type="dxa"/>
            <w:tcBorders>
              <w:left w:val="nil"/>
              <w:right w:val="nil"/>
            </w:tcBorders>
            <w:shd w:val="clear" w:color="auto" w:fill="auto"/>
            <w:hideMark/>
          </w:tcPr>
          <w:p w14:paraId="33A01187"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4.34 (3.56, 5.27)</w:t>
            </w:r>
          </w:p>
        </w:tc>
        <w:tc>
          <w:tcPr>
            <w:tcW w:w="1701" w:type="dxa"/>
            <w:tcBorders>
              <w:left w:val="nil"/>
            </w:tcBorders>
            <w:shd w:val="clear" w:color="auto" w:fill="auto"/>
            <w:hideMark/>
          </w:tcPr>
          <w:p w14:paraId="1ECD427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0A92027C" w14:textId="77777777" w:rsidTr="00901A66">
        <w:trPr>
          <w:trHeight w:val="288"/>
        </w:trPr>
        <w:tc>
          <w:tcPr>
            <w:tcW w:w="4438" w:type="dxa"/>
            <w:shd w:val="clear" w:color="auto" w:fill="BFBFBF"/>
          </w:tcPr>
          <w:p w14:paraId="12727073"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t>Adjusted for modified SOFA score*</w:t>
            </w:r>
          </w:p>
        </w:tc>
        <w:tc>
          <w:tcPr>
            <w:tcW w:w="2333" w:type="dxa"/>
            <w:shd w:val="clear" w:color="auto" w:fill="BFBFBF"/>
          </w:tcPr>
          <w:p w14:paraId="4B5096A3" w14:textId="77777777" w:rsidR="00B34917" w:rsidRPr="00BB2169" w:rsidRDefault="00B34917" w:rsidP="00D369D7">
            <w:pPr>
              <w:spacing w:line="360" w:lineRule="auto"/>
              <w:jc w:val="both"/>
              <w:rPr>
                <w:rFonts w:ascii="Calibri" w:hAnsi="Calibri" w:cs="Calibri"/>
              </w:rPr>
            </w:pPr>
          </w:p>
        </w:tc>
        <w:tc>
          <w:tcPr>
            <w:tcW w:w="1701" w:type="dxa"/>
            <w:shd w:val="clear" w:color="auto" w:fill="BFBFBF"/>
          </w:tcPr>
          <w:p w14:paraId="6DAFC128" w14:textId="77777777" w:rsidR="00B34917" w:rsidRPr="00BB2169" w:rsidRDefault="00B34917" w:rsidP="00D369D7">
            <w:pPr>
              <w:spacing w:line="360" w:lineRule="auto"/>
              <w:jc w:val="both"/>
              <w:rPr>
                <w:rFonts w:ascii="Calibri" w:hAnsi="Calibri" w:cs="Calibri"/>
              </w:rPr>
            </w:pPr>
          </w:p>
        </w:tc>
      </w:tr>
      <w:tr w:rsidR="00B34917" w:rsidRPr="00BB2169" w14:paraId="4D22B43C" w14:textId="77777777" w:rsidTr="00901A66">
        <w:trPr>
          <w:trHeight w:val="288"/>
        </w:trPr>
        <w:tc>
          <w:tcPr>
            <w:tcW w:w="4438" w:type="dxa"/>
            <w:tcBorders>
              <w:right w:val="nil"/>
            </w:tcBorders>
            <w:shd w:val="clear" w:color="auto" w:fill="auto"/>
          </w:tcPr>
          <w:p w14:paraId="1E7618B4"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Stage 1 AKI</w:t>
            </w:r>
          </w:p>
        </w:tc>
        <w:tc>
          <w:tcPr>
            <w:tcW w:w="2333" w:type="dxa"/>
            <w:tcBorders>
              <w:left w:val="nil"/>
              <w:right w:val="nil"/>
            </w:tcBorders>
            <w:shd w:val="clear" w:color="auto" w:fill="auto"/>
          </w:tcPr>
          <w:p w14:paraId="339E7A12" w14:textId="77777777" w:rsidR="00B34917" w:rsidRPr="00BB2169" w:rsidRDefault="00B34917" w:rsidP="00D369D7">
            <w:pPr>
              <w:spacing w:line="360" w:lineRule="auto"/>
              <w:jc w:val="both"/>
              <w:rPr>
                <w:rFonts w:ascii="Calibri" w:hAnsi="Calibri" w:cs="Calibri"/>
              </w:rPr>
            </w:pPr>
            <w:r w:rsidRPr="00BB2169">
              <w:rPr>
                <w:rFonts w:ascii="Calibri" w:hAnsi="Calibri" w:cs="Calibri"/>
              </w:rPr>
              <w:t>2.55 (2.20, 2.96)</w:t>
            </w:r>
          </w:p>
        </w:tc>
        <w:tc>
          <w:tcPr>
            <w:tcW w:w="1701" w:type="dxa"/>
            <w:tcBorders>
              <w:left w:val="nil"/>
            </w:tcBorders>
            <w:shd w:val="clear" w:color="auto" w:fill="auto"/>
          </w:tcPr>
          <w:p w14:paraId="61BDE5B8"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4785ADA3" w14:textId="77777777" w:rsidTr="00901A66">
        <w:trPr>
          <w:trHeight w:val="288"/>
        </w:trPr>
        <w:tc>
          <w:tcPr>
            <w:tcW w:w="4438" w:type="dxa"/>
            <w:shd w:val="clear" w:color="auto" w:fill="FFFFFF"/>
          </w:tcPr>
          <w:p w14:paraId="47694D52"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Stage 2 AKI</w:t>
            </w:r>
          </w:p>
        </w:tc>
        <w:tc>
          <w:tcPr>
            <w:tcW w:w="2333" w:type="dxa"/>
            <w:shd w:val="clear" w:color="auto" w:fill="FFFFFF"/>
          </w:tcPr>
          <w:p w14:paraId="2DC80F5E"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4.16 (3.46, 4.99)</w:t>
            </w:r>
          </w:p>
        </w:tc>
        <w:tc>
          <w:tcPr>
            <w:tcW w:w="1701" w:type="dxa"/>
            <w:shd w:val="clear" w:color="auto" w:fill="FFFFFF"/>
          </w:tcPr>
          <w:p w14:paraId="6F02550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4DF28872" w14:textId="77777777" w:rsidTr="00901A66">
        <w:trPr>
          <w:trHeight w:val="288"/>
        </w:trPr>
        <w:tc>
          <w:tcPr>
            <w:tcW w:w="4438" w:type="dxa"/>
            <w:tcBorders>
              <w:right w:val="nil"/>
            </w:tcBorders>
            <w:shd w:val="clear" w:color="auto" w:fill="auto"/>
          </w:tcPr>
          <w:p w14:paraId="6E631EDA"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Stage 3 AKI</w:t>
            </w:r>
          </w:p>
        </w:tc>
        <w:tc>
          <w:tcPr>
            <w:tcW w:w="2333" w:type="dxa"/>
            <w:tcBorders>
              <w:left w:val="nil"/>
              <w:right w:val="nil"/>
            </w:tcBorders>
            <w:shd w:val="clear" w:color="auto" w:fill="auto"/>
          </w:tcPr>
          <w:p w14:paraId="6BA38CD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5.47 (4.52, 6.62)</w:t>
            </w:r>
          </w:p>
        </w:tc>
        <w:tc>
          <w:tcPr>
            <w:tcW w:w="1701" w:type="dxa"/>
            <w:tcBorders>
              <w:left w:val="nil"/>
            </w:tcBorders>
            <w:shd w:val="clear" w:color="auto" w:fill="auto"/>
          </w:tcPr>
          <w:p w14:paraId="7C5E6FC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2DBABEE9" w14:textId="77777777" w:rsidTr="00901A66">
        <w:trPr>
          <w:trHeight w:val="288"/>
        </w:trPr>
        <w:tc>
          <w:tcPr>
            <w:tcW w:w="4438" w:type="dxa"/>
            <w:shd w:val="clear" w:color="auto" w:fill="BFBFBF"/>
          </w:tcPr>
          <w:p w14:paraId="6C6959F3"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lastRenderedPageBreak/>
              <w:t>Adjusted for modified LODS*</w:t>
            </w:r>
          </w:p>
        </w:tc>
        <w:tc>
          <w:tcPr>
            <w:tcW w:w="2333" w:type="dxa"/>
            <w:shd w:val="clear" w:color="auto" w:fill="BFBFBF"/>
          </w:tcPr>
          <w:p w14:paraId="20ACA5A2" w14:textId="77777777" w:rsidR="00B34917" w:rsidRPr="00BB2169" w:rsidRDefault="00B34917" w:rsidP="00D369D7">
            <w:pPr>
              <w:spacing w:line="360" w:lineRule="auto"/>
              <w:jc w:val="both"/>
              <w:rPr>
                <w:rFonts w:ascii="Calibri" w:hAnsi="Calibri" w:cs="Calibri"/>
              </w:rPr>
            </w:pPr>
          </w:p>
        </w:tc>
        <w:tc>
          <w:tcPr>
            <w:tcW w:w="1701" w:type="dxa"/>
            <w:shd w:val="clear" w:color="auto" w:fill="BFBFBF"/>
          </w:tcPr>
          <w:p w14:paraId="1A5AF020" w14:textId="77777777" w:rsidR="00B34917" w:rsidRPr="00BB2169" w:rsidRDefault="00B34917" w:rsidP="00D369D7">
            <w:pPr>
              <w:spacing w:line="360" w:lineRule="auto"/>
              <w:jc w:val="both"/>
              <w:rPr>
                <w:rFonts w:ascii="Calibri" w:hAnsi="Calibri" w:cs="Calibri"/>
              </w:rPr>
            </w:pPr>
          </w:p>
        </w:tc>
      </w:tr>
      <w:tr w:rsidR="00B34917" w:rsidRPr="00BB2169" w14:paraId="69023BC8" w14:textId="77777777" w:rsidTr="00901A66">
        <w:trPr>
          <w:trHeight w:val="288"/>
        </w:trPr>
        <w:tc>
          <w:tcPr>
            <w:tcW w:w="4438" w:type="dxa"/>
            <w:shd w:val="clear" w:color="auto" w:fill="auto"/>
          </w:tcPr>
          <w:p w14:paraId="703ACED4" w14:textId="77777777" w:rsidR="00B34917" w:rsidRPr="00BB2169" w:rsidRDefault="00B34917" w:rsidP="00D369D7">
            <w:pPr>
              <w:spacing w:line="360" w:lineRule="auto"/>
              <w:jc w:val="both"/>
              <w:rPr>
                <w:rFonts w:ascii="Calibri" w:hAnsi="Calibri" w:cs="Calibri"/>
                <w:i/>
                <w:iCs/>
              </w:rPr>
            </w:pPr>
            <w:r w:rsidRPr="00BB2169">
              <w:rPr>
                <w:rFonts w:ascii="Calibri" w:hAnsi="Calibri" w:cs="Calibri"/>
              </w:rPr>
              <w:t xml:space="preserve">     Stage 1 AKI</w:t>
            </w:r>
          </w:p>
        </w:tc>
        <w:tc>
          <w:tcPr>
            <w:tcW w:w="2333" w:type="dxa"/>
            <w:shd w:val="clear" w:color="auto" w:fill="auto"/>
          </w:tcPr>
          <w:p w14:paraId="1B1D8138"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2.37 (2.04, 2.75)</w:t>
            </w:r>
          </w:p>
        </w:tc>
        <w:tc>
          <w:tcPr>
            <w:tcW w:w="1701" w:type="dxa"/>
            <w:shd w:val="clear" w:color="auto" w:fill="auto"/>
          </w:tcPr>
          <w:p w14:paraId="55F311E4"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4ECC3B31" w14:textId="77777777" w:rsidTr="00901A66">
        <w:trPr>
          <w:trHeight w:val="288"/>
        </w:trPr>
        <w:tc>
          <w:tcPr>
            <w:tcW w:w="4438" w:type="dxa"/>
            <w:shd w:val="clear" w:color="auto" w:fill="FFFFFF"/>
          </w:tcPr>
          <w:p w14:paraId="15BC4D56" w14:textId="77777777" w:rsidR="00B34917" w:rsidRPr="00BB2169" w:rsidRDefault="00B34917" w:rsidP="00D369D7">
            <w:pPr>
              <w:spacing w:line="360" w:lineRule="auto"/>
              <w:jc w:val="both"/>
              <w:rPr>
                <w:rFonts w:ascii="Calibri" w:hAnsi="Calibri" w:cs="Calibri"/>
                <w:i/>
                <w:iCs/>
              </w:rPr>
            </w:pPr>
            <w:r w:rsidRPr="00BB2169">
              <w:rPr>
                <w:rFonts w:ascii="Calibri" w:hAnsi="Calibri" w:cs="Calibri"/>
              </w:rPr>
              <w:t xml:space="preserve">     Stage 2 AKI</w:t>
            </w:r>
          </w:p>
        </w:tc>
        <w:tc>
          <w:tcPr>
            <w:tcW w:w="2333" w:type="dxa"/>
            <w:shd w:val="clear" w:color="auto" w:fill="FFFFFF"/>
          </w:tcPr>
          <w:p w14:paraId="73EFA25F"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3.44 (2.85, 4.14)</w:t>
            </w:r>
          </w:p>
        </w:tc>
        <w:tc>
          <w:tcPr>
            <w:tcW w:w="1701" w:type="dxa"/>
            <w:shd w:val="clear" w:color="auto" w:fill="FFFFFF"/>
          </w:tcPr>
          <w:p w14:paraId="4B35175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2B654F0B" w14:textId="77777777" w:rsidTr="00901A66">
        <w:trPr>
          <w:trHeight w:val="288"/>
        </w:trPr>
        <w:tc>
          <w:tcPr>
            <w:tcW w:w="4438" w:type="dxa"/>
            <w:shd w:val="clear" w:color="auto" w:fill="auto"/>
          </w:tcPr>
          <w:p w14:paraId="0C07AC8F" w14:textId="77777777" w:rsidR="00B34917" w:rsidRPr="00BB2169" w:rsidRDefault="00B34917" w:rsidP="00D369D7">
            <w:pPr>
              <w:spacing w:line="360" w:lineRule="auto"/>
              <w:jc w:val="both"/>
              <w:rPr>
                <w:rFonts w:ascii="Calibri" w:hAnsi="Calibri" w:cs="Calibri"/>
                <w:i/>
                <w:iCs/>
              </w:rPr>
            </w:pPr>
            <w:r w:rsidRPr="00BB2169">
              <w:rPr>
                <w:rFonts w:ascii="Calibri" w:hAnsi="Calibri" w:cs="Calibri"/>
              </w:rPr>
              <w:t xml:space="preserve">     Stage 3 AKI</w:t>
            </w:r>
          </w:p>
        </w:tc>
        <w:tc>
          <w:tcPr>
            <w:tcW w:w="2333" w:type="dxa"/>
            <w:shd w:val="clear" w:color="auto" w:fill="auto"/>
          </w:tcPr>
          <w:p w14:paraId="1D7390B1"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4.83 (3.99, 5.85)</w:t>
            </w:r>
          </w:p>
        </w:tc>
        <w:tc>
          <w:tcPr>
            <w:tcW w:w="1701" w:type="dxa"/>
            <w:shd w:val="clear" w:color="auto" w:fill="auto"/>
          </w:tcPr>
          <w:p w14:paraId="7582864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692BADD5" w14:textId="77777777" w:rsidTr="00901A66">
        <w:trPr>
          <w:trHeight w:val="288"/>
        </w:trPr>
        <w:tc>
          <w:tcPr>
            <w:tcW w:w="4438" w:type="dxa"/>
            <w:shd w:val="clear" w:color="auto" w:fill="BFBFBF"/>
          </w:tcPr>
          <w:p w14:paraId="68963455" w14:textId="77777777" w:rsidR="00B34917" w:rsidRPr="00BB2169" w:rsidRDefault="00B34917" w:rsidP="00D369D7">
            <w:pPr>
              <w:spacing w:line="360" w:lineRule="auto"/>
              <w:jc w:val="both"/>
              <w:rPr>
                <w:rFonts w:ascii="Calibri" w:hAnsi="Calibri" w:cs="Calibri"/>
                <w:i/>
                <w:iCs/>
              </w:rPr>
            </w:pPr>
            <w:r w:rsidRPr="00BB2169">
              <w:rPr>
                <w:rFonts w:ascii="Calibri" w:hAnsi="Calibri" w:cs="Calibri"/>
              </w:rPr>
              <w:t>Adjusted for OASIS*</w:t>
            </w:r>
          </w:p>
        </w:tc>
        <w:tc>
          <w:tcPr>
            <w:tcW w:w="2333" w:type="dxa"/>
            <w:shd w:val="clear" w:color="auto" w:fill="BFBFBF"/>
          </w:tcPr>
          <w:p w14:paraId="65628AD3" w14:textId="77777777" w:rsidR="00B34917" w:rsidRPr="00BB2169" w:rsidRDefault="00B34917" w:rsidP="00D369D7">
            <w:pPr>
              <w:spacing w:line="360" w:lineRule="auto"/>
              <w:jc w:val="both"/>
              <w:rPr>
                <w:rFonts w:ascii="Calibri" w:hAnsi="Calibri" w:cs="Calibri"/>
              </w:rPr>
            </w:pPr>
          </w:p>
        </w:tc>
        <w:tc>
          <w:tcPr>
            <w:tcW w:w="1701" w:type="dxa"/>
            <w:shd w:val="clear" w:color="auto" w:fill="BFBFBF"/>
          </w:tcPr>
          <w:p w14:paraId="1074BAB7" w14:textId="77777777" w:rsidR="00B34917" w:rsidRPr="00BB2169" w:rsidRDefault="00B34917" w:rsidP="00D369D7">
            <w:pPr>
              <w:spacing w:line="360" w:lineRule="auto"/>
              <w:jc w:val="both"/>
              <w:rPr>
                <w:rFonts w:ascii="Calibri" w:hAnsi="Calibri" w:cs="Calibri"/>
              </w:rPr>
            </w:pPr>
          </w:p>
        </w:tc>
      </w:tr>
      <w:tr w:rsidR="00B34917" w:rsidRPr="00BB2169" w14:paraId="562BE56C" w14:textId="77777777" w:rsidTr="00901A66">
        <w:trPr>
          <w:trHeight w:val="288"/>
        </w:trPr>
        <w:tc>
          <w:tcPr>
            <w:tcW w:w="4438" w:type="dxa"/>
            <w:shd w:val="clear" w:color="auto" w:fill="auto"/>
          </w:tcPr>
          <w:p w14:paraId="4BB8BCCA" w14:textId="77777777" w:rsidR="00B34917" w:rsidRPr="00BB2169" w:rsidRDefault="00B34917" w:rsidP="00D369D7">
            <w:pPr>
              <w:spacing w:line="360" w:lineRule="auto"/>
              <w:jc w:val="both"/>
              <w:rPr>
                <w:rFonts w:ascii="Calibri" w:hAnsi="Calibri" w:cs="Calibri"/>
                <w:i/>
                <w:iCs/>
              </w:rPr>
            </w:pPr>
            <w:r w:rsidRPr="00BB2169">
              <w:rPr>
                <w:rFonts w:ascii="Calibri" w:hAnsi="Calibri" w:cs="Calibri"/>
              </w:rPr>
              <w:t xml:space="preserve">     Stage 1 AKI</w:t>
            </w:r>
          </w:p>
        </w:tc>
        <w:tc>
          <w:tcPr>
            <w:tcW w:w="2333" w:type="dxa"/>
            <w:shd w:val="clear" w:color="auto" w:fill="auto"/>
          </w:tcPr>
          <w:p w14:paraId="092F6741"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2.45 (2.11, 2.85)</w:t>
            </w:r>
          </w:p>
        </w:tc>
        <w:tc>
          <w:tcPr>
            <w:tcW w:w="1701" w:type="dxa"/>
            <w:shd w:val="clear" w:color="auto" w:fill="auto"/>
          </w:tcPr>
          <w:p w14:paraId="7A98E23B"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3DE9C85E" w14:textId="77777777" w:rsidTr="00901A66">
        <w:trPr>
          <w:trHeight w:val="288"/>
        </w:trPr>
        <w:tc>
          <w:tcPr>
            <w:tcW w:w="4438" w:type="dxa"/>
            <w:shd w:val="clear" w:color="auto" w:fill="FFFFFF"/>
          </w:tcPr>
          <w:p w14:paraId="6D0D40F7" w14:textId="77777777" w:rsidR="00B34917" w:rsidRPr="00BB2169" w:rsidRDefault="00B34917" w:rsidP="00D369D7">
            <w:pPr>
              <w:spacing w:line="360" w:lineRule="auto"/>
              <w:jc w:val="both"/>
              <w:rPr>
                <w:rFonts w:ascii="Calibri" w:hAnsi="Calibri" w:cs="Calibri"/>
                <w:i/>
                <w:iCs/>
              </w:rPr>
            </w:pPr>
            <w:r w:rsidRPr="00BB2169">
              <w:rPr>
                <w:rFonts w:ascii="Calibri" w:hAnsi="Calibri" w:cs="Calibri"/>
              </w:rPr>
              <w:t xml:space="preserve">     Stage 2 AKI</w:t>
            </w:r>
          </w:p>
        </w:tc>
        <w:tc>
          <w:tcPr>
            <w:tcW w:w="2333" w:type="dxa"/>
            <w:shd w:val="clear" w:color="auto" w:fill="FFFFFF"/>
          </w:tcPr>
          <w:p w14:paraId="308230AD"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3.87 (3.21, 4.65)</w:t>
            </w:r>
          </w:p>
        </w:tc>
        <w:tc>
          <w:tcPr>
            <w:tcW w:w="1701" w:type="dxa"/>
            <w:shd w:val="clear" w:color="auto" w:fill="FFFFFF"/>
          </w:tcPr>
          <w:p w14:paraId="0D923AE3"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FE078B3" w14:textId="77777777" w:rsidTr="00901A66">
        <w:trPr>
          <w:trHeight w:val="288"/>
        </w:trPr>
        <w:tc>
          <w:tcPr>
            <w:tcW w:w="4438" w:type="dxa"/>
            <w:tcBorders>
              <w:right w:val="nil"/>
            </w:tcBorders>
            <w:shd w:val="clear" w:color="auto" w:fill="auto"/>
          </w:tcPr>
          <w:p w14:paraId="4CB896F0" w14:textId="77777777" w:rsidR="00B34917" w:rsidRPr="00BB2169" w:rsidRDefault="00B34917" w:rsidP="00D369D7">
            <w:pPr>
              <w:spacing w:line="360" w:lineRule="auto"/>
              <w:ind w:left="270"/>
              <w:jc w:val="both"/>
              <w:rPr>
                <w:rFonts w:ascii="Calibri" w:hAnsi="Calibri" w:cs="Calibri"/>
                <w:bCs/>
              </w:rPr>
            </w:pPr>
            <w:r w:rsidRPr="00BB2169">
              <w:rPr>
                <w:rFonts w:ascii="Calibri" w:hAnsi="Calibri" w:cs="Calibri"/>
              </w:rPr>
              <w:t>Stage 3 AKI</w:t>
            </w:r>
          </w:p>
        </w:tc>
        <w:tc>
          <w:tcPr>
            <w:tcW w:w="2333" w:type="dxa"/>
            <w:tcBorders>
              <w:left w:val="nil"/>
              <w:right w:val="nil"/>
            </w:tcBorders>
            <w:shd w:val="clear" w:color="auto" w:fill="auto"/>
          </w:tcPr>
          <w:p w14:paraId="60835864"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5.03 (4.15, 6.08)</w:t>
            </w:r>
          </w:p>
        </w:tc>
        <w:tc>
          <w:tcPr>
            <w:tcW w:w="1701" w:type="dxa"/>
            <w:tcBorders>
              <w:left w:val="nil"/>
            </w:tcBorders>
            <w:shd w:val="clear" w:color="auto" w:fill="auto"/>
          </w:tcPr>
          <w:p w14:paraId="29E2E10D"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2E6AD20" w14:textId="77777777" w:rsidTr="00901A66">
        <w:tblPrEx>
          <w:tblLook w:val="04A0" w:firstRow="1" w:lastRow="0" w:firstColumn="1" w:lastColumn="0" w:noHBand="0" w:noVBand="1"/>
        </w:tblPrEx>
        <w:trPr>
          <w:trHeight w:val="288"/>
        </w:trPr>
        <w:tc>
          <w:tcPr>
            <w:tcW w:w="4438" w:type="dxa"/>
            <w:shd w:val="clear" w:color="auto" w:fill="000000"/>
          </w:tcPr>
          <w:p w14:paraId="61836815" w14:textId="77777777" w:rsidR="00B34917" w:rsidRPr="00BB2169" w:rsidRDefault="00B34917" w:rsidP="00D369D7">
            <w:pPr>
              <w:spacing w:line="360" w:lineRule="auto"/>
              <w:jc w:val="both"/>
              <w:rPr>
                <w:rFonts w:ascii="Calibri" w:hAnsi="Calibri" w:cs="Calibri"/>
                <w:i/>
                <w:iCs/>
                <w:color w:val="FFFFFF"/>
              </w:rPr>
            </w:pPr>
            <w:r w:rsidRPr="00BB2169">
              <w:rPr>
                <w:rFonts w:ascii="Calibri" w:hAnsi="Calibri" w:cs="Calibri"/>
                <w:i/>
                <w:iCs/>
                <w:color w:val="FFFFFF"/>
              </w:rPr>
              <w:t>Wenzhou ICU mortality</w:t>
            </w:r>
          </w:p>
        </w:tc>
        <w:tc>
          <w:tcPr>
            <w:tcW w:w="2333" w:type="dxa"/>
            <w:shd w:val="clear" w:color="auto" w:fill="000000"/>
          </w:tcPr>
          <w:p w14:paraId="093CCD9E" w14:textId="77777777" w:rsidR="00B34917" w:rsidRPr="00BB2169" w:rsidRDefault="00B34917" w:rsidP="00D369D7">
            <w:pPr>
              <w:spacing w:line="360" w:lineRule="auto"/>
              <w:jc w:val="both"/>
              <w:rPr>
                <w:rFonts w:ascii="Calibri" w:hAnsi="Calibri" w:cs="Calibri"/>
                <w:bCs/>
                <w:i/>
                <w:iCs/>
                <w:color w:val="FFFFFF"/>
              </w:rPr>
            </w:pPr>
          </w:p>
        </w:tc>
        <w:tc>
          <w:tcPr>
            <w:tcW w:w="1701" w:type="dxa"/>
            <w:shd w:val="clear" w:color="auto" w:fill="000000"/>
          </w:tcPr>
          <w:p w14:paraId="7CA8CDA8" w14:textId="77777777" w:rsidR="00B34917" w:rsidRPr="00BB2169" w:rsidRDefault="00B34917" w:rsidP="00D369D7">
            <w:pPr>
              <w:spacing w:line="360" w:lineRule="auto"/>
              <w:jc w:val="both"/>
              <w:rPr>
                <w:rFonts w:ascii="Calibri" w:hAnsi="Calibri" w:cs="Calibri"/>
                <w:bCs/>
                <w:i/>
                <w:iCs/>
              </w:rPr>
            </w:pPr>
          </w:p>
        </w:tc>
      </w:tr>
      <w:tr w:rsidR="00B34917" w:rsidRPr="00BB2169" w14:paraId="146449BA" w14:textId="77777777" w:rsidTr="00901A66">
        <w:tblPrEx>
          <w:tblLook w:val="04A0" w:firstRow="1" w:lastRow="0" w:firstColumn="1" w:lastColumn="0" w:noHBand="0" w:noVBand="1"/>
        </w:tblPrEx>
        <w:trPr>
          <w:trHeight w:val="288"/>
        </w:trPr>
        <w:tc>
          <w:tcPr>
            <w:tcW w:w="4438" w:type="dxa"/>
            <w:tcBorders>
              <w:right w:val="nil"/>
            </w:tcBorders>
            <w:shd w:val="clear" w:color="auto" w:fill="BFBFBF"/>
            <w:hideMark/>
          </w:tcPr>
          <w:p w14:paraId="168C91A6" w14:textId="77777777" w:rsidR="00B34917" w:rsidRPr="00BB2169" w:rsidRDefault="00B34917" w:rsidP="00D369D7">
            <w:pPr>
              <w:spacing w:line="360" w:lineRule="auto"/>
              <w:jc w:val="both"/>
              <w:rPr>
                <w:rFonts w:ascii="Calibri" w:hAnsi="Calibri" w:cs="Calibri"/>
                <w:bCs/>
              </w:rPr>
            </w:pPr>
            <w:r w:rsidRPr="00BB2169">
              <w:rPr>
                <w:rFonts w:ascii="Calibri" w:hAnsi="Calibri" w:cs="Calibri"/>
                <w:bCs/>
                <w:i/>
                <w:iCs/>
              </w:rPr>
              <w:t>Unadjusted model for ICU mortality</w:t>
            </w:r>
          </w:p>
        </w:tc>
        <w:tc>
          <w:tcPr>
            <w:tcW w:w="2333" w:type="dxa"/>
            <w:tcBorders>
              <w:left w:val="nil"/>
              <w:right w:val="nil"/>
            </w:tcBorders>
            <w:shd w:val="clear" w:color="auto" w:fill="BFBFBF"/>
            <w:hideMark/>
          </w:tcPr>
          <w:p w14:paraId="29BC4BDF" w14:textId="77777777" w:rsidR="00B34917" w:rsidRPr="00BB2169" w:rsidRDefault="00B34917" w:rsidP="00D369D7">
            <w:pPr>
              <w:spacing w:line="360" w:lineRule="auto"/>
              <w:jc w:val="both"/>
              <w:rPr>
                <w:rFonts w:ascii="Calibri" w:hAnsi="Calibri" w:cs="Calibri"/>
              </w:rPr>
            </w:pPr>
            <w:r w:rsidRPr="00BB2169">
              <w:rPr>
                <w:rFonts w:ascii="Calibri" w:hAnsi="Calibri" w:cs="Calibri"/>
                <w:bCs/>
                <w:i/>
                <w:iCs/>
              </w:rPr>
              <w:t>OR (95% CI)</w:t>
            </w:r>
          </w:p>
        </w:tc>
        <w:tc>
          <w:tcPr>
            <w:tcW w:w="1701" w:type="dxa"/>
            <w:tcBorders>
              <w:left w:val="nil"/>
            </w:tcBorders>
            <w:shd w:val="clear" w:color="auto" w:fill="BFBFBF"/>
            <w:hideMark/>
          </w:tcPr>
          <w:p w14:paraId="37B77730" w14:textId="77777777" w:rsidR="00B34917" w:rsidRPr="00BB2169" w:rsidRDefault="00B34917" w:rsidP="00D369D7">
            <w:pPr>
              <w:spacing w:line="360" w:lineRule="auto"/>
              <w:jc w:val="both"/>
              <w:rPr>
                <w:rFonts w:ascii="Calibri" w:hAnsi="Calibri" w:cs="Calibri"/>
              </w:rPr>
            </w:pPr>
            <w:r w:rsidRPr="00BB2169">
              <w:rPr>
                <w:rFonts w:ascii="Calibri" w:hAnsi="Calibri" w:cs="Calibri"/>
                <w:bCs/>
                <w:i/>
                <w:iCs/>
              </w:rPr>
              <w:t>p</w:t>
            </w:r>
          </w:p>
        </w:tc>
      </w:tr>
      <w:tr w:rsidR="00B34917" w:rsidRPr="00BB2169" w14:paraId="63BEF2A3" w14:textId="77777777" w:rsidTr="00901A66">
        <w:tblPrEx>
          <w:tblLook w:val="04A0" w:firstRow="1" w:lastRow="0" w:firstColumn="1" w:lastColumn="0" w:noHBand="0" w:noVBand="1"/>
        </w:tblPrEx>
        <w:trPr>
          <w:trHeight w:val="288"/>
        </w:trPr>
        <w:tc>
          <w:tcPr>
            <w:tcW w:w="4438" w:type="dxa"/>
            <w:shd w:val="clear" w:color="auto" w:fill="FFFFFF"/>
            <w:hideMark/>
          </w:tcPr>
          <w:p w14:paraId="666D1D84"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Stage 1 AKI (n=323)</w:t>
            </w:r>
          </w:p>
        </w:tc>
        <w:tc>
          <w:tcPr>
            <w:tcW w:w="2333" w:type="dxa"/>
            <w:shd w:val="clear" w:color="auto" w:fill="FFFFFF"/>
            <w:hideMark/>
          </w:tcPr>
          <w:p w14:paraId="03122C98"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5.11 (3.12, 8.54)</w:t>
            </w:r>
          </w:p>
        </w:tc>
        <w:tc>
          <w:tcPr>
            <w:tcW w:w="1701" w:type="dxa"/>
            <w:shd w:val="clear" w:color="auto" w:fill="FFFFFF"/>
            <w:hideMark/>
          </w:tcPr>
          <w:p w14:paraId="6B457C50"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&lt;0.001</w:t>
            </w:r>
          </w:p>
        </w:tc>
      </w:tr>
      <w:tr w:rsidR="00B34917" w:rsidRPr="00BB2169" w14:paraId="394B5807" w14:textId="77777777" w:rsidTr="00901A66">
        <w:tblPrEx>
          <w:tblLook w:val="04A0" w:firstRow="1" w:lastRow="0" w:firstColumn="1" w:lastColumn="0" w:noHBand="0" w:noVBand="1"/>
        </w:tblPrEx>
        <w:trPr>
          <w:trHeight w:val="288"/>
        </w:trPr>
        <w:tc>
          <w:tcPr>
            <w:tcW w:w="4438" w:type="dxa"/>
            <w:tcBorders>
              <w:right w:val="nil"/>
            </w:tcBorders>
            <w:shd w:val="clear" w:color="auto" w:fill="auto"/>
            <w:hideMark/>
          </w:tcPr>
          <w:p w14:paraId="2F6F4570"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 xml:space="preserve"> Stage 2 AKI (n=104)</w:t>
            </w:r>
          </w:p>
        </w:tc>
        <w:tc>
          <w:tcPr>
            <w:tcW w:w="2333" w:type="dxa"/>
            <w:tcBorders>
              <w:left w:val="nil"/>
              <w:right w:val="nil"/>
            </w:tcBorders>
            <w:shd w:val="clear" w:color="auto" w:fill="auto"/>
            <w:hideMark/>
          </w:tcPr>
          <w:p w14:paraId="5AC79494" w14:textId="77777777" w:rsidR="00B34917" w:rsidRPr="00BB2169" w:rsidRDefault="00B34917" w:rsidP="00D369D7">
            <w:pPr>
              <w:spacing w:line="360" w:lineRule="auto"/>
              <w:jc w:val="both"/>
              <w:rPr>
                <w:rFonts w:ascii="Calibri" w:hAnsi="Calibri" w:cs="Calibri"/>
              </w:rPr>
            </w:pPr>
            <w:r w:rsidRPr="00BB2169">
              <w:rPr>
                <w:rFonts w:ascii="Calibri" w:hAnsi="Calibri" w:cs="Calibri"/>
              </w:rPr>
              <w:t>7.99 (4.27, 14.80)</w:t>
            </w:r>
          </w:p>
        </w:tc>
        <w:tc>
          <w:tcPr>
            <w:tcW w:w="1701" w:type="dxa"/>
            <w:tcBorders>
              <w:left w:val="nil"/>
            </w:tcBorders>
            <w:shd w:val="clear" w:color="auto" w:fill="auto"/>
            <w:hideMark/>
          </w:tcPr>
          <w:p w14:paraId="359BE921"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13DA40A4" w14:textId="77777777" w:rsidTr="00901A66">
        <w:tblPrEx>
          <w:tblLook w:val="04A0" w:firstRow="1" w:lastRow="0" w:firstColumn="1" w:lastColumn="0" w:noHBand="0" w:noVBand="1"/>
        </w:tblPrEx>
        <w:trPr>
          <w:trHeight w:val="288"/>
        </w:trPr>
        <w:tc>
          <w:tcPr>
            <w:tcW w:w="4438" w:type="dxa"/>
            <w:shd w:val="clear" w:color="auto" w:fill="FFFFFF"/>
            <w:hideMark/>
          </w:tcPr>
          <w:p w14:paraId="1A7CD17F"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 xml:space="preserve"> Stage 3 AKI (n=67)</w:t>
            </w:r>
          </w:p>
        </w:tc>
        <w:tc>
          <w:tcPr>
            <w:tcW w:w="2333" w:type="dxa"/>
            <w:shd w:val="clear" w:color="auto" w:fill="FFFFFF"/>
            <w:hideMark/>
          </w:tcPr>
          <w:p w14:paraId="417DBD85" w14:textId="77777777" w:rsidR="00B34917" w:rsidRPr="00BB2169" w:rsidRDefault="00B34917" w:rsidP="00D369D7">
            <w:pPr>
              <w:spacing w:line="360" w:lineRule="auto"/>
              <w:jc w:val="both"/>
              <w:rPr>
                <w:rFonts w:ascii="Calibri" w:hAnsi="Calibri" w:cs="Calibri"/>
              </w:rPr>
            </w:pPr>
            <w:r w:rsidRPr="00BB2169">
              <w:rPr>
                <w:rFonts w:ascii="Calibri" w:hAnsi="Calibri" w:cs="Calibri"/>
              </w:rPr>
              <w:t>12.50 (6.41, 24.13)</w:t>
            </w:r>
          </w:p>
        </w:tc>
        <w:tc>
          <w:tcPr>
            <w:tcW w:w="1701" w:type="dxa"/>
            <w:shd w:val="clear" w:color="auto" w:fill="FFFFFF"/>
            <w:hideMark/>
          </w:tcPr>
          <w:p w14:paraId="0FDC5CA1"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03467AC0" w14:textId="77777777" w:rsidTr="00901A66">
        <w:tblPrEx>
          <w:tblLook w:val="04A0" w:firstRow="1" w:lastRow="0" w:firstColumn="1" w:lastColumn="0" w:noHBand="0" w:noVBand="1"/>
        </w:tblPrEx>
        <w:trPr>
          <w:trHeight w:val="288"/>
        </w:trPr>
        <w:tc>
          <w:tcPr>
            <w:tcW w:w="4438" w:type="dxa"/>
            <w:tcBorders>
              <w:right w:val="nil"/>
            </w:tcBorders>
            <w:shd w:val="clear" w:color="auto" w:fill="BFBFBF"/>
            <w:hideMark/>
          </w:tcPr>
          <w:p w14:paraId="36EE973D"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t>Adjusted for modified APS III*</w:t>
            </w:r>
          </w:p>
        </w:tc>
        <w:tc>
          <w:tcPr>
            <w:tcW w:w="2333" w:type="dxa"/>
            <w:tcBorders>
              <w:left w:val="nil"/>
              <w:right w:val="nil"/>
            </w:tcBorders>
            <w:shd w:val="clear" w:color="auto" w:fill="BFBFBF"/>
            <w:hideMark/>
          </w:tcPr>
          <w:p w14:paraId="7A2CD9D2" w14:textId="77777777" w:rsidR="00B34917" w:rsidRPr="00BB2169" w:rsidRDefault="00B34917" w:rsidP="00D369D7">
            <w:pPr>
              <w:spacing w:line="360" w:lineRule="auto"/>
              <w:jc w:val="both"/>
              <w:rPr>
                <w:rFonts w:ascii="Calibri" w:hAnsi="Calibri" w:cs="Calibri"/>
              </w:rPr>
            </w:pPr>
          </w:p>
        </w:tc>
        <w:tc>
          <w:tcPr>
            <w:tcW w:w="1701" w:type="dxa"/>
            <w:tcBorders>
              <w:left w:val="nil"/>
            </w:tcBorders>
            <w:shd w:val="clear" w:color="auto" w:fill="BFBFBF"/>
            <w:hideMark/>
          </w:tcPr>
          <w:p w14:paraId="25AD4540" w14:textId="77777777" w:rsidR="00B34917" w:rsidRPr="00BB2169" w:rsidRDefault="00B34917" w:rsidP="00D369D7">
            <w:pPr>
              <w:spacing w:line="360" w:lineRule="auto"/>
              <w:jc w:val="both"/>
              <w:rPr>
                <w:rFonts w:ascii="Calibri" w:hAnsi="Calibri" w:cs="Calibri"/>
              </w:rPr>
            </w:pPr>
          </w:p>
        </w:tc>
      </w:tr>
      <w:tr w:rsidR="00B34917" w:rsidRPr="00BB2169" w14:paraId="1B7BCA9D" w14:textId="77777777" w:rsidTr="00901A66">
        <w:tblPrEx>
          <w:tblLook w:val="04A0" w:firstRow="1" w:lastRow="0" w:firstColumn="1" w:lastColumn="0" w:noHBand="0" w:noVBand="1"/>
        </w:tblPrEx>
        <w:trPr>
          <w:trHeight w:val="288"/>
        </w:trPr>
        <w:tc>
          <w:tcPr>
            <w:tcW w:w="4438" w:type="dxa"/>
            <w:shd w:val="clear" w:color="auto" w:fill="FFFFFF"/>
            <w:hideMark/>
          </w:tcPr>
          <w:p w14:paraId="41DFCAB4"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Stage 1 AKI</w:t>
            </w:r>
          </w:p>
        </w:tc>
        <w:tc>
          <w:tcPr>
            <w:tcW w:w="2333" w:type="dxa"/>
            <w:shd w:val="clear" w:color="auto" w:fill="FFFFFF"/>
            <w:hideMark/>
          </w:tcPr>
          <w:p w14:paraId="417022A6" w14:textId="77777777" w:rsidR="00B34917" w:rsidRPr="00BB2169" w:rsidRDefault="00B34917" w:rsidP="00D369D7">
            <w:pPr>
              <w:spacing w:line="360" w:lineRule="auto"/>
              <w:jc w:val="both"/>
              <w:rPr>
                <w:rFonts w:ascii="Calibri" w:hAnsi="Calibri" w:cs="Calibri"/>
              </w:rPr>
            </w:pPr>
            <w:r w:rsidRPr="00BB2169">
              <w:rPr>
                <w:rFonts w:ascii="Calibri" w:hAnsi="Calibri" w:cs="Calibri"/>
              </w:rPr>
              <w:t>2.87 (1.67, 4.99)</w:t>
            </w:r>
          </w:p>
        </w:tc>
        <w:tc>
          <w:tcPr>
            <w:tcW w:w="1701" w:type="dxa"/>
            <w:shd w:val="clear" w:color="auto" w:fill="FFFFFF"/>
            <w:hideMark/>
          </w:tcPr>
          <w:p w14:paraId="05EE212F"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7D3D00B8" w14:textId="77777777" w:rsidTr="00901A66">
        <w:tblPrEx>
          <w:tblLook w:val="04A0" w:firstRow="1" w:lastRow="0" w:firstColumn="1" w:lastColumn="0" w:noHBand="0" w:noVBand="1"/>
        </w:tblPrEx>
        <w:trPr>
          <w:trHeight w:val="288"/>
        </w:trPr>
        <w:tc>
          <w:tcPr>
            <w:tcW w:w="4438" w:type="dxa"/>
            <w:tcBorders>
              <w:right w:val="nil"/>
            </w:tcBorders>
            <w:shd w:val="clear" w:color="auto" w:fill="FFFFFF"/>
            <w:hideMark/>
          </w:tcPr>
          <w:p w14:paraId="7718A7E6"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Stage 2 AKI</w:t>
            </w:r>
          </w:p>
        </w:tc>
        <w:tc>
          <w:tcPr>
            <w:tcW w:w="2333" w:type="dxa"/>
            <w:tcBorders>
              <w:left w:val="nil"/>
              <w:right w:val="nil"/>
            </w:tcBorders>
            <w:shd w:val="clear" w:color="auto" w:fill="FFFFFF"/>
            <w:hideMark/>
          </w:tcPr>
          <w:p w14:paraId="07EE0B9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4.42 (2.24, 8.63)</w:t>
            </w:r>
          </w:p>
        </w:tc>
        <w:tc>
          <w:tcPr>
            <w:tcW w:w="1701" w:type="dxa"/>
            <w:tcBorders>
              <w:left w:val="nil"/>
            </w:tcBorders>
            <w:shd w:val="clear" w:color="auto" w:fill="FFFFFF"/>
            <w:hideMark/>
          </w:tcPr>
          <w:p w14:paraId="52400642"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04230D2C" w14:textId="77777777" w:rsidTr="00901A66">
        <w:tblPrEx>
          <w:tblLook w:val="04A0" w:firstRow="1" w:lastRow="0" w:firstColumn="1" w:lastColumn="0" w:noHBand="0" w:noVBand="1"/>
        </w:tblPrEx>
        <w:trPr>
          <w:trHeight w:val="288"/>
        </w:trPr>
        <w:tc>
          <w:tcPr>
            <w:tcW w:w="4438" w:type="dxa"/>
            <w:shd w:val="clear" w:color="auto" w:fill="FFFFFF"/>
            <w:hideMark/>
          </w:tcPr>
          <w:p w14:paraId="28517E84"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Stage 3 AKI</w:t>
            </w:r>
          </w:p>
        </w:tc>
        <w:tc>
          <w:tcPr>
            <w:tcW w:w="2333" w:type="dxa"/>
            <w:shd w:val="clear" w:color="auto" w:fill="FFFFFF"/>
            <w:hideMark/>
          </w:tcPr>
          <w:p w14:paraId="596F688A"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5.04 (2.33, 10.77)</w:t>
            </w:r>
          </w:p>
        </w:tc>
        <w:tc>
          <w:tcPr>
            <w:tcW w:w="1701" w:type="dxa"/>
            <w:shd w:val="clear" w:color="auto" w:fill="FFFFFF"/>
            <w:hideMark/>
          </w:tcPr>
          <w:p w14:paraId="220A6720"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6B4F9C9D" w14:textId="77777777" w:rsidTr="00901A66">
        <w:tblPrEx>
          <w:tblLook w:val="04A0" w:firstRow="1" w:lastRow="0" w:firstColumn="1" w:lastColumn="0" w:noHBand="0" w:noVBand="1"/>
        </w:tblPrEx>
        <w:trPr>
          <w:trHeight w:val="288"/>
        </w:trPr>
        <w:tc>
          <w:tcPr>
            <w:tcW w:w="4438" w:type="dxa"/>
            <w:tcBorders>
              <w:right w:val="nil"/>
            </w:tcBorders>
            <w:shd w:val="clear" w:color="auto" w:fill="BFBFBF"/>
          </w:tcPr>
          <w:p w14:paraId="4FBCFC98"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t>Adjusted for modified SOFA score*</w:t>
            </w:r>
          </w:p>
        </w:tc>
        <w:tc>
          <w:tcPr>
            <w:tcW w:w="2333" w:type="dxa"/>
            <w:tcBorders>
              <w:left w:val="nil"/>
              <w:right w:val="nil"/>
            </w:tcBorders>
            <w:shd w:val="clear" w:color="auto" w:fill="BFBFBF"/>
          </w:tcPr>
          <w:p w14:paraId="2033221F" w14:textId="77777777" w:rsidR="00B34917" w:rsidRPr="00BB2169" w:rsidRDefault="00B34917" w:rsidP="00D369D7">
            <w:pPr>
              <w:spacing w:line="360" w:lineRule="auto"/>
              <w:jc w:val="both"/>
              <w:rPr>
                <w:rFonts w:ascii="Calibri" w:hAnsi="Calibri" w:cs="Calibri"/>
              </w:rPr>
            </w:pPr>
          </w:p>
        </w:tc>
        <w:tc>
          <w:tcPr>
            <w:tcW w:w="1701" w:type="dxa"/>
            <w:tcBorders>
              <w:left w:val="nil"/>
            </w:tcBorders>
            <w:shd w:val="clear" w:color="auto" w:fill="BFBFBF"/>
          </w:tcPr>
          <w:p w14:paraId="64B0BD00" w14:textId="77777777" w:rsidR="00B34917" w:rsidRPr="00BB2169" w:rsidRDefault="00B34917" w:rsidP="00D369D7">
            <w:pPr>
              <w:spacing w:line="360" w:lineRule="auto"/>
              <w:jc w:val="both"/>
              <w:rPr>
                <w:rFonts w:ascii="Calibri" w:hAnsi="Calibri" w:cs="Calibri"/>
              </w:rPr>
            </w:pPr>
          </w:p>
        </w:tc>
      </w:tr>
      <w:tr w:rsidR="00B34917" w:rsidRPr="00BB2169" w14:paraId="6CF0DBF0" w14:textId="77777777" w:rsidTr="00901A66">
        <w:tblPrEx>
          <w:tblLook w:val="04A0" w:firstRow="1" w:lastRow="0" w:firstColumn="1" w:lastColumn="0" w:noHBand="0" w:noVBand="1"/>
        </w:tblPrEx>
        <w:trPr>
          <w:trHeight w:val="288"/>
        </w:trPr>
        <w:tc>
          <w:tcPr>
            <w:tcW w:w="4438" w:type="dxa"/>
            <w:shd w:val="clear" w:color="auto" w:fill="FFFFFF"/>
          </w:tcPr>
          <w:p w14:paraId="68381749"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Stage 1 AKI</w:t>
            </w:r>
          </w:p>
        </w:tc>
        <w:tc>
          <w:tcPr>
            <w:tcW w:w="2333" w:type="dxa"/>
            <w:shd w:val="clear" w:color="auto" w:fill="FFFFFF"/>
          </w:tcPr>
          <w:p w14:paraId="4AE24D38" w14:textId="77777777" w:rsidR="00B34917" w:rsidRPr="00BB2169" w:rsidRDefault="00B34917" w:rsidP="00D369D7">
            <w:pPr>
              <w:spacing w:line="360" w:lineRule="auto"/>
              <w:jc w:val="both"/>
              <w:rPr>
                <w:rFonts w:ascii="Calibri" w:hAnsi="Calibri" w:cs="Calibri"/>
              </w:rPr>
            </w:pPr>
            <w:r w:rsidRPr="00BB2169">
              <w:rPr>
                <w:rFonts w:ascii="Calibri" w:hAnsi="Calibri" w:cs="Calibri"/>
              </w:rPr>
              <w:t>3.37 (2.00, 5.79)</w:t>
            </w:r>
          </w:p>
        </w:tc>
        <w:tc>
          <w:tcPr>
            <w:tcW w:w="1701" w:type="dxa"/>
            <w:shd w:val="clear" w:color="auto" w:fill="FFFFFF"/>
          </w:tcPr>
          <w:p w14:paraId="66B9474A"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3A31A059" w14:textId="77777777" w:rsidTr="00901A66">
        <w:tblPrEx>
          <w:tblLook w:val="04A0" w:firstRow="1" w:lastRow="0" w:firstColumn="1" w:lastColumn="0" w:noHBand="0" w:noVBand="1"/>
        </w:tblPrEx>
        <w:trPr>
          <w:trHeight w:val="288"/>
        </w:trPr>
        <w:tc>
          <w:tcPr>
            <w:tcW w:w="4438" w:type="dxa"/>
            <w:tcBorders>
              <w:right w:val="nil"/>
            </w:tcBorders>
            <w:shd w:val="clear" w:color="auto" w:fill="FFFFFF"/>
          </w:tcPr>
          <w:p w14:paraId="6F328244"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Stage 2 AKI</w:t>
            </w:r>
          </w:p>
        </w:tc>
        <w:tc>
          <w:tcPr>
            <w:tcW w:w="2333" w:type="dxa"/>
            <w:tcBorders>
              <w:left w:val="nil"/>
              <w:right w:val="nil"/>
            </w:tcBorders>
            <w:shd w:val="clear" w:color="auto" w:fill="FFFFFF"/>
          </w:tcPr>
          <w:p w14:paraId="7FBC631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4.38 (2.22, 8.53)</w:t>
            </w:r>
          </w:p>
        </w:tc>
        <w:tc>
          <w:tcPr>
            <w:tcW w:w="1701" w:type="dxa"/>
            <w:tcBorders>
              <w:left w:val="nil"/>
            </w:tcBorders>
            <w:shd w:val="clear" w:color="auto" w:fill="FFFFFF"/>
          </w:tcPr>
          <w:p w14:paraId="7933257A"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8835350" w14:textId="77777777" w:rsidTr="00901A66">
        <w:tblPrEx>
          <w:tblLook w:val="04A0" w:firstRow="1" w:lastRow="0" w:firstColumn="1" w:lastColumn="0" w:noHBand="0" w:noVBand="1"/>
        </w:tblPrEx>
        <w:trPr>
          <w:trHeight w:val="288"/>
        </w:trPr>
        <w:tc>
          <w:tcPr>
            <w:tcW w:w="4438" w:type="dxa"/>
            <w:shd w:val="clear" w:color="auto" w:fill="FFFFFF"/>
          </w:tcPr>
          <w:p w14:paraId="1CE146E2"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t>Stage 3 AKI</w:t>
            </w:r>
          </w:p>
        </w:tc>
        <w:tc>
          <w:tcPr>
            <w:tcW w:w="2333" w:type="dxa"/>
            <w:shd w:val="clear" w:color="auto" w:fill="FFFFFF"/>
          </w:tcPr>
          <w:p w14:paraId="096909B2" w14:textId="77777777" w:rsidR="00B34917" w:rsidRPr="00BB2169" w:rsidRDefault="00B34917" w:rsidP="00D369D7">
            <w:pPr>
              <w:spacing w:line="360" w:lineRule="auto"/>
              <w:jc w:val="both"/>
              <w:rPr>
                <w:rFonts w:ascii="Calibri" w:hAnsi="Calibri" w:cs="Calibri"/>
              </w:rPr>
            </w:pPr>
            <w:r w:rsidRPr="00BB2169">
              <w:rPr>
                <w:rFonts w:ascii="Calibri" w:hAnsi="Calibri" w:cs="Calibri"/>
              </w:rPr>
              <w:t>5.81 (2.70, 12.32)</w:t>
            </w:r>
          </w:p>
        </w:tc>
        <w:tc>
          <w:tcPr>
            <w:tcW w:w="1701" w:type="dxa"/>
            <w:shd w:val="clear" w:color="auto" w:fill="FFFFFF"/>
          </w:tcPr>
          <w:p w14:paraId="1DA5B0FB" w14:textId="77777777" w:rsidR="00B34917" w:rsidRPr="00BB2169" w:rsidRDefault="00B34917" w:rsidP="00D369D7">
            <w:pPr>
              <w:spacing w:line="360" w:lineRule="auto"/>
              <w:jc w:val="both"/>
              <w:rPr>
                <w:rFonts w:ascii="Calibri" w:hAnsi="Calibri" w:cs="Calibri"/>
              </w:rPr>
            </w:pPr>
            <w:r w:rsidRPr="00BB2169">
              <w:rPr>
                <w:rFonts w:ascii="Calibri" w:hAnsi="Calibri" w:cs="Calibri"/>
              </w:rPr>
              <w:t>&lt;0.001</w:t>
            </w:r>
          </w:p>
        </w:tc>
      </w:tr>
      <w:tr w:rsidR="00B34917" w:rsidRPr="00BB2169" w14:paraId="74D7FC70" w14:textId="77777777" w:rsidTr="00901A66">
        <w:tblPrEx>
          <w:tblLook w:val="04A0" w:firstRow="1" w:lastRow="0" w:firstColumn="1" w:lastColumn="0" w:noHBand="0" w:noVBand="1"/>
        </w:tblPrEx>
        <w:trPr>
          <w:trHeight w:val="288"/>
        </w:trPr>
        <w:tc>
          <w:tcPr>
            <w:tcW w:w="4438" w:type="dxa"/>
            <w:shd w:val="clear" w:color="auto" w:fill="BFBFBF"/>
          </w:tcPr>
          <w:p w14:paraId="612024DD"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t>Adjusted for modified LODS*</w:t>
            </w:r>
          </w:p>
        </w:tc>
        <w:tc>
          <w:tcPr>
            <w:tcW w:w="2333" w:type="dxa"/>
            <w:shd w:val="clear" w:color="auto" w:fill="BFBFBF"/>
          </w:tcPr>
          <w:p w14:paraId="2933156B" w14:textId="77777777" w:rsidR="00B34917" w:rsidRPr="00BB2169" w:rsidRDefault="00B34917" w:rsidP="00D369D7">
            <w:pPr>
              <w:spacing w:line="360" w:lineRule="auto"/>
              <w:jc w:val="both"/>
              <w:rPr>
                <w:rFonts w:ascii="Calibri" w:hAnsi="Calibri" w:cs="Calibri"/>
              </w:rPr>
            </w:pPr>
          </w:p>
        </w:tc>
        <w:tc>
          <w:tcPr>
            <w:tcW w:w="1701" w:type="dxa"/>
            <w:shd w:val="clear" w:color="auto" w:fill="BFBFBF"/>
          </w:tcPr>
          <w:p w14:paraId="27C96943" w14:textId="77777777" w:rsidR="00B34917" w:rsidRPr="00BB2169" w:rsidRDefault="00B34917" w:rsidP="00D369D7">
            <w:pPr>
              <w:spacing w:line="360" w:lineRule="auto"/>
              <w:jc w:val="both"/>
              <w:rPr>
                <w:rFonts w:ascii="Calibri" w:hAnsi="Calibri" w:cs="Calibri"/>
              </w:rPr>
            </w:pPr>
          </w:p>
        </w:tc>
      </w:tr>
      <w:tr w:rsidR="00B34917" w:rsidRPr="00BB2169" w14:paraId="16564A87" w14:textId="77777777" w:rsidTr="00901A66">
        <w:tblPrEx>
          <w:tblLook w:val="04A0" w:firstRow="1" w:lastRow="0" w:firstColumn="1" w:lastColumn="0" w:noHBand="0" w:noVBand="1"/>
        </w:tblPrEx>
        <w:trPr>
          <w:trHeight w:val="288"/>
        </w:trPr>
        <w:tc>
          <w:tcPr>
            <w:tcW w:w="4438" w:type="dxa"/>
            <w:shd w:val="clear" w:color="auto" w:fill="FFFFFF"/>
          </w:tcPr>
          <w:p w14:paraId="1CFC515F"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t xml:space="preserve">      Stage 1 AKI</w:t>
            </w:r>
          </w:p>
        </w:tc>
        <w:tc>
          <w:tcPr>
            <w:tcW w:w="2333" w:type="dxa"/>
            <w:shd w:val="clear" w:color="auto" w:fill="FFFFFF"/>
          </w:tcPr>
          <w:p w14:paraId="16CA6695"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2.83 (1.66, 4.91)</w:t>
            </w:r>
          </w:p>
        </w:tc>
        <w:tc>
          <w:tcPr>
            <w:tcW w:w="1701" w:type="dxa"/>
            <w:shd w:val="clear" w:color="auto" w:fill="FFFFFF"/>
          </w:tcPr>
          <w:p w14:paraId="6DCE1707"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&lt;0.001</w:t>
            </w:r>
          </w:p>
        </w:tc>
      </w:tr>
      <w:tr w:rsidR="00B34917" w:rsidRPr="00BB2169" w14:paraId="4A4110ED" w14:textId="77777777" w:rsidTr="00901A66">
        <w:tblPrEx>
          <w:tblLook w:val="04A0" w:firstRow="1" w:lastRow="0" w:firstColumn="1" w:lastColumn="0" w:noHBand="0" w:noVBand="1"/>
        </w:tblPrEx>
        <w:trPr>
          <w:trHeight w:val="288"/>
        </w:trPr>
        <w:tc>
          <w:tcPr>
            <w:tcW w:w="4438" w:type="dxa"/>
            <w:shd w:val="clear" w:color="auto" w:fill="FFFFFF"/>
          </w:tcPr>
          <w:p w14:paraId="0775CE93"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t xml:space="preserve">      Stage 2 AKI</w:t>
            </w:r>
          </w:p>
        </w:tc>
        <w:tc>
          <w:tcPr>
            <w:tcW w:w="2333" w:type="dxa"/>
            <w:shd w:val="clear" w:color="auto" w:fill="FFFFFF"/>
          </w:tcPr>
          <w:p w14:paraId="4D82935A"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3.85 (1.92, 7.61)</w:t>
            </w:r>
          </w:p>
        </w:tc>
        <w:tc>
          <w:tcPr>
            <w:tcW w:w="1701" w:type="dxa"/>
            <w:shd w:val="clear" w:color="auto" w:fill="FFFFFF"/>
          </w:tcPr>
          <w:p w14:paraId="255BB525"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hAnsi="Calibri" w:cs="Calibri"/>
              </w:rPr>
              <w:t>&lt;0.001</w:t>
            </w:r>
          </w:p>
        </w:tc>
      </w:tr>
      <w:tr w:rsidR="00B34917" w:rsidRPr="00BB2169" w14:paraId="41DBC364" w14:textId="77777777" w:rsidTr="00901A66">
        <w:tblPrEx>
          <w:tblLook w:val="04A0" w:firstRow="1" w:lastRow="0" w:firstColumn="1" w:lastColumn="0" w:noHBand="0" w:noVBand="1"/>
        </w:tblPrEx>
        <w:trPr>
          <w:trHeight w:val="288"/>
        </w:trPr>
        <w:tc>
          <w:tcPr>
            <w:tcW w:w="4438" w:type="dxa"/>
            <w:shd w:val="clear" w:color="auto" w:fill="FFFFFF"/>
          </w:tcPr>
          <w:p w14:paraId="3D332EB0" w14:textId="77777777" w:rsidR="00B34917" w:rsidRPr="00BB2169" w:rsidRDefault="00B34917" w:rsidP="00D369D7">
            <w:pPr>
              <w:spacing w:line="360" w:lineRule="auto"/>
              <w:ind w:firstLineChars="100" w:firstLine="240"/>
              <w:jc w:val="both"/>
              <w:rPr>
                <w:rFonts w:ascii="Calibri" w:hAnsi="Calibri" w:cs="Calibri"/>
                <w:bCs/>
              </w:rPr>
            </w:pPr>
            <w:r w:rsidRPr="00BB2169">
              <w:rPr>
                <w:rFonts w:ascii="Calibri" w:hAnsi="Calibri" w:cs="Calibri"/>
              </w:rPr>
              <w:t xml:space="preserve"> Stage 3 AKI</w:t>
            </w:r>
          </w:p>
        </w:tc>
        <w:tc>
          <w:tcPr>
            <w:tcW w:w="2333" w:type="dxa"/>
            <w:shd w:val="clear" w:color="auto" w:fill="FFFFFF"/>
          </w:tcPr>
          <w:p w14:paraId="6F92E090"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eastAsia="等线" w:hAnsi="Calibri" w:cs="Calibri"/>
                <w:lang w:eastAsia="zh-CN"/>
              </w:rPr>
              <w:t>5.92 (2.76, 12.54)</w:t>
            </w:r>
          </w:p>
        </w:tc>
        <w:tc>
          <w:tcPr>
            <w:tcW w:w="1701" w:type="dxa"/>
            <w:shd w:val="clear" w:color="auto" w:fill="FFFFFF"/>
          </w:tcPr>
          <w:p w14:paraId="70BDF137" w14:textId="77777777" w:rsidR="00B34917" w:rsidRPr="00BB2169" w:rsidRDefault="00B34917" w:rsidP="00D369D7">
            <w:pPr>
              <w:spacing w:line="360" w:lineRule="auto"/>
              <w:jc w:val="both"/>
              <w:rPr>
                <w:rFonts w:ascii="Calibri" w:eastAsia="等线" w:hAnsi="Calibri" w:cs="Calibri"/>
                <w:lang w:eastAsia="zh-CN"/>
              </w:rPr>
            </w:pPr>
            <w:r w:rsidRPr="00BB2169">
              <w:rPr>
                <w:rFonts w:ascii="Calibri" w:hAnsi="Calibri" w:cs="Calibri"/>
              </w:rPr>
              <w:t>&lt;0.001</w:t>
            </w:r>
          </w:p>
        </w:tc>
      </w:tr>
      <w:tr w:rsidR="00B34917" w:rsidRPr="00BB2169" w14:paraId="0AD9EAE6" w14:textId="77777777" w:rsidTr="00901A66">
        <w:tblPrEx>
          <w:tblLook w:val="04A0" w:firstRow="1" w:lastRow="0" w:firstColumn="1" w:lastColumn="0" w:noHBand="0" w:noVBand="1"/>
        </w:tblPrEx>
        <w:trPr>
          <w:trHeight w:val="288"/>
        </w:trPr>
        <w:tc>
          <w:tcPr>
            <w:tcW w:w="4438" w:type="dxa"/>
            <w:shd w:val="clear" w:color="auto" w:fill="BFBFBF"/>
          </w:tcPr>
          <w:p w14:paraId="26E3A946" w14:textId="77777777" w:rsidR="00B34917" w:rsidRPr="00BB2169" w:rsidRDefault="00B34917" w:rsidP="00D369D7">
            <w:pPr>
              <w:spacing w:line="360" w:lineRule="auto"/>
              <w:jc w:val="both"/>
              <w:rPr>
                <w:rFonts w:ascii="Calibri" w:hAnsi="Calibri" w:cs="Calibri"/>
                <w:bCs/>
              </w:rPr>
            </w:pPr>
            <w:r w:rsidRPr="00BB2169">
              <w:rPr>
                <w:rFonts w:ascii="Calibri" w:hAnsi="Calibri" w:cs="Calibri"/>
              </w:rPr>
              <w:t>Adjusted for OASIS*</w:t>
            </w:r>
          </w:p>
        </w:tc>
        <w:tc>
          <w:tcPr>
            <w:tcW w:w="2333" w:type="dxa"/>
            <w:shd w:val="clear" w:color="auto" w:fill="BFBFBF"/>
          </w:tcPr>
          <w:p w14:paraId="06E1A306" w14:textId="77777777" w:rsidR="00B34917" w:rsidRPr="00BB2169" w:rsidRDefault="00B34917" w:rsidP="00D369D7">
            <w:pPr>
              <w:spacing w:line="360" w:lineRule="auto"/>
              <w:jc w:val="both"/>
              <w:rPr>
                <w:rFonts w:ascii="Calibri" w:hAnsi="Calibri" w:cs="Calibri"/>
              </w:rPr>
            </w:pPr>
          </w:p>
        </w:tc>
        <w:tc>
          <w:tcPr>
            <w:tcW w:w="1701" w:type="dxa"/>
            <w:shd w:val="clear" w:color="auto" w:fill="BFBFBF"/>
          </w:tcPr>
          <w:p w14:paraId="1937C053" w14:textId="77777777" w:rsidR="00B34917" w:rsidRPr="00BB2169" w:rsidRDefault="00B34917" w:rsidP="00D369D7">
            <w:pPr>
              <w:spacing w:line="360" w:lineRule="auto"/>
              <w:jc w:val="both"/>
              <w:rPr>
                <w:rFonts w:ascii="Calibri" w:hAnsi="Calibri" w:cs="Calibri"/>
              </w:rPr>
            </w:pPr>
          </w:p>
        </w:tc>
      </w:tr>
      <w:tr w:rsidR="00B34917" w:rsidRPr="00BB2169" w14:paraId="065E8703" w14:textId="77777777" w:rsidTr="00901A66">
        <w:tblPrEx>
          <w:tblLook w:val="04A0" w:firstRow="1" w:lastRow="0" w:firstColumn="1" w:lastColumn="0" w:noHBand="0" w:noVBand="1"/>
        </w:tblPrEx>
        <w:trPr>
          <w:trHeight w:val="288"/>
        </w:trPr>
        <w:tc>
          <w:tcPr>
            <w:tcW w:w="4438" w:type="dxa"/>
            <w:shd w:val="clear" w:color="auto" w:fill="FFFFFF"/>
          </w:tcPr>
          <w:p w14:paraId="65153C9D" w14:textId="77777777" w:rsidR="00B34917" w:rsidRPr="00BB2169" w:rsidRDefault="00B34917" w:rsidP="00D369D7">
            <w:pPr>
              <w:spacing w:line="360" w:lineRule="auto"/>
              <w:ind w:left="360"/>
              <w:jc w:val="both"/>
              <w:rPr>
                <w:rFonts w:ascii="Calibri" w:hAnsi="Calibri" w:cs="Calibri"/>
              </w:rPr>
            </w:pPr>
            <w:r w:rsidRPr="00BB2169">
              <w:rPr>
                <w:rFonts w:ascii="Calibri" w:hAnsi="Calibri" w:cs="Calibri"/>
              </w:rPr>
              <w:t xml:space="preserve"> Stage 1 AKI</w:t>
            </w:r>
          </w:p>
        </w:tc>
        <w:tc>
          <w:tcPr>
            <w:tcW w:w="2333" w:type="dxa"/>
            <w:shd w:val="clear" w:color="auto" w:fill="FFFFFF"/>
          </w:tcPr>
          <w:p w14:paraId="7AC342AD"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3.29 (1.95, 5.63)</w:t>
            </w:r>
          </w:p>
        </w:tc>
        <w:tc>
          <w:tcPr>
            <w:tcW w:w="1701" w:type="dxa"/>
            <w:shd w:val="clear" w:color="auto" w:fill="FFFFFF"/>
          </w:tcPr>
          <w:p w14:paraId="2FE1D96A"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7CF28E4E" w14:textId="77777777" w:rsidTr="00901A66">
        <w:tblPrEx>
          <w:tblLook w:val="04A0" w:firstRow="1" w:lastRow="0" w:firstColumn="1" w:lastColumn="0" w:noHBand="0" w:noVBand="1"/>
        </w:tblPrEx>
        <w:trPr>
          <w:trHeight w:val="288"/>
        </w:trPr>
        <w:tc>
          <w:tcPr>
            <w:tcW w:w="4438" w:type="dxa"/>
            <w:shd w:val="clear" w:color="auto" w:fill="FFFFFF"/>
          </w:tcPr>
          <w:p w14:paraId="736E26D9" w14:textId="77777777" w:rsidR="00B34917" w:rsidRPr="00BB2169" w:rsidRDefault="00B34917" w:rsidP="00D369D7">
            <w:pPr>
              <w:spacing w:line="360" w:lineRule="auto"/>
              <w:ind w:left="360"/>
              <w:jc w:val="both"/>
              <w:rPr>
                <w:rFonts w:ascii="Calibri" w:hAnsi="Calibri" w:cs="Calibri"/>
              </w:rPr>
            </w:pPr>
            <w:r w:rsidRPr="00BB2169">
              <w:rPr>
                <w:rFonts w:ascii="Calibri" w:hAnsi="Calibri" w:cs="Calibri"/>
              </w:rPr>
              <w:t xml:space="preserve"> Stage 2 AKI</w:t>
            </w:r>
          </w:p>
        </w:tc>
        <w:tc>
          <w:tcPr>
            <w:tcW w:w="2333" w:type="dxa"/>
            <w:shd w:val="clear" w:color="auto" w:fill="FFFFFF"/>
          </w:tcPr>
          <w:p w14:paraId="63D54BD7"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4.86 (2.49, 9.39)</w:t>
            </w:r>
          </w:p>
        </w:tc>
        <w:tc>
          <w:tcPr>
            <w:tcW w:w="1701" w:type="dxa"/>
            <w:shd w:val="clear" w:color="auto" w:fill="FFFFFF"/>
          </w:tcPr>
          <w:p w14:paraId="08CB5E6F"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1DB1207B" w14:textId="77777777" w:rsidTr="00901A66">
        <w:tblPrEx>
          <w:tblLook w:val="04A0" w:firstRow="1" w:lastRow="0" w:firstColumn="1" w:lastColumn="0" w:noHBand="0" w:noVBand="1"/>
        </w:tblPrEx>
        <w:trPr>
          <w:trHeight w:val="288"/>
        </w:trPr>
        <w:tc>
          <w:tcPr>
            <w:tcW w:w="4438" w:type="dxa"/>
            <w:shd w:val="clear" w:color="auto" w:fill="FFFFFF"/>
          </w:tcPr>
          <w:p w14:paraId="004A3935" w14:textId="77777777" w:rsidR="00B34917" w:rsidRPr="00BB2169" w:rsidRDefault="00B34917" w:rsidP="00D369D7">
            <w:pPr>
              <w:spacing w:line="360" w:lineRule="auto"/>
              <w:ind w:left="360"/>
              <w:jc w:val="both"/>
              <w:rPr>
                <w:rFonts w:ascii="Calibri" w:hAnsi="Calibri" w:cs="Calibri"/>
                <w:bCs/>
              </w:rPr>
            </w:pPr>
            <w:r w:rsidRPr="00BB2169">
              <w:rPr>
                <w:rFonts w:ascii="Calibri" w:hAnsi="Calibri" w:cs="Calibri"/>
              </w:rPr>
              <w:lastRenderedPageBreak/>
              <w:t xml:space="preserve"> Stage 3 AKI</w:t>
            </w:r>
          </w:p>
        </w:tc>
        <w:tc>
          <w:tcPr>
            <w:tcW w:w="2333" w:type="dxa"/>
            <w:shd w:val="clear" w:color="auto" w:fill="FFFFFF"/>
          </w:tcPr>
          <w:p w14:paraId="3A8144E6"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6.97 (3.29, 14.62)</w:t>
            </w:r>
          </w:p>
        </w:tc>
        <w:tc>
          <w:tcPr>
            <w:tcW w:w="1701" w:type="dxa"/>
            <w:shd w:val="clear" w:color="auto" w:fill="FFFFFF"/>
          </w:tcPr>
          <w:p w14:paraId="0C3D1090" w14:textId="77777777" w:rsidR="00B34917" w:rsidRPr="00BB2169" w:rsidRDefault="00B34917" w:rsidP="00D369D7">
            <w:pPr>
              <w:spacing w:line="360" w:lineRule="auto"/>
              <w:jc w:val="both"/>
              <w:rPr>
                <w:rFonts w:ascii="Calibri" w:hAnsi="Calibri" w:cs="Calibri"/>
              </w:rPr>
            </w:pPr>
            <w:r w:rsidRPr="00BB2169">
              <w:rPr>
                <w:rFonts w:ascii="Calibri" w:eastAsia="等线" w:hAnsi="Calibri" w:cs="Calibri"/>
                <w:lang w:eastAsia="zh-CN"/>
              </w:rPr>
              <w:t>&lt;0.001</w:t>
            </w:r>
          </w:p>
        </w:tc>
      </w:tr>
      <w:tr w:rsidR="00B34917" w:rsidRPr="00BB2169" w14:paraId="6D9C976A" w14:textId="77777777" w:rsidTr="00901A66">
        <w:tblPrEx>
          <w:tblLook w:val="04A0" w:firstRow="1" w:lastRow="0" w:firstColumn="1" w:lastColumn="0" w:noHBand="0" w:noVBand="1"/>
        </w:tblPrEx>
        <w:trPr>
          <w:trHeight w:val="288"/>
        </w:trPr>
        <w:tc>
          <w:tcPr>
            <w:tcW w:w="8472" w:type="dxa"/>
            <w:gridSpan w:val="3"/>
            <w:shd w:val="clear" w:color="auto" w:fill="auto"/>
          </w:tcPr>
          <w:p w14:paraId="2F37E30E" w14:textId="77777777" w:rsidR="00B34917" w:rsidRPr="00BB2169" w:rsidRDefault="00B34917" w:rsidP="00D369D7">
            <w:pPr>
              <w:spacing w:line="360" w:lineRule="auto"/>
              <w:jc w:val="both"/>
              <w:rPr>
                <w:rFonts w:ascii="Calibri" w:hAnsi="Calibri" w:cs="Calibri"/>
              </w:rPr>
            </w:pPr>
            <w:r w:rsidRPr="00BB2169">
              <w:rPr>
                <w:rFonts w:ascii="Calibri" w:hAnsi="Calibri" w:cs="Calibri"/>
              </w:rPr>
              <w:t>Modified scores exclude points related to renal function</w:t>
            </w:r>
          </w:p>
          <w:p w14:paraId="0E0E57CC" w14:textId="77777777" w:rsidR="00B34917" w:rsidRPr="00BB2169" w:rsidRDefault="00B34917" w:rsidP="00D369D7">
            <w:pPr>
              <w:spacing w:line="360" w:lineRule="auto"/>
              <w:jc w:val="both"/>
              <w:rPr>
                <w:rFonts w:ascii="Calibri" w:hAnsi="Calibri" w:cs="Calibri"/>
              </w:rPr>
            </w:pPr>
            <w:r w:rsidRPr="00BB2169">
              <w:rPr>
                <w:rFonts w:ascii="Calibri" w:hAnsi="Calibri" w:cs="Calibri"/>
              </w:rPr>
              <w:t xml:space="preserve">*In addition to severity of illness variable listed in the table, adjusted models include age, gender, race, and shock </w:t>
            </w:r>
          </w:p>
          <w:p w14:paraId="574ADA11" w14:textId="77777777" w:rsidR="00B34917" w:rsidRPr="00BB2169" w:rsidRDefault="00B34917" w:rsidP="00D369D7">
            <w:pPr>
              <w:spacing w:line="360" w:lineRule="auto"/>
              <w:jc w:val="both"/>
              <w:rPr>
                <w:rFonts w:ascii="Calibri" w:hAnsi="Calibri" w:cs="Calibri"/>
              </w:rPr>
            </w:pPr>
            <w:r w:rsidRPr="00BB2169">
              <w:rPr>
                <w:rFonts w:ascii="Calibri" w:hAnsi="Calibri" w:cs="Calibri"/>
              </w:rPr>
              <w:t xml:space="preserve">† In addition to severity of illness variable listed in the table, adjusted models include age, </w:t>
            </w:r>
            <w:r w:rsidRPr="005E399B">
              <w:rPr>
                <w:rFonts w:ascii="Calibri" w:hAnsi="Calibri" w:cs="Calibri"/>
                <w:bCs/>
                <w:color w:val="FF0000"/>
              </w:rPr>
              <w:t>gender</w:t>
            </w:r>
            <w:r w:rsidRPr="00BB2169">
              <w:rPr>
                <w:rFonts w:ascii="Calibri" w:hAnsi="Calibri" w:cs="Calibri"/>
              </w:rPr>
              <w:t xml:space="preserve"> and shock</w:t>
            </w:r>
          </w:p>
        </w:tc>
      </w:tr>
    </w:tbl>
    <w:p w14:paraId="2B69A429" w14:textId="77777777" w:rsidR="00B34917" w:rsidRPr="00BB2169" w:rsidRDefault="00B34917" w:rsidP="00D369D7">
      <w:pPr>
        <w:spacing w:line="360" w:lineRule="auto"/>
        <w:jc w:val="both"/>
        <w:rPr>
          <w:rFonts w:ascii="Calibri" w:hAnsi="Calibri" w:cs="Calibri"/>
          <w:u w:val="single"/>
        </w:rPr>
      </w:pPr>
    </w:p>
    <w:p w14:paraId="0ECB8D0B" w14:textId="77777777" w:rsidR="00B34917" w:rsidRPr="00831A54" w:rsidRDefault="00B34917" w:rsidP="00D369D7">
      <w:pPr>
        <w:spacing w:line="360" w:lineRule="auto"/>
        <w:jc w:val="both"/>
        <w:rPr>
          <w:rFonts w:ascii="Calibri" w:hAnsi="Calibri" w:cs="Calibri"/>
          <w:bCs/>
        </w:rPr>
      </w:pPr>
      <w:r w:rsidRPr="004000DB">
        <w:rPr>
          <w:rFonts w:ascii="Calibri" w:hAnsi="Calibri" w:cs="Calibri"/>
          <w:b/>
          <w:bCs/>
        </w:rPr>
        <w:t>References</w:t>
      </w:r>
    </w:p>
    <w:p w14:paraId="31EE91CC" w14:textId="77777777" w:rsidR="00B34917" w:rsidRPr="009F743C" w:rsidRDefault="00B34917" w:rsidP="009F743C">
      <w:pPr>
        <w:pStyle w:val="EndNoteBibliography"/>
        <w:ind w:left="720" w:hanging="720"/>
      </w:pPr>
      <w:bookmarkStart w:id="3" w:name="_ENREF_1"/>
      <w:r w:rsidRPr="009F743C">
        <w:t>1.</w:t>
      </w:r>
      <w:r w:rsidRPr="009F743C">
        <w:tab/>
        <w:t xml:space="preserve">Zhou S, Zeng Z, Wei H, Sha T, An S: </w:t>
      </w:r>
      <w:r w:rsidRPr="009F743C">
        <w:rPr>
          <w:b/>
        </w:rPr>
        <w:t>Early combination of albumin with crystalloids administration might be beneficial for the survival of septic patients: a retrospective analysis from MIMIC-IV database.</w:t>
      </w:r>
      <w:r w:rsidRPr="009F743C">
        <w:t xml:space="preserve"> </w:t>
      </w:r>
      <w:r w:rsidRPr="009F743C">
        <w:rPr>
          <w:i/>
        </w:rPr>
        <w:t xml:space="preserve">Ann Intensive Care </w:t>
      </w:r>
      <w:r w:rsidRPr="009F743C">
        <w:t xml:space="preserve">2021, </w:t>
      </w:r>
      <w:r w:rsidRPr="009F743C">
        <w:rPr>
          <w:b/>
        </w:rPr>
        <w:t>11:</w:t>
      </w:r>
      <w:r w:rsidRPr="009F743C">
        <w:t>42.</w:t>
      </w:r>
      <w:bookmarkEnd w:id="3"/>
    </w:p>
    <w:p w14:paraId="285C1ECB" w14:textId="77777777" w:rsidR="00B34917" w:rsidRPr="009F743C" w:rsidRDefault="00B34917" w:rsidP="009F743C">
      <w:pPr>
        <w:pStyle w:val="EndNoteBibliography"/>
        <w:ind w:left="720" w:hanging="720"/>
      </w:pPr>
      <w:bookmarkStart w:id="4" w:name="_ENREF_2"/>
      <w:r w:rsidRPr="009F743C">
        <w:t>2.</w:t>
      </w:r>
      <w:r w:rsidRPr="009F743C">
        <w:tab/>
        <w:t xml:space="preserve">Shankar-Hari M, Phillips GS, Levy ML, Seymour CW, Liu VX, Deutschman CS, Angus DC, Rubenfeld GD, Singer M: </w:t>
      </w:r>
      <w:r w:rsidRPr="009F743C">
        <w:rPr>
          <w:b/>
        </w:rPr>
        <w:t>Developing a New Definition and Assessing New Clinical Criteria for Septic Shock: For the Third International Consensus Definitions for Sepsis and Septic Shock (Sepsis-3).</w:t>
      </w:r>
      <w:r w:rsidRPr="009F743C">
        <w:t xml:space="preserve"> </w:t>
      </w:r>
      <w:r w:rsidRPr="009F743C">
        <w:rPr>
          <w:i/>
        </w:rPr>
        <w:t xml:space="preserve">Jama </w:t>
      </w:r>
      <w:r w:rsidRPr="009F743C">
        <w:t xml:space="preserve">2016, </w:t>
      </w:r>
      <w:r w:rsidRPr="009F743C">
        <w:rPr>
          <w:b/>
        </w:rPr>
        <w:t>315:</w:t>
      </w:r>
      <w:r w:rsidRPr="009F743C">
        <w:t>775-787.</w:t>
      </w:r>
      <w:bookmarkEnd w:id="4"/>
    </w:p>
    <w:p w14:paraId="711629DC" w14:textId="77777777" w:rsidR="00B34917" w:rsidRPr="009F743C" w:rsidRDefault="00B34917" w:rsidP="009F743C">
      <w:pPr>
        <w:pStyle w:val="EndNoteBibliography"/>
        <w:ind w:left="720" w:hanging="720"/>
      </w:pPr>
      <w:bookmarkStart w:id="5" w:name="_ENREF_3"/>
      <w:r w:rsidRPr="009F743C">
        <w:t>3.</w:t>
      </w:r>
      <w:r w:rsidRPr="009F743C">
        <w:tab/>
        <w:t xml:space="preserve">Singer M, Deutschman CS, Seymour CW, Shankar-Hari M, Annane D, Bauer M, Bellomo R, Bernard GR, Chiche JD, Coopersmith CM, et al: </w:t>
      </w:r>
      <w:r w:rsidRPr="009F743C">
        <w:rPr>
          <w:b/>
        </w:rPr>
        <w:t>The Third International Consensus Definitions for Sepsis and Septic Shock (Sepsis-3).</w:t>
      </w:r>
      <w:r w:rsidRPr="009F743C">
        <w:t xml:space="preserve"> </w:t>
      </w:r>
      <w:r w:rsidRPr="009F743C">
        <w:rPr>
          <w:i/>
        </w:rPr>
        <w:t xml:space="preserve">Jama </w:t>
      </w:r>
      <w:r w:rsidRPr="009F743C">
        <w:t xml:space="preserve">2016, </w:t>
      </w:r>
      <w:r w:rsidRPr="009F743C">
        <w:rPr>
          <w:b/>
        </w:rPr>
        <w:t>315:</w:t>
      </w:r>
      <w:r w:rsidRPr="009F743C">
        <w:t>801-810.</w:t>
      </w:r>
      <w:bookmarkEnd w:id="5"/>
    </w:p>
    <w:p w14:paraId="7A50CE23" w14:textId="77777777" w:rsidR="00B34917" w:rsidRPr="009F743C" w:rsidRDefault="00B34917" w:rsidP="009F743C">
      <w:pPr>
        <w:pStyle w:val="EndNoteBibliography"/>
        <w:ind w:left="720" w:hanging="720"/>
      </w:pPr>
      <w:bookmarkStart w:id="6" w:name="_ENREF_4"/>
      <w:r w:rsidRPr="009F743C">
        <w:t>4.</w:t>
      </w:r>
      <w:r w:rsidRPr="009F743C">
        <w:tab/>
        <w:t xml:space="preserve">Kellum. JA, Lameire. N, Aspelin. P, Barsoum. RS, Burdmann. EA, Goldstein. SL, Herzog. CA, Joannidis. M, Kribben. A, Levey. AS, et al: </w:t>
      </w:r>
      <w:r w:rsidRPr="009F743C">
        <w:rPr>
          <w:b/>
        </w:rPr>
        <w:t>Kidney disease: Improving global outcomes (KDIGO) acute kidney injury work group. KDIGO clinical practice guideline for acute kidney injury.</w:t>
      </w:r>
      <w:r w:rsidRPr="009F743C">
        <w:t xml:space="preserve"> </w:t>
      </w:r>
      <w:r w:rsidRPr="009F743C">
        <w:rPr>
          <w:i/>
        </w:rPr>
        <w:t xml:space="preserve">Kidney Int Suppl </w:t>
      </w:r>
      <w:r w:rsidRPr="009F743C">
        <w:t xml:space="preserve">2012, </w:t>
      </w:r>
      <w:r w:rsidRPr="009F743C">
        <w:rPr>
          <w:b/>
        </w:rPr>
        <w:t>2</w:t>
      </w:r>
      <w:r>
        <w:rPr>
          <w:b/>
        </w:rPr>
        <w:t>:</w:t>
      </w:r>
      <w:r w:rsidRPr="009F743C">
        <w:rPr>
          <w:bCs/>
        </w:rPr>
        <w:t>1-138</w:t>
      </w:r>
      <w:r w:rsidRPr="009F743C">
        <w:t>.</w:t>
      </w:r>
      <w:bookmarkEnd w:id="6"/>
    </w:p>
    <w:p w14:paraId="0901003E" w14:textId="77777777" w:rsidR="00B34917" w:rsidRPr="009F743C" w:rsidRDefault="00B34917" w:rsidP="009F743C">
      <w:pPr>
        <w:pStyle w:val="EndNoteBibliography"/>
        <w:ind w:left="720" w:hanging="720"/>
      </w:pPr>
      <w:bookmarkStart w:id="7" w:name="_ENREF_5"/>
      <w:r w:rsidRPr="009F743C">
        <w:t>5.</w:t>
      </w:r>
      <w:r w:rsidRPr="009F743C">
        <w:tab/>
        <w:t xml:space="preserve">van Vught LA, Klein Klouwenberg PM, Spitoni C, Scicluna BP, Wiewel MA, Horn J, Schultz MJ, Nürnberg P, Bonten MJ, Cremer OL, van der Poll T: </w:t>
      </w:r>
      <w:r w:rsidRPr="009F743C">
        <w:rPr>
          <w:b/>
        </w:rPr>
        <w:t>Incidence, Risk Factors, and Attributable Mortality of Secondary Infections in the Intensive Care Unit After Admission for Sepsis.</w:t>
      </w:r>
      <w:r w:rsidRPr="009F743C">
        <w:t xml:space="preserve"> </w:t>
      </w:r>
      <w:r w:rsidRPr="009F743C">
        <w:rPr>
          <w:i/>
        </w:rPr>
        <w:t xml:space="preserve">Jama </w:t>
      </w:r>
      <w:r w:rsidRPr="009F743C">
        <w:t xml:space="preserve">2016, </w:t>
      </w:r>
      <w:r w:rsidRPr="009F743C">
        <w:rPr>
          <w:b/>
        </w:rPr>
        <w:t>315:</w:t>
      </w:r>
      <w:r w:rsidRPr="009F743C">
        <w:t>1469-1479.</w:t>
      </w:r>
      <w:bookmarkEnd w:id="7"/>
    </w:p>
    <w:p w14:paraId="0672F0D1" w14:textId="77777777" w:rsidR="00B34917" w:rsidRPr="009F743C" w:rsidRDefault="00B34917" w:rsidP="009F743C">
      <w:pPr>
        <w:pStyle w:val="EndNoteBibliography"/>
        <w:ind w:left="720" w:hanging="720"/>
      </w:pPr>
      <w:bookmarkStart w:id="8" w:name="_ENREF_6"/>
      <w:r w:rsidRPr="009F743C">
        <w:t>6.</w:t>
      </w:r>
      <w:r w:rsidRPr="009F743C">
        <w:tab/>
        <w:t xml:space="preserve">Auriemma CL, Zhuo H, Delucchi K, Deiss T, Liu T, Jauregui A, Ke S, Vessel K, Lippi M, Seeley E, et al: </w:t>
      </w:r>
      <w:r w:rsidRPr="009F743C">
        <w:rPr>
          <w:b/>
        </w:rPr>
        <w:t>Acute respiratory distress syndrome-attributable mortality in critically ill patients with sepsis.</w:t>
      </w:r>
      <w:r w:rsidRPr="009F743C">
        <w:t xml:space="preserve"> </w:t>
      </w:r>
      <w:r w:rsidRPr="009F743C">
        <w:rPr>
          <w:i/>
        </w:rPr>
        <w:t xml:space="preserve">Intensive Care Med </w:t>
      </w:r>
      <w:r w:rsidRPr="009F743C">
        <w:t xml:space="preserve">2020, </w:t>
      </w:r>
      <w:r w:rsidRPr="009F743C">
        <w:rPr>
          <w:b/>
        </w:rPr>
        <w:t>46:</w:t>
      </w:r>
      <w:r w:rsidRPr="009F743C">
        <w:t>1222-1231.</w:t>
      </w:r>
      <w:bookmarkEnd w:id="8"/>
    </w:p>
    <w:p w14:paraId="028D2E70" w14:textId="77777777" w:rsidR="00B34917" w:rsidRPr="00BB2169" w:rsidRDefault="00B34917" w:rsidP="00D369D7">
      <w:pPr>
        <w:spacing w:line="360" w:lineRule="auto"/>
        <w:jc w:val="both"/>
        <w:rPr>
          <w:rFonts w:ascii="Calibri" w:hAnsi="Calibri" w:cs="Calibri"/>
        </w:rPr>
      </w:pPr>
    </w:p>
    <w:p w14:paraId="7D3B2E1D" w14:textId="77777777" w:rsidR="008560E3" w:rsidRDefault="008560E3"/>
    <w:sectPr w:rsidR="008560E3" w:rsidSect="000F12FA">
      <w:footerReference w:type="even" r:id="rId6"/>
      <w:footerReference w:type="default" r:id="rI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等线">
    <w:altName w:val="DengXian"/>
    <w:panose1 w:val="02010600030101010101"/>
    <w:charset w:val="86"/>
    <w:family w:val="auto"/>
    <w:pitch w:val="variable"/>
    <w:sig w:usb0="A00002BF" w:usb1="38CF7CFA" w:usb2="00000016" w:usb3="00000000" w:csb0="0004000F" w:csb1="00000000"/>
  </w:font>
  <w:font w:name="Lucida Grande">
    <w:charset w:val="00"/>
    <w:family w:val="swiss"/>
    <w:pitch w:val="variable"/>
    <w:sig w:usb0="E1000AEF" w:usb1="5000A1FF" w:usb2="00000000"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73371" w14:textId="77777777" w:rsidR="00F11850" w:rsidRDefault="00B34917" w:rsidP="00F256B4">
    <w:pPr>
      <w:pStyle w:val="ae"/>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p w14:paraId="678D4493" w14:textId="77777777" w:rsidR="00F11850" w:rsidRDefault="00B34917" w:rsidP="000520F6">
    <w:pPr>
      <w:pStyle w:val="a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72565" w14:textId="77777777" w:rsidR="00F11850" w:rsidRDefault="00B34917" w:rsidP="00F256B4">
    <w:pPr>
      <w:pStyle w:val="ae"/>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separate"/>
    </w:r>
    <w:r>
      <w:rPr>
        <w:rStyle w:val="af2"/>
        <w:noProof/>
      </w:rPr>
      <w:t>1</w:t>
    </w:r>
    <w:r>
      <w:rPr>
        <w:rStyle w:val="af2"/>
      </w:rPr>
      <w:fldChar w:fldCharType="end"/>
    </w:r>
  </w:p>
  <w:p w14:paraId="59429C6F" w14:textId="77777777" w:rsidR="00F11850" w:rsidRDefault="00B34917" w:rsidP="000520F6">
    <w:pPr>
      <w:pStyle w:val="ae"/>
      <w:ind w:right="360"/>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134F8"/>
    <w:multiLevelType w:val="hybridMultilevel"/>
    <w:tmpl w:val="4F82AE56"/>
    <w:lvl w:ilvl="0" w:tplc="07D82E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B27C80"/>
    <w:multiLevelType w:val="hybridMultilevel"/>
    <w:tmpl w:val="FFB42C82"/>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2EEB1B17"/>
    <w:multiLevelType w:val="hybridMultilevel"/>
    <w:tmpl w:val="849CFC2A"/>
    <w:lvl w:ilvl="0" w:tplc="07D82E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6F97FD5"/>
    <w:multiLevelType w:val="hybridMultilevel"/>
    <w:tmpl w:val="56FC56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51A900EB"/>
    <w:multiLevelType w:val="hybridMultilevel"/>
    <w:tmpl w:val="14C4EB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2814C63"/>
    <w:multiLevelType w:val="hybridMultilevel"/>
    <w:tmpl w:val="9B5CBF1C"/>
    <w:lvl w:ilvl="0" w:tplc="D1649E2C">
      <w:start w:val="15"/>
      <w:numFmt w:val="bullet"/>
      <w:lvlText w:val="-"/>
      <w:lvlJc w:val="left"/>
      <w:pPr>
        <w:ind w:left="720" w:hanging="360"/>
      </w:pPr>
      <w:rPr>
        <w:rFonts w:ascii="Cambria" w:eastAsia="MS Mincho"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s>
  <w:rsids>
    <w:rsidRoot w:val="00B34917"/>
    <w:rsid w:val="008560E3"/>
    <w:rsid w:val="00B349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C6800"/>
  <w15:chartTrackingRefBased/>
  <w15:docId w15:val="{CC7B1906-C584-400D-BA7B-8202B1C7F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34917"/>
    <w:rPr>
      <w:rFonts w:ascii="Cambria" w:eastAsia="MS Mincho" w:hAnsi="Cambria" w:cs="Times New Roman"/>
      <w:kern w:val="0"/>
      <w:sz w:val="24"/>
      <w:szCs w:val="24"/>
      <w:lang w:eastAsia="en-US"/>
    </w:rPr>
  </w:style>
  <w:style w:type="character" w:default="1" w:styleId="a0">
    <w:name w:val="Default Paragraph Font"/>
    <w:uiPriority w:val="1"/>
    <w:unhideWhenUsed/>
    <w:rsid w:val="00B34917"/>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rsid w:val="00B34917"/>
  </w:style>
  <w:style w:type="paragraph" w:styleId="a3">
    <w:name w:val="Balloon Text"/>
    <w:basedOn w:val="a"/>
    <w:link w:val="a4"/>
    <w:uiPriority w:val="99"/>
    <w:semiHidden/>
    <w:unhideWhenUsed/>
    <w:rsid w:val="00B34917"/>
    <w:rPr>
      <w:rFonts w:ascii="Lucida Grande" w:hAnsi="Lucida Grande" w:cs="Lucida Grande"/>
      <w:sz w:val="18"/>
      <w:szCs w:val="18"/>
    </w:rPr>
  </w:style>
  <w:style w:type="character" w:customStyle="1" w:styleId="a4">
    <w:name w:val="批注框文本 字符"/>
    <w:link w:val="a3"/>
    <w:uiPriority w:val="99"/>
    <w:semiHidden/>
    <w:rsid w:val="00B34917"/>
    <w:rPr>
      <w:rFonts w:ascii="Lucida Grande" w:eastAsia="MS Mincho" w:hAnsi="Lucida Grande" w:cs="Lucida Grande"/>
      <w:kern w:val="0"/>
      <w:sz w:val="18"/>
      <w:szCs w:val="18"/>
      <w:lang w:eastAsia="en-US"/>
    </w:rPr>
  </w:style>
  <w:style w:type="character" w:styleId="a5">
    <w:name w:val="annotation reference"/>
    <w:uiPriority w:val="99"/>
    <w:semiHidden/>
    <w:unhideWhenUsed/>
    <w:rsid w:val="00B34917"/>
    <w:rPr>
      <w:sz w:val="18"/>
      <w:szCs w:val="18"/>
    </w:rPr>
  </w:style>
  <w:style w:type="paragraph" w:styleId="a6">
    <w:name w:val="annotation text"/>
    <w:basedOn w:val="a"/>
    <w:link w:val="a7"/>
    <w:uiPriority w:val="99"/>
    <w:unhideWhenUsed/>
    <w:rsid w:val="00B34917"/>
  </w:style>
  <w:style w:type="character" w:customStyle="1" w:styleId="a7">
    <w:name w:val="批注文字 字符"/>
    <w:basedOn w:val="a0"/>
    <w:link w:val="a6"/>
    <w:uiPriority w:val="99"/>
    <w:rsid w:val="00B34917"/>
    <w:rPr>
      <w:rFonts w:ascii="Cambria" w:eastAsia="MS Mincho" w:hAnsi="Cambria" w:cs="Times New Roman"/>
      <w:kern w:val="0"/>
      <w:sz w:val="24"/>
      <w:szCs w:val="24"/>
      <w:lang w:eastAsia="en-US"/>
    </w:rPr>
  </w:style>
  <w:style w:type="paragraph" w:styleId="a8">
    <w:name w:val="annotation subject"/>
    <w:basedOn w:val="a6"/>
    <w:next w:val="a6"/>
    <w:link w:val="a9"/>
    <w:uiPriority w:val="99"/>
    <w:semiHidden/>
    <w:unhideWhenUsed/>
    <w:rsid w:val="00B34917"/>
    <w:rPr>
      <w:b/>
      <w:bCs/>
      <w:sz w:val="20"/>
      <w:szCs w:val="20"/>
    </w:rPr>
  </w:style>
  <w:style w:type="character" w:customStyle="1" w:styleId="a9">
    <w:name w:val="批注主题 字符"/>
    <w:link w:val="a8"/>
    <w:uiPriority w:val="99"/>
    <w:semiHidden/>
    <w:rsid w:val="00B34917"/>
    <w:rPr>
      <w:rFonts w:ascii="Cambria" w:eastAsia="MS Mincho" w:hAnsi="Cambria" w:cs="Times New Roman"/>
      <w:b/>
      <w:bCs/>
      <w:kern w:val="0"/>
      <w:sz w:val="20"/>
      <w:szCs w:val="20"/>
      <w:lang w:eastAsia="en-US"/>
    </w:rPr>
  </w:style>
  <w:style w:type="character" w:styleId="aa">
    <w:name w:val="Hyperlink"/>
    <w:uiPriority w:val="99"/>
    <w:unhideWhenUsed/>
    <w:rsid w:val="00B34917"/>
    <w:rPr>
      <w:color w:val="0000FF"/>
      <w:u w:val="single"/>
    </w:rPr>
  </w:style>
  <w:style w:type="table" w:styleId="ab">
    <w:name w:val="Table Grid"/>
    <w:basedOn w:val="a1"/>
    <w:uiPriority w:val="39"/>
    <w:rsid w:val="00B34917"/>
    <w:rPr>
      <w:rFonts w:ascii="Cambria" w:eastAsia="MS Mincho" w:hAnsi="Cambria"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
    <w:name w:val="Medium Shading 1"/>
    <w:basedOn w:val="a1"/>
    <w:uiPriority w:val="63"/>
    <w:rsid w:val="00B34917"/>
    <w:rPr>
      <w:rFonts w:ascii="Cambria" w:eastAsia="MS Mincho" w:hAnsi="Cambria" w:cs="Times New Roman"/>
      <w:kern w:val="0"/>
      <w:sz w:val="20"/>
      <w:szCs w:val="20"/>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paragraph" w:styleId="ac">
    <w:name w:val="Normal (Web)"/>
    <w:basedOn w:val="a"/>
    <w:uiPriority w:val="99"/>
    <w:semiHidden/>
    <w:unhideWhenUsed/>
    <w:rsid w:val="00B34917"/>
    <w:pPr>
      <w:spacing w:before="100" w:beforeAutospacing="1" w:after="100" w:afterAutospacing="1"/>
    </w:pPr>
    <w:rPr>
      <w:rFonts w:ascii="Times New Roman" w:eastAsia="Times New Roman" w:hAnsi="Times New Roman"/>
    </w:rPr>
  </w:style>
  <w:style w:type="paragraph" w:styleId="ad">
    <w:name w:val="Revision"/>
    <w:hidden/>
    <w:uiPriority w:val="99"/>
    <w:semiHidden/>
    <w:rsid w:val="00B34917"/>
    <w:rPr>
      <w:rFonts w:ascii="Cambria" w:eastAsia="MS Mincho" w:hAnsi="Cambria" w:cs="Times New Roman"/>
      <w:kern w:val="0"/>
      <w:sz w:val="24"/>
      <w:szCs w:val="24"/>
      <w:lang w:eastAsia="en-US"/>
    </w:rPr>
  </w:style>
  <w:style w:type="paragraph" w:styleId="ae">
    <w:name w:val="footer"/>
    <w:basedOn w:val="a"/>
    <w:link w:val="af"/>
    <w:uiPriority w:val="99"/>
    <w:unhideWhenUsed/>
    <w:rsid w:val="00B34917"/>
    <w:pPr>
      <w:tabs>
        <w:tab w:val="center" w:pos="4320"/>
        <w:tab w:val="right" w:pos="8640"/>
      </w:tabs>
    </w:pPr>
    <w:rPr>
      <w:rFonts w:ascii="Times New Roman" w:eastAsia="Times New Roman" w:hAnsi="Times New Roman"/>
    </w:rPr>
  </w:style>
  <w:style w:type="character" w:customStyle="1" w:styleId="af">
    <w:name w:val="页脚 字符"/>
    <w:link w:val="ae"/>
    <w:uiPriority w:val="99"/>
    <w:rsid w:val="00B34917"/>
    <w:rPr>
      <w:rFonts w:ascii="Times New Roman" w:eastAsia="Times New Roman" w:hAnsi="Times New Roman" w:cs="Times New Roman"/>
      <w:kern w:val="0"/>
      <w:sz w:val="24"/>
      <w:szCs w:val="24"/>
      <w:lang w:eastAsia="en-US"/>
    </w:rPr>
  </w:style>
  <w:style w:type="paragraph" w:styleId="af0">
    <w:name w:val="header"/>
    <w:basedOn w:val="a"/>
    <w:link w:val="af1"/>
    <w:uiPriority w:val="99"/>
    <w:unhideWhenUsed/>
    <w:rsid w:val="00B34917"/>
    <w:pPr>
      <w:tabs>
        <w:tab w:val="center" w:pos="4680"/>
        <w:tab w:val="right" w:pos="9360"/>
      </w:tabs>
    </w:pPr>
  </w:style>
  <w:style w:type="character" w:customStyle="1" w:styleId="af1">
    <w:name w:val="页眉 字符"/>
    <w:link w:val="af0"/>
    <w:uiPriority w:val="99"/>
    <w:rsid w:val="00B34917"/>
    <w:rPr>
      <w:rFonts w:ascii="Cambria" w:eastAsia="MS Mincho" w:hAnsi="Cambria" w:cs="Times New Roman"/>
      <w:kern w:val="0"/>
      <w:sz w:val="24"/>
      <w:szCs w:val="24"/>
      <w:lang w:eastAsia="en-US"/>
    </w:rPr>
  </w:style>
  <w:style w:type="character" w:styleId="af2">
    <w:name w:val="page number"/>
    <w:uiPriority w:val="99"/>
    <w:semiHidden/>
    <w:unhideWhenUsed/>
    <w:rsid w:val="00B34917"/>
  </w:style>
  <w:style w:type="paragraph" w:customStyle="1" w:styleId="EndNoteBibliographyTitle">
    <w:name w:val="EndNote Bibliography Title"/>
    <w:basedOn w:val="a"/>
    <w:link w:val="EndNoteBibliographyTitle0"/>
    <w:rsid w:val="00B34917"/>
    <w:pPr>
      <w:jc w:val="center"/>
    </w:pPr>
    <w:rPr>
      <w:noProof/>
    </w:rPr>
  </w:style>
  <w:style w:type="character" w:customStyle="1" w:styleId="EndNoteBibliographyTitle0">
    <w:name w:val="EndNote Bibliography Title 字符"/>
    <w:link w:val="EndNoteBibliographyTitle"/>
    <w:rsid w:val="00B34917"/>
    <w:rPr>
      <w:rFonts w:ascii="Cambria" w:eastAsia="MS Mincho" w:hAnsi="Cambria" w:cs="Times New Roman"/>
      <w:noProof/>
      <w:kern w:val="0"/>
      <w:sz w:val="24"/>
      <w:szCs w:val="24"/>
      <w:lang w:eastAsia="en-US"/>
    </w:rPr>
  </w:style>
  <w:style w:type="paragraph" w:customStyle="1" w:styleId="EndNoteBibliography">
    <w:name w:val="EndNote Bibliography"/>
    <w:basedOn w:val="a"/>
    <w:link w:val="EndNoteBibliography0"/>
    <w:rsid w:val="00B34917"/>
    <w:rPr>
      <w:noProof/>
    </w:rPr>
  </w:style>
  <w:style w:type="character" w:customStyle="1" w:styleId="EndNoteBibliography0">
    <w:name w:val="EndNote Bibliography 字符"/>
    <w:link w:val="EndNoteBibliography"/>
    <w:rsid w:val="00B34917"/>
    <w:rPr>
      <w:rFonts w:ascii="Cambria" w:eastAsia="MS Mincho" w:hAnsi="Cambria" w:cs="Times New Roman"/>
      <w:noProof/>
      <w:kern w:val="0"/>
      <w:sz w:val="24"/>
      <w:szCs w:val="24"/>
      <w:lang w:eastAsia="en-US"/>
    </w:rPr>
  </w:style>
  <w:style w:type="character" w:styleId="af3">
    <w:name w:val="Unresolved Mention"/>
    <w:uiPriority w:val="99"/>
    <w:semiHidden/>
    <w:unhideWhenUsed/>
    <w:rsid w:val="00B34917"/>
    <w:rPr>
      <w:color w:val="605E5C"/>
      <w:shd w:val="clear" w:color="auto" w:fill="E1DFDD"/>
    </w:rPr>
  </w:style>
  <w:style w:type="character" w:customStyle="1" w:styleId="HTML">
    <w:name w:val="HTML 预设格式 字符"/>
    <w:link w:val="HTML0"/>
    <w:uiPriority w:val="99"/>
    <w:rsid w:val="00B34917"/>
    <w:rPr>
      <w:rFonts w:ascii="宋体" w:hAnsi="宋体" w:cs="宋体"/>
      <w:sz w:val="24"/>
    </w:rPr>
  </w:style>
  <w:style w:type="character" w:customStyle="1" w:styleId="af4">
    <w:name w:val="正文文本 字符"/>
    <w:link w:val="af5"/>
    <w:rsid w:val="00B34917"/>
    <w:rPr>
      <w:rFonts w:ascii="Times New Roman" w:hAnsi="Times New Roman"/>
    </w:rPr>
  </w:style>
  <w:style w:type="paragraph" w:styleId="af5">
    <w:name w:val="Body Text"/>
    <w:basedOn w:val="a"/>
    <w:link w:val="af4"/>
    <w:rsid w:val="00B34917"/>
    <w:pPr>
      <w:widowControl w:val="0"/>
      <w:spacing w:after="120"/>
      <w:jc w:val="both"/>
    </w:pPr>
    <w:rPr>
      <w:rFonts w:ascii="Times New Roman" w:eastAsiaTheme="minorEastAsia" w:hAnsi="Times New Roman" w:cstheme="minorBidi"/>
      <w:kern w:val="2"/>
      <w:sz w:val="21"/>
      <w:szCs w:val="22"/>
      <w:lang w:eastAsia="zh-CN"/>
    </w:rPr>
  </w:style>
  <w:style w:type="character" w:customStyle="1" w:styleId="10">
    <w:name w:val="正文文本 字符1"/>
    <w:uiPriority w:val="99"/>
    <w:semiHidden/>
    <w:rsid w:val="00B34917"/>
    <w:rPr>
      <w:sz w:val="24"/>
      <w:szCs w:val="24"/>
      <w:lang w:eastAsia="en-US"/>
    </w:rPr>
  </w:style>
  <w:style w:type="paragraph" w:styleId="HTML0">
    <w:name w:val="HTML Preformatted"/>
    <w:basedOn w:val="a"/>
    <w:link w:val="HTML"/>
    <w:uiPriority w:val="99"/>
    <w:unhideWhenUsed/>
    <w:rsid w:val="00B349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eastAsiaTheme="minorEastAsia" w:hAnsi="宋体" w:cs="宋体"/>
      <w:kern w:val="2"/>
      <w:szCs w:val="22"/>
      <w:lang w:eastAsia="zh-CN"/>
    </w:rPr>
  </w:style>
  <w:style w:type="character" w:customStyle="1" w:styleId="HTML1">
    <w:name w:val="HTML 预设格式 字符1"/>
    <w:uiPriority w:val="99"/>
    <w:semiHidden/>
    <w:rsid w:val="00B34917"/>
    <w:rPr>
      <w:rFonts w:ascii="Courier New" w:hAnsi="Courier New" w:cs="Courier New"/>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yperlink" Target="mailto:jinshengwei69@163.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2188</Words>
  <Characters>12476</Characters>
  <Application>Microsoft Office Word</Application>
  <DocSecurity>0</DocSecurity>
  <Lines>103</Lines>
  <Paragraphs>29</Paragraphs>
  <ScaleCrop>false</ScaleCrop>
  <Company/>
  <LinksUpToDate>false</LinksUpToDate>
  <CharactersWithSpaces>14635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wengjie198811@outlook.com</dc:creator>
  <cp:keywords/>
  <dc:description/>
  <cp:lastModifiedBy>wengjie198811@outlook.com</cp:lastModifiedBy>
  <cp:revision>1</cp:revision>
  <dcterms:created xsi:type="dcterms:W3CDTF">2022-03-03T14:19:00Z</dcterms:created>
  <dcterms:modified xsi:type="dcterms:W3CDTF">2022-03-03T14:20:00Z</dcterms:modified>
</cp:coreProperties>
</file>