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F1EE" w14:textId="77777777" w:rsidR="0087026D" w:rsidRPr="0087026D" w:rsidRDefault="0087026D" w:rsidP="0087026D">
      <w:pPr>
        <w:pStyle w:val="1"/>
        <w:spacing w:line="360" w:lineRule="auto"/>
        <w:contextualSpacing w:val="0"/>
        <w:rPr>
          <w:rFonts w:ascii="Times New Roman" w:hAnsi="Times New Roman" w:cs="Times New Roman"/>
          <w:b/>
          <w:sz w:val="36"/>
          <w:szCs w:val="36"/>
        </w:rPr>
      </w:pPr>
      <w:r w:rsidRPr="0087026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616FE" wp14:editId="13DD0A48">
                <wp:simplePos x="0" y="0"/>
                <wp:positionH relativeFrom="column">
                  <wp:posOffset>-2857500</wp:posOffset>
                </wp:positionH>
                <wp:positionV relativeFrom="paragraph">
                  <wp:posOffset>357505</wp:posOffset>
                </wp:positionV>
                <wp:extent cx="114300" cy="5715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42F8" w14:textId="77777777" w:rsidR="0087026D" w:rsidRPr="00926B3F" w:rsidRDefault="0087026D" w:rsidP="0087026D"/>
                          <w:p w14:paraId="46AE1A2E" w14:textId="77777777" w:rsidR="0087026D" w:rsidRDefault="0087026D" w:rsidP="0087026D"/>
                          <w:p w14:paraId="202F3ABE" w14:textId="77777777" w:rsidR="0087026D" w:rsidRDefault="0087026D" w:rsidP="0087026D"/>
                          <w:p w14:paraId="4EED514E" w14:textId="77777777" w:rsidR="0087026D" w:rsidRDefault="0087026D" w:rsidP="0087026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616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25pt;margin-top:28.15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" filled="f" stroked="f">
                <v:textbox inset=",7.2pt,,7.2pt">
                  <w:txbxContent>
                    <w:p w14:paraId="5E7842F8" w14:textId="77777777" w:rsidR="0087026D" w:rsidRPr="00926B3F" w:rsidRDefault="0087026D" w:rsidP="0087026D"/>
                    <w:p w14:paraId="46AE1A2E" w14:textId="77777777" w:rsidR="0087026D" w:rsidRDefault="0087026D" w:rsidP="0087026D"/>
                    <w:p w14:paraId="202F3ABE" w14:textId="77777777" w:rsidR="0087026D" w:rsidRDefault="0087026D" w:rsidP="0087026D"/>
                    <w:p w14:paraId="4EED514E" w14:textId="77777777" w:rsidR="0087026D" w:rsidRDefault="0087026D" w:rsidP="0087026D"/>
                  </w:txbxContent>
                </v:textbox>
                <w10:wrap type="tight"/>
              </v:shape>
            </w:pict>
          </mc:Fallback>
        </mc:AlternateContent>
      </w:r>
      <w:bookmarkStart w:id="0" w:name="_Hlk90843457"/>
      <w:r w:rsidRPr="0087026D">
        <w:rPr>
          <w:rFonts w:ascii="Times New Roman" w:hAnsi="Times New Roman" w:cs="Times New Roman"/>
          <w:b/>
          <w:sz w:val="24"/>
          <w:szCs w:val="24"/>
        </w:rPr>
        <w:t>E</w:t>
      </w:r>
      <w:bookmarkStart w:id="1" w:name="OLE_LINK14"/>
      <w:r w:rsidRPr="0087026D">
        <w:rPr>
          <w:rFonts w:ascii="Times New Roman" w:hAnsi="Times New Roman" w:cs="Times New Roman"/>
          <w:b/>
          <w:sz w:val="24"/>
          <w:szCs w:val="24"/>
        </w:rPr>
        <w:t>ffects of exergaming on executive function of older adults: A systematic review and meta-analysis</w:t>
      </w:r>
      <w:bookmarkEnd w:id="0"/>
      <w:r w:rsidRPr="0087026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bookmarkEnd w:id="1"/>
    <w:p w14:paraId="449A5276" w14:textId="77777777" w:rsidR="0087026D" w:rsidRPr="0087026D" w:rsidRDefault="0087026D" w:rsidP="0087026D">
      <w:pPr>
        <w:spacing w:line="360" w:lineRule="auto"/>
        <w:rPr>
          <w:rFonts w:ascii="Times" w:hAnsi="Times"/>
          <w:sz w:val="24"/>
          <w:szCs w:val="24"/>
        </w:rPr>
      </w:pPr>
    </w:p>
    <w:p w14:paraId="56912B0D" w14:textId="33339CD8" w:rsidR="0087026D" w:rsidRPr="0087026D" w:rsidRDefault="0087026D" w:rsidP="0087026D">
      <w:pPr>
        <w:spacing w:line="360" w:lineRule="auto"/>
        <w:rPr>
          <w:rFonts w:eastAsia="宋体" w:cs="Times New Roman" w:hint="eastAsia"/>
          <w:b/>
          <w:color w:val="auto"/>
          <w:sz w:val="24"/>
          <w:szCs w:val="24"/>
          <w:lang w:eastAsia="en-US"/>
        </w:rPr>
      </w:pPr>
      <w:r w:rsidRPr="0087026D">
        <w:rPr>
          <w:rFonts w:eastAsia="宋体" w:cs="Times New Roman" w:hint="eastAsia"/>
          <w:b/>
          <w:color w:val="auto"/>
          <w:sz w:val="24"/>
          <w:szCs w:val="24"/>
          <w:lang w:eastAsia="en-US"/>
        </w:rPr>
        <w:t>1. Rationale for conducting the systematic revie</w:t>
      </w:r>
      <w:r w:rsidR="001422CE">
        <w:rPr>
          <w:rFonts w:eastAsia="宋体" w:cs="Times New Roman" w:hint="eastAsia"/>
          <w:b/>
          <w:color w:val="auto"/>
          <w:sz w:val="24"/>
          <w:szCs w:val="24"/>
        </w:rPr>
        <w:t>w</w:t>
      </w:r>
      <w:r w:rsidR="001422CE">
        <w:rPr>
          <w:rFonts w:eastAsia="宋体" w:cs="Times New Roman"/>
          <w:b/>
          <w:color w:val="auto"/>
          <w:sz w:val="24"/>
          <w:szCs w:val="24"/>
        </w:rPr>
        <w:t>.</w:t>
      </w:r>
    </w:p>
    <w:p w14:paraId="3B7D8BD4" w14:textId="037F7472" w:rsidR="0087026D" w:rsidRPr="0087026D" w:rsidRDefault="0037576D" w:rsidP="0087026D">
      <w:pPr>
        <w:spacing w:line="360" w:lineRule="auto"/>
        <w:rPr>
          <w:rFonts w:ascii="Times" w:hAnsi="Times" w:hint="eastAsia"/>
          <w:sz w:val="24"/>
        </w:rPr>
      </w:pPr>
      <w:r w:rsidRPr="0070403A">
        <w:rPr>
          <w:rFonts w:ascii="Times" w:hAnsi="Times"/>
          <w:sz w:val="24"/>
          <w:szCs w:val="24"/>
        </w:rPr>
        <w:t xml:space="preserve">Aging-related cognitive decline has been shown to be strongly associated with </w:t>
      </w:r>
      <w:r w:rsidR="001654A4">
        <w:rPr>
          <w:rFonts w:ascii="Times" w:hAnsi="Times"/>
          <w:sz w:val="24"/>
          <w:szCs w:val="24"/>
        </w:rPr>
        <w:t>executive function (</w:t>
      </w:r>
      <w:r w:rsidRPr="0070403A">
        <w:rPr>
          <w:rFonts w:ascii="Times" w:hAnsi="Times"/>
          <w:sz w:val="24"/>
          <w:szCs w:val="24"/>
        </w:rPr>
        <w:t>EF</w:t>
      </w:r>
      <w:r w:rsidR="001654A4">
        <w:rPr>
          <w:rFonts w:ascii="Times" w:hAnsi="Times"/>
          <w:sz w:val="24"/>
          <w:szCs w:val="24"/>
        </w:rPr>
        <w:t>)</w:t>
      </w:r>
      <w:r w:rsidRPr="0070403A">
        <w:rPr>
          <w:rFonts w:ascii="Times" w:hAnsi="Times"/>
          <w:sz w:val="24"/>
          <w:szCs w:val="24"/>
        </w:rPr>
        <w:t xml:space="preserve"> worsening.</w:t>
      </w:r>
      <w:r w:rsidR="00477813">
        <w:rPr>
          <w:rFonts w:ascii="Times" w:hAnsi="Times"/>
          <w:sz w:val="24"/>
          <w:szCs w:val="24"/>
        </w:rPr>
        <w:t xml:space="preserve"> Several </w:t>
      </w:r>
      <w:r w:rsidR="00477813" w:rsidRPr="00A75C91">
        <w:rPr>
          <w:rFonts w:ascii="Times" w:hAnsi="Times"/>
          <w:sz w:val="24"/>
        </w:rPr>
        <w:t>interventions</w:t>
      </w:r>
      <w:r w:rsidR="00477813">
        <w:rPr>
          <w:rFonts w:ascii="Times" w:hAnsi="Times"/>
          <w:sz w:val="24"/>
        </w:rPr>
        <w:t xml:space="preserve"> </w:t>
      </w:r>
      <w:r w:rsidR="0090074E">
        <w:rPr>
          <w:rFonts w:ascii="Times" w:hAnsi="Times" w:hint="eastAsia"/>
          <w:sz w:val="24"/>
        </w:rPr>
        <w:t>were</w:t>
      </w:r>
      <w:r w:rsidR="00477813">
        <w:rPr>
          <w:rFonts w:ascii="Times" w:hAnsi="Times"/>
          <w:sz w:val="24"/>
        </w:rPr>
        <w:t xml:space="preserve"> us</w:t>
      </w:r>
      <w:r w:rsidR="00902D21">
        <w:rPr>
          <w:rFonts w:ascii="Times" w:hAnsi="Times"/>
          <w:sz w:val="24"/>
        </w:rPr>
        <w:t>e</w:t>
      </w:r>
      <w:r w:rsidR="0090074E">
        <w:rPr>
          <w:rFonts w:ascii="Times" w:hAnsi="Times"/>
          <w:sz w:val="24"/>
        </w:rPr>
        <w:t>d</w:t>
      </w:r>
      <w:r w:rsidR="00902D21">
        <w:rPr>
          <w:rFonts w:ascii="Times" w:hAnsi="Times"/>
          <w:sz w:val="24"/>
        </w:rPr>
        <w:t xml:space="preserve"> to improve EF in older adults.</w:t>
      </w:r>
      <w:r w:rsidR="00477813">
        <w:rPr>
          <w:rFonts w:ascii="Times" w:hAnsi="Times"/>
          <w:sz w:val="24"/>
        </w:rPr>
        <w:t xml:space="preserve"> </w:t>
      </w:r>
      <w:r w:rsidR="00E44545">
        <w:rPr>
          <w:rFonts w:ascii="Times" w:hAnsi="Times"/>
          <w:sz w:val="24"/>
          <w:szCs w:val="24"/>
        </w:rPr>
        <w:t>E</w:t>
      </w:r>
      <w:r w:rsidR="00E44545">
        <w:rPr>
          <w:rFonts w:ascii="Times" w:hAnsi="Times" w:hint="eastAsia"/>
          <w:sz w:val="24"/>
          <w:szCs w:val="24"/>
        </w:rPr>
        <w:t>xergaming</w:t>
      </w:r>
      <w:r w:rsidR="00E44545">
        <w:rPr>
          <w:rFonts w:ascii="Times" w:hAnsi="Times"/>
          <w:sz w:val="24"/>
          <w:szCs w:val="24"/>
        </w:rPr>
        <w:t xml:space="preserve"> </w:t>
      </w:r>
      <w:r w:rsidR="00E44545" w:rsidRPr="0070403A">
        <w:rPr>
          <w:rFonts w:ascii="Times" w:hAnsi="Times"/>
          <w:sz w:val="24"/>
          <w:szCs w:val="24"/>
        </w:rPr>
        <w:t xml:space="preserve">is an emerging </w:t>
      </w:r>
      <w:bookmarkStart w:id="2" w:name="OLE_LINK13"/>
      <w:r w:rsidR="00E44545" w:rsidRPr="0070403A">
        <w:rPr>
          <w:rFonts w:ascii="Times" w:hAnsi="Times"/>
          <w:sz w:val="24"/>
          <w:szCs w:val="24"/>
        </w:rPr>
        <w:t>simultaneous intervention</w:t>
      </w:r>
      <w:bookmarkEnd w:id="2"/>
      <w:r w:rsidR="00E44545" w:rsidRPr="0070403A">
        <w:rPr>
          <w:rFonts w:ascii="Times" w:hAnsi="Times"/>
          <w:sz w:val="24"/>
          <w:szCs w:val="24"/>
        </w:rPr>
        <w:t xml:space="preserve"> that combines physical exercise with video game</w:t>
      </w:r>
      <w:r w:rsidR="0090074E">
        <w:rPr>
          <w:rFonts w:ascii="Times" w:hAnsi="Times"/>
          <w:sz w:val="24"/>
          <w:szCs w:val="24"/>
        </w:rPr>
        <w:t>s</w:t>
      </w:r>
      <w:r w:rsidR="00E44545" w:rsidRPr="0070403A">
        <w:rPr>
          <w:rFonts w:ascii="Times" w:hAnsi="Times"/>
          <w:sz w:val="24"/>
          <w:szCs w:val="24"/>
        </w:rPr>
        <w:t>.</w:t>
      </w:r>
      <w:r w:rsidR="00E44545">
        <w:rPr>
          <w:rFonts w:ascii="Times" w:hAnsi="Times"/>
          <w:sz w:val="24"/>
          <w:szCs w:val="24"/>
        </w:rPr>
        <w:t xml:space="preserve"> </w:t>
      </w:r>
      <w:r w:rsidR="00E44545">
        <w:rPr>
          <w:rFonts w:ascii="Times" w:hAnsi="Times"/>
          <w:sz w:val="24"/>
        </w:rPr>
        <w:t>A</w:t>
      </w:r>
      <w:r w:rsidR="00E44545" w:rsidRPr="00A75C91">
        <w:rPr>
          <w:rFonts w:ascii="Times" w:hAnsi="Times"/>
          <w:sz w:val="24"/>
        </w:rPr>
        <w:t>mong the prior studies that have been reported on the effects of exergaming on EF in older adults, there are inconsistencies among them in terms of intervention design</w:t>
      </w:r>
      <w:r w:rsidR="00E44545">
        <w:rPr>
          <w:rFonts w:ascii="Times" w:hAnsi="Times"/>
          <w:sz w:val="24"/>
        </w:rPr>
        <w:t xml:space="preserve"> </w:t>
      </w:r>
      <w:r w:rsidR="00E44545" w:rsidRPr="00A75C91">
        <w:rPr>
          <w:rFonts w:ascii="Times" w:hAnsi="Times"/>
          <w:sz w:val="24"/>
        </w:rPr>
        <w:t>as well as inconsistencies in the cognitive status of the subjects</w:t>
      </w:r>
      <w:r w:rsidR="00E44545">
        <w:rPr>
          <w:rFonts w:ascii="Times" w:hAnsi="Times"/>
          <w:sz w:val="24"/>
        </w:rPr>
        <w:t>.</w:t>
      </w:r>
      <w:r w:rsidR="0090074E">
        <w:rPr>
          <w:rFonts w:ascii="Times" w:hAnsi="Times"/>
          <w:sz w:val="24"/>
        </w:rPr>
        <w:t xml:space="preserve"> </w:t>
      </w:r>
      <w:r w:rsidR="005E5319">
        <w:rPr>
          <w:rFonts w:ascii="Times" w:hAnsi="Times"/>
          <w:sz w:val="24"/>
          <w:szCs w:val="24"/>
        </w:rPr>
        <w:t>Additionally, t</w:t>
      </w:r>
      <w:r w:rsidR="005E5319" w:rsidRPr="0070403A">
        <w:rPr>
          <w:rFonts w:ascii="Times" w:hAnsi="Times"/>
          <w:sz w:val="24"/>
          <w:szCs w:val="24"/>
        </w:rPr>
        <w:t>here have been meta-analyses that have examined the effects of exergaming on balance</w:t>
      </w:r>
      <w:r w:rsidR="005E5319" w:rsidRPr="0070403A">
        <w:rPr>
          <w:rFonts w:ascii="Times" w:hAnsi="Times"/>
          <w:color w:val="000000"/>
          <w:sz w:val="24"/>
          <w:szCs w:val="24"/>
        </w:rPr>
        <w:t xml:space="preserve"> </w:t>
      </w:r>
      <w:r w:rsidR="005E5319" w:rsidRPr="0070403A">
        <w:rPr>
          <w:rFonts w:ascii="Times" w:hAnsi="Times"/>
          <w:sz w:val="24"/>
          <w:szCs w:val="24"/>
        </w:rPr>
        <w:t>and</w:t>
      </w:r>
      <w:bookmarkStart w:id="3" w:name="OLE_LINK12"/>
      <w:r w:rsidR="005E5319" w:rsidRPr="0070403A">
        <w:rPr>
          <w:rFonts w:ascii="Times" w:hAnsi="Times"/>
          <w:sz w:val="24"/>
          <w:szCs w:val="24"/>
        </w:rPr>
        <w:t xml:space="preserve"> postural contro</w:t>
      </w:r>
      <w:bookmarkEnd w:id="3"/>
      <w:r w:rsidR="005E5319" w:rsidRPr="0070403A">
        <w:rPr>
          <w:rFonts w:ascii="Times" w:hAnsi="Times"/>
          <w:sz w:val="24"/>
          <w:szCs w:val="24"/>
        </w:rPr>
        <w:t>l</w:t>
      </w:r>
      <w:r w:rsidR="005E5319" w:rsidRPr="0070403A">
        <w:rPr>
          <w:rFonts w:ascii="Times" w:hAnsi="Times"/>
          <w:color w:val="000000"/>
          <w:sz w:val="24"/>
          <w:szCs w:val="24"/>
        </w:rPr>
        <w:t xml:space="preserve"> </w:t>
      </w:r>
      <w:r w:rsidR="005E5319" w:rsidRPr="0070403A">
        <w:rPr>
          <w:rFonts w:ascii="Times" w:hAnsi="Times"/>
          <w:sz w:val="24"/>
          <w:szCs w:val="24"/>
        </w:rPr>
        <w:t>in older adults, but there have not been any that have examined the effects of exergaming on EF in older adults</w:t>
      </w:r>
      <w:r w:rsidR="005E5319">
        <w:rPr>
          <w:rFonts w:ascii="Times" w:hAnsi="Times"/>
          <w:sz w:val="24"/>
          <w:szCs w:val="24"/>
        </w:rPr>
        <w:t>.</w:t>
      </w:r>
      <w:r w:rsidR="005E5319" w:rsidRPr="00902D21">
        <w:rPr>
          <w:rFonts w:ascii="Times" w:hAnsi="Times"/>
          <w:sz w:val="24"/>
        </w:rPr>
        <w:t xml:space="preserve"> </w:t>
      </w:r>
      <w:r w:rsidR="005E5319">
        <w:rPr>
          <w:rFonts w:ascii="Times" w:hAnsi="Times"/>
          <w:sz w:val="24"/>
        </w:rPr>
        <w:t xml:space="preserve">Therefore, </w:t>
      </w:r>
      <w:r w:rsidR="0090074E" w:rsidRPr="00A75C91">
        <w:rPr>
          <w:rFonts w:ascii="Times" w:hAnsi="Times"/>
          <w:sz w:val="24"/>
        </w:rPr>
        <w:t>the current study w</w:t>
      </w:r>
      <w:r w:rsidR="005E5319">
        <w:rPr>
          <w:rFonts w:ascii="Times" w:hAnsi="Times"/>
          <w:sz w:val="24"/>
        </w:rPr>
        <w:t>as</w:t>
      </w:r>
      <w:r w:rsidR="0090074E" w:rsidRPr="00A75C91">
        <w:rPr>
          <w:rFonts w:ascii="Times" w:hAnsi="Times"/>
          <w:sz w:val="24"/>
        </w:rPr>
        <w:t xml:space="preserve"> to perform a meta-analysis evaluating the effects of exergaming on EF performance in older adults and to conduct a moderator analysis of participant</w:t>
      </w:r>
      <w:r w:rsidR="0090074E">
        <w:rPr>
          <w:rFonts w:ascii="Times" w:hAnsi="Times"/>
          <w:sz w:val="24"/>
        </w:rPr>
        <w:t xml:space="preserve"> </w:t>
      </w:r>
      <w:r w:rsidR="0090074E" w:rsidRPr="00A75C91">
        <w:rPr>
          <w:rFonts w:ascii="Times" w:hAnsi="Times"/>
          <w:sz w:val="24"/>
        </w:rPr>
        <w:t>and intervention characteristic variables.</w:t>
      </w:r>
      <w:r w:rsidR="002D443C">
        <w:rPr>
          <w:rFonts w:ascii="Times" w:hAnsi="Times"/>
          <w:sz w:val="24"/>
        </w:rPr>
        <w:t xml:space="preserve"> </w:t>
      </w:r>
    </w:p>
    <w:p w14:paraId="53A1432D" w14:textId="77777777" w:rsidR="0087026D" w:rsidRDefault="0087026D" w:rsidP="0087026D">
      <w:pPr>
        <w:spacing w:line="360" w:lineRule="auto"/>
        <w:rPr>
          <w:rFonts w:ascii="Times" w:hAnsi="Times"/>
          <w:sz w:val="24"/>
        </w:rPr>
      </w:pPr>
      <w:r w:rsidRPr="0087026D">
        <w:rPr>
          <w:rFonts w:eastAsia="宋体" w:cs="Times New Roman" w:hint="eastAsia"/>
          <w:b/>
          <w:color w:val="auto"/>
          <w:sz w:val="24"/>
          <w:szCs w:val="24"/>
          <w:lang w:eastAsia="en-US"/>
        </w:rPr>
        <w:t>2. The contribution that the systematic review makes to knowledge in light of previously published related reports.</w:t>
      </w:r>
      <w:r w:rsidRPr="0087026D">
        <w:rPr>
          <w:rFonts w:ascii="Times" w:hAnsi="Times"/>
          <w:sz w:val="24"/>
        </w:rPr>
        <w:t xml:space="preserve"> </w:t>
      </w:r>
    </w:p>
    <w:p w14:paraId="4CBF23E8" w14:textId="3D024219" w:rsidR="00FB6B1C" w:rsidRPr="00547E3A" w:rsidRDefault="001654A4" w:rsidP="001422CE">
      <w:pPr>
        <w:spacing w:line="36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P</w:t>
      </w:r>
      <w:r w:rsidRPr="00A93034">
        <w:rPr>
          <w:rFonts w:ascii="Times" w:hAnsi="Times"/>
          <w:sz w:val="24"/>
        </w:rPr>
        <w:t>ractically</w:t>
      </w:r>
      <w:r>
        <w:rPr>
          <w:rFonts w:ascii="Times" w:hAnsi="Times"/>
          <w:sz w:val="24"/>
        </w:rPr>
        <w:t xml:space="preserve">, </w:t>
      </w:r>
      <w:r>
        <w:rPr>
          <w:rFonts w:ascii="Times" w:hAnsi="Times" w:hint="eastAsia"/>
          <w:sz w:val="24"/>
        </w:rPr>
        <w:t>a</w:t>
      </w:r>
      <w:r>
        <w:rPr>
          <w:rFonts w:ascii="Times" w:hAnsi="Times"/>
          <w:sz w:val="24"/>
        </w:rPr>
        <w:t xml:space="preserve"> </w:t>
      </w:r>
      <w:r w:rsidRPr="002D443C">
        <w:rPr>
          <w:rFonts w:ascii="Times" w:hAnsi="Times"/>
          <w:sz w:val="24"/>
        </w:rPr>
        <w:t>p</w:t>
      </w:r>
      <w:r>
        <w:rPr>
          <w:rFonts w:ascii="Times" w:hAnsi="Times"/>
          <w:sz w:val="24"/>
        </w:rPr>
        <w:t>romising</w:t>
      </w:r>
      <w:r w:rsidRPr="002D443C">
        <w:rPr>
          <w:rFonts w:ascii="Times" w:hAnsi="Times"/>
          <w:sz w:val="24"/>
        </w:rPr>
        <w:t xml:space="preserve"> tool</w:t>
      </w:r>
      <w:r>
        <w:rPr>
          <w:rFonts w:ascii="Times" w:hAnsi="Times"/>
          <w:sz w:val="24"/>
        </w:rPr>
        <w:t xml:space="preserve"> was provided in this study to </w:t>
      </w:r>
      <w:r w:rsidRPr="002D443C">
        <w:rPr>
          <w:rFonts w:ascii="Times" w:hAnsi="Times"/>
          <w:sz w:val="24"/>
        </w:rPr>
        <w:t>improve executive function</w:t>
      </w:r>
      <w:bookmarkStart w:id="4" w:name="OLE_LINK1"/>
      <w:r w:rsidRPr="002D443C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for</w:t>
      </w:r>
      <w:r w:rsidRPr="002D443C">
        <w:rPr>
          <w:rFonts w:ascii="Times" w:hAnsi="Times"/>
          <w:sz w:val="24"/>
        </w:rPr>
        <w:t xml:space="preserve"> older adult</w:t>
      </w:r>
      <w:bookmarkEnd w:id="4"/>
      <w:r w:rsidRPr="002D443C">
        <w:rPr>
          <w:rFonts w:ascii="Times" w:hAnsi="Times"/>
          <w:sz w:val="24"/>
        </w:rPr>
        <w:t>s</w:t>
      </w:r>
      <w:r>
        <w:rPr>
          <w:rFonts w:ascii="Times" w:hAnsi="Times"/>
          <w:sz w:val="24"/>
        </w:rPr>
        <w:t>.</w:t>
      </w:r>
      <w:r>
        <w:rPr>
          <w:rFonts w:ascii="Times" w:hAnsi="Times" w:hint="eastAsia"/>
          <w:sz w:val="24"/>
        </w:rPr>
        <w:t xml:space="preserve"> </w:t>
      </w:r>
      <w:r w:rsidR="00D91AD6">
        <w:rPr>
          <w:rFonts w:ascii="Times" w:hAnsi="Times"/>
          <w:sz w:val="24"/>
        </w:rPr>
        <w:t>In</w:t>
      </w:r>
      <w:r w:rsidR="00C25F54">
        <w:rPr>
          <w:rFonts w:ascii="Times" w:hAnsi="Times"/>
          <w:sz w:val="24"/>
        </w:rPr>
        <w:t xml:space="preserve"> this</w:t>
      </w:r>
      <w:r w:rsidR="00D91AD6">
        <w:rPr>
          <w:rFonts w:ascii="Times" w:hAnsi="Times"/>
          <w:sz w:val="24"/>
        </w:rPr>
        <w:t xml:space="preserve"> study, b</w:t>
      </w:r>
      <w:r w:rsidR="00D91AD6" w:rsidRPr="00904082">
        <w:rPr>
          <w:rFonts w:ascii="Times" w:hAnsi="Times"/>
          <w:sz w:val="24"/>
        </w:rPr>
        <w:t xml:space="preserve">enefits of </w:t>
      </w:r>
      <w:r>
        <w:rPr>
          <w:rFonts w:ascii="Times" w:hAnsi="Times" w:hint="eastAsia"/>
          <w:sz w:val="24"/>
        </w:rPr>
        <w:t>exergaming</w:t>
      </w:r>
      <w:r w:rsidR="00D91AD6" w:rsidRPr="00904082">
        <w:rPr>
          <w:rFonts w:ascii="Times" w:hAnsi="Times"/>
          <w:sz w:val="24"/>
        </w:rPr>
        <w:t xml:space="preserve"> were confirmed for overall EF as well as for the inhibition, switching, and updating EF domains.</w:t>
      </w:r>
      <w:r w:rsidR="00CA30BC">
        <w:rPr>
          <w:rFonts w:ascii="Times" w:hAnsi="Times"/>
          <w:sz w:val="24"/>
        </w:rPr>
        <w:t xml:space="preserve"> </w:t>
      </w:r>
      <w:r w:rsidR="00A81740">
        <w:rPr>
          <w:rFonts w:ascii="Times" w:hAnsi="Times"/>
          <w:sz w:val="24"/>
        </w:rPr>
        <w:t>Also</w:t>
      </w:r>
      <w:r w:rsidR="00D91AD6" w:rsidRPr="00904082">
        <w:rPr>
          <w:rFonts w:ascii="Times" w:hAnsi="Times"/>
          <w:sz w:val="24"/>
        </w:rPr>
        <w:t xml:space="preserve">, the effects of exergaming on overall EF were found to be moderated by intervention </w:t>
      </w:r>
      <w:r w:rsidR="00D91AD6">
        <w:rPr>
          <w:rFonts w:ascii="Times" w:hAnsi="Times"/>
          <w:sz w:val="24"/>
        </w:rPr>
        <w:t>duration</w:t>
      </w:r>
      <w:r w:rsidR="00D91AD6" w:rsidRPr="00904082">
        <w:rPr>
          <w:rFonts w:ascii="Times" w:hAnsi="Times"/>
          <w:sz w:val="24"/>
        </w:rPr>
        <w:t>.</w:t>
      </w:r>
      <w:r w:rsidR="00D91AD6">
        <w:rPr>
          <w:rFonts w:ascii="Times" w:hAnsi="Times"/>
          <w:sz w:val="24"/>
        </w:rPr>
        <w:t xml:space="preserve"> </w:t>
      </w:r>
      <w:r w:rsidR="00FB6B1C">
        <w:rPr>
          <w:rFonts w:ascii="Times" w:hAnsi="Times"/>
          <w:sz w:val="24"/>
        </w:rPr>
        <w:t>Further researches</w:t>
      </w:r>
      <w:r w:rsidR="005B7FF4" w:rsidRPr="005B7FF4">
        <w:rPr>
          <w:rFonts w:ascii="Times" w:hAnsi="Times"/>
          <w:sz w:val="24"/>
        </w:rPr>
        <w:t xml:space="preserve"> on the effects of exergaming on executive function should pay</w:t>
      </w:r>
      <w:r w:rsidR="005B7FF4">
        <w:rPr>
          <w:rFonts w:ascii="Times" w:hAnsi="Times"/>
          <w:sz w:val="24"/>
        </w:rPr>
        <w:t xml:space="preserve"> more</w:t>
      </w:r>
      <w:r w:rsidR="005B7FF4" w:rsidRPr="005B7FF4">
        <w:rPr>
          <w:rFonts w:ascii="Times" w:hAnsi="Times"/>
          <w:sz w:val="24"/>
        </w:rPr>
        <w:t xml:space="preserve"> attention to the selection of the appropriate intervention duration</w:t>
      </w:r>
      <w:r>
        <w:rPr>
          <w:rFonts w:ascii="Times" w:hAnsi="Times"/>
          <w:sz w:val="24"/>
        </w:rPr>
        <w:t>.</w:t>
      </w:r>
      <w:r w:rsidR="00FB6B1C">
        <w:rPr>
          <w:rFonts w:ascii="Times" w:hAnsi="Times"/>
          <w:sz w:val="24"/>
        </w:rPr>
        <w:t xml:space="preserve"> </w:t>
      </w:r>
      <w:bookmarkStart w:id="5" w:name="OLE_LINK24"/>
      <w:r w:rsidR="00FB6B1C">
        <w:rPr>
          <w:rFonts w:ascii="Times" w:hAnsi="Times"/>
          <w:sz w:val="24"/>
        </w:rPr>
        <w:t>Additionally, a</w:t>
      </w:r>
      <w:r w:rsidR="00FB6B1C" w:rsidRPr="00547E3A">
        <w:rPr>
          <w:rFonts w:ascii="Times" w:hAnsi="Times"/>
          <w:sz w:val="24"/>
        </w:rPr>
        <w:t xml:space="preserve"> standard classification scheme </w:t>
      </w:r>
      <w:r w:rsidR="00FB6B1C">
        <w:rPr>
          <w:rFonts w:ascii="Times" w:hAnsi="Times"/>
          <w:sz w:val="24"/>
        </w:rPr>
        <w:t>was suggest</w:t>
      </w:r>
      <w:r w:rsidR="008F27DB">
        <w:rPr>
          <w:rFonts w:ascii="Times" w:hAnsi="Times"/>
          <w:sz w:val="24"/>
        </w:rPr>
        <w:t>ed</w:t>
      </w:r>
      <w:r w:rsidR="00FB6B1C">
        <w:rPr>
          <w:rFonts w:ascii="Times" w:hAnsi="Times"/>
          <w:sz w:val="24"/>
        </w:rPr>
        <w:t xml:space="preserve"> to</w:t>
      </w:r>
      <w:r w:rsidR="00FB6B1C" w:rsidRPr="00547E3A">
        <w:rPr>
          <w:rFonts w:ascii="Times" w:hAnsi="Times"/>
          <w:sz w:val="24"/>
        </w:rPr>
        <w:t xml:space="preserve"> be established for exergaming types in future studies</w:t>
      </w:r>
      <w:r w:rsidR="008F27DB">
        <w:rPr>
          <w:rFonts w:ascii="Times" w:hAnsi="Times"/>
          <w:sz w:val="24"/>
        </w:rPr>
        <w:t xml:space="preserve"> due to </w:t>
      </w:r>
      <w:r w:rsidR="00CA30BC" w:rsidRPr="00CA30BC">
        <w:rPr>
          <w:rFonts w:ascii="Times" w:hAnsi="Times"/>
          <w:sz w:val="24"/>
        </w:rPr>
        <w:t xml:space="preserve">the unclear division of </w:t>
      </w:r>
      <w:r w:rsidR="00CA30BC">
        <w:rPr>
          <w:rFonts w:ascii="Times" w:hAnsi="Times"/>
          <w:sz w:val="24"/>
        </w:rPr>
        <w:t>exer</w:t>
      </w:r>
      <w:r w:rsidR="00CA30BC" w:rsidRPr="00CA30BC">
        <w:rPr>
          <w:rFonts w:ascii="Times" w:hAnsi="Times"/>
          <w:sz w:val="24"/>
        </w:rPr>
        <w:t>gam</w:t>
      </w:r>
      <w:r w:rsidR="00CA30BC">
        <w:rPr>
          <w:rFonts w:ascii="Times" w:hAnsi="Times"/>
          <w:sz w:val="24"/>
        </w:rPr>
        <w:t>ing</w:t>
      </w:r>
      <w:r w:rsidR="00CA30BC" w:rsidRPr="00CA30BC">
        <w:rPr>
          <w:rFonts w:ascii="Times" w:hAnsi="Times"/>
          <w:sz w:val="24"/>
        </w:rPr>
        <w:t xml:space="preserve"> </w:t>
      </w:r>
      <w:r w:rsidR="00CA30BC">
        <w:rPr>
          <w:rFonts w:ascii="Times" w:hAnsi="Times"/>
          <w:sz w:val="24"/>
        </w:rPr>
        <w:t>types in the included studies.</w:t>
      </w:r>
    </w:p>
    <w:bookmarkEnd w:id="5"/>
    <w:p w14:paraId="69560BC7" w14:textId="5BD1593D" w:rsidR="00D91AD6" w:rsidRPr="008F27DB" w:rsidRDefault="00D91AD6" w:rsidP="0087026D">
      <w:pPr>
        <w:spacing w:line="360" w:lineRule="auto"/>
        <w:rPr>
          <w:rFonts w:ascii="Times" w:hAnsi="Times"/>
          <w:sz w:val="24"/>
        </w:rPr>
      </w:pPr>
    </w:p>
    <w:p w14:paraId="16D0E997" w14:textId="679DF13D" w:rsidR="005B7FF4" w:rsidRDefault="005B7FF4" w:rsidP="0087026D">
      <w:pPr>
        <w:spacing w:line="360" w:lineRule="auto"/>
        <w:rPr>
          <w:rFonts w:ascii="Times" w:hAnsi="Times"/>
          <w:sz w:val="24"/>
        </w:rPr>
      </w:pPr>
    </w:p>
    <w:p w14:paraId="313C9185" w14:textId="57D69950" w:rsidR="005B7FF4" w:rsidRPr="0087026D" w:rsidRDefault="005B7FF4" w:rsidP="0087026D">
      <w:pPr>
        <w:spacing w:line="360" w:lineRule="auto"/>
        <w:rPr>
          <w:rFonts w:eastAsia="宋体" w:cs="Times New Roman" w:hint="eastAsia"/>
          <w:b/>
          <w:color w:val="auto"/>
          <w:sz w:val="24"/>
          <w:szCs w:val="24"/>
        </w:rPr>
      </w:pPr>
    </w:p>
    <w:sectPr w:rsidR="005B7FF4" w:rsidRPr="00870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B4E0" w14:textId="77777777" w:rsidR="00A454D1" w:rsidRDefault="00A454D1" w:rsidP="000E2693">
      <w:r>
        <w:separator/>
      </w:r>
    </w:p>
  </w:endnote>
  <w:endnote w:type="continuationSeparator" w:id="0">
    <w:p w14:paraId="62B73965" w14:textId="77777777" w:rsidR="00A454D1" w:rsidRDefault="00A454D1" w:rsidP="000E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925B" w14:textId="77777777" w:rsidR="00A454D1" w:rsidRDefault="00A454D1" w:rsidP="000E2693">
      <w:r>
        <w:separator/>
      </w:r>
    </w:p>
  </w:footnote>
  <w:footnote w:type="continuationSeparator" w:id="0">
    <w:p w14:paraId="01FD3022" w14:textId="77777777" w:rsidR="00A454D1" w:rsidRDefault="00A454D1" w:rsidP="000E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6D"/>
    <w:rsid w:val="000E2693"/>
    <w:rsid w:val="00114F77"/>
    <w:rsid w:val="001422CE"/>
    <w:rsid w:val="001654A4"/>
    <w:rsid w:val="001B7212"/>
    <w:rsid w:val="002D443C"/>
    <w:rsid w:val="0037576D"/>
    <w:rsid w:val="00390888"/>
    <w:rsid w:val="00477813"/>
    <w:rsid w:val="005B7FF4"/>
    <w:rsid w:val="005E5319"/>
    <w:rsid w:val="0070403A"/>
    <w:rsid w:val="0087026D"/>
    <w:rsid w:val="008F27DB"/>
    <w:rsid w:val="0090074E"/>
    <w:rsid w:val="00902D21"/>
    <w:rsid w:val="00A34431"/>
    <w:rsid w:val="00A454D1"/>
    <w:rsid w:val="00A81740"/>
    <w:rsid w:val="00A93034"/>
    <w:rsid w:val="00AD2820"/>
    <w:rsid w:val="00C25F54"/>
    <w:rsid w:val="00CA30BC"/>
    <w:rsid w:val="00D91AD6"/>
    <w:rsid w:val="00E44545"/>
    <w:rsid w:val="00FB10A9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9EFD2"/>
  <w15:chartTrackingRefBased/>
  <w15:docId w15:val="{B0244A36-9E1C-43AA-AB96-EFF56744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theme="minorBidi"/>
        <w:color w:val="000000" w:themeColor="text1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693"/>
    <w:rPr>
      <w:sz w:val="18"/>
      <w:szCs w:val="18"/>
    </w:rPr>
  </w:style>
  <w:style w:type="paragraph" w:customStyle="1" w:styleId="1">
    <w:name w:val="正文1"/>
    <w:rsid w:val="0087026D"/>
    <w:pPr>
      <w:spacing w:line="276" w:lineRule="auto"/>
      <w:contextualSpacing/>
    </w:pPr>
    <w:rPr>
      <w:rFonts w:ascii="Arial" w:eastAsia="宋体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佳慧</dc:creator>
  <cp:keywords/>
  <dc:description/>
  <cp:lastModifiedBy>蒋 佳慧</cp:lastModifiedBy>
  <cp:revision>9</cp:revision>
  <dcterms:created xsi:type="dcterms:W3CDTF">2021-12-24T02:21:00Z</dcterms:created>
  <dcterms:modified xsi:type="dcterms:W3CDTF">2021-12-27T01:43:00Z</dcterms:modified>
</cp:coreProperties>
</file>