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F4" w:rsidRDefault="00857BCF">
      <w:pPr>
        <w:pStyle w:val="Heading1"/>
      </w:pPr>
      <w:bookmarkStart w:id="0" w:name="prisma-2020-main-checklist"/>
      <w:r>
        <w:t>PRISMA 2020 Main Checklist</w:t>
      </w:r>
      <w:bookmarkStart w:id="1" w:name="_GoBack"/>
      <w:bookmarkEnd w:id="1"/>
    </w:p>
    <w:tbl>
      <w:tblPr>
        <w:tblW w:w="10075" w:type="dxa"/>
        <w:jc w:val="center"/>
        <w:tblLook w:val="0420" w:firstRow="1" w:lastRow="0" w:firstColumn="0" w:lastColumn="0" w:noHBand="0" w:noVBand="1"/>
      </w:tblPr>
      <w:tblGrid>
        <w:gridCol w:w="2032"/>
        <w:gridCol w:w="470"/>
        <w:gridCol w:w="5311"/>
        <w:gridCol w:w="2262"/>
      </w:tblGrid>
      <w:tr w:rsidR="00994CF4" w:rsidTr="00381F25">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pPr>
            <w:r>
              <w:rPr>
                <w:rFonts w:ascii="DejaVu Sans" w:eastAsia="DejaVu Sans" w:hAnsi="DejaVu Sans" w:cs="DejaVu Sans"/>
                <w:b/>
                <w:color w:val="FFFFFF"/>
                <w:sz w:val="18"/>
                <w:szCs w:val="18"/>
              </w:rPr>
              <w:t>Item</w:t>
            </w:r>
          </w:p>
        </w:tc>
        <w:tc>
          <w:tcPr>
            <w:tcW w:w="2262" w:type="dxa"/>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 line no: 1</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See the PRISMA 2020 for Abstracts checklist</w:t>
            </w:r>
          </w:p>
        </w:tc>
        <w:tc>
          <w:tcPr>
            <w:tcW w:w="2262" w:type="dxa"/>
            <w:tcBorders>
              <w:righ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5, line no: 88 – 92 and line no: 94 – 98</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5, line no: 99 - 100</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MET</w:t>
            </w:r>
            <w:r>
              <w:rPr>
                <w:rFonts w:ascii="DejaVu Sans" w:eastAsia="DejaVu Sans" w:hAnsi="DejaVu Sans" w:cs="DejaVu Sans"/>
                <w:b/>
                <w:color w:val="000000"/>
                <w:sz w:val="18"/>
                <w:szCs w:val="18"/>
              </w:rPr>
              <w:t>HODS</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7, line no: 135 – 140</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6, line no: 120 - 125; Page 6, line no: 125 - 128</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the full search strategies for all databases, registers and websites, including any filters and limits used.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6, line no: 125 - 128</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methods used to decide whether a study met the inclusion cr</w:t>
            </w:r>
            <w:r>
              <w:rPr>
                <w:rFonts w:ascii="DejaVu Sans" w:eastAsia="DejaVu Sans" w:hAnsi="DejaVu Sans" w:cs="DejaVu Sans"/>
                <w:color w:val="000000"/>
                <w:sz w:val="18"/>
                <w:szCs w:val="18"/>
              </w:rPr>
              <w:t>iteria of the review, including how many reviewers screened each record and each report retrieved, whether they worked independently, and if applicable, details of automation tools used in the process.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7, line no: 135 – 140</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w:t>
            </w:r>
            <w:r>
              <w:rPr>
                <w:rFonts w:ascii="DejaVu Sans" w:eastAsia="DejaVu Sans" w:hAnsi="DejaVu Sans" w:cs="DejaVu Sans"/>
                <w:color w:val="000000"/>
                <w:sz w:val="18"/>
                <w:szCs w:val="18"/>
              </w:rPr>
              <w:t xml:space="preserve">utomation tools used in the process. </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7, line no: 130 – 135</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Data items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(e.g. for all meas</w:t>
            </w:r>
            <w:r>
              <w:rPr>
                <w:rFonts w:ascii="DejaVu Sans" w:eastAsia="DejaVu Sans" w:hAnsi="DejaVu Sans" w:cs="DejaVu Sans"/>
                <w:color w:val="000000"/>
                <w:sz w:val="18"/>
                <w:szCs w:val="18"/>
              </w:rPr>
              <w:t>ures, time points, analyses), and if not, the methods used to decide which results to collect.</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8, line no: 157– 159 </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List and define all other variables for which data were sought (e.g. participant and intervention characteristics, funding sourc</w:t>
            </w:r>
            <w:r>
              <w:rPr>
                <w:rFonts w:ascii="DejaVu Sans" w:eastAsia="DejaVu Sans" w:hAnsi="DejaVu Sans" w:cs="DejaVu Sans"/>
                <w:color w:val="000000"/>
                <w:sz w:val="18"/>
                <w:szCs w:val="18"/>
              </w:rPr>
              <w:t>es). Describe any assumptions made about any missing or unclear information.</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157– 159 ;Page 4, line no: 58 – 60</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r>
              <w:rPr>
                <w:rFonts w:ascii="DejaVu Sans" w:eastAsia="DejaVu Sans" w:hAnsi="DejaVu Sans" w:cs="DejaVu Sans"/>
                <w:color w:val="000000"/>
                <w:sz w:val="18"/>
                <w:szCs w:val="18"/>
              </w:rPr>
              <w:t xml:space="preserve">. </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151 – 155</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lastRenderedPageBreak/>
              <w:t>Effect measures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for each outcome the effect measure(s) (e.g. risk ratio, mean difference) used in the synthesis or presentation of results.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8, line no: 157– 159  </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Describe the processes </w:t>
            </w:r>
            <w:r>
              <w:rPr>
                <w:rFonts w:ascii="DejaVu Sans" w:eastAsia="DejaVu Sans" w:hAnsi="DejaVu Sans" w:cs="DejaVu Sans"/>
                <w:color w:val="000000"/>
                <w:sz w:val="18"/>
                <w:szCs w:val="18"/>
              </w:rPr>
              <w:t>used to decide which studies were eligible for each synthesis (e.g. tabulating the study intervention characteristics and comparing against the planned groups for each synthesis (item 5)).</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8, line no: 157– 159 </w:t>
            </w:r>
          </w:p>
        </w:tc>
      </w:tr>
      <w:tr w:rsidR="00994CF4" w:rsidTr="00381F25">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161 – 168; Page 8, line no: 108</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used to tabulate or visually d</w:t>
            </w:r>
            <w:r>
              <w:rPr>
                <w:rFonts w:ascii="DejaVu Sans" w:eastAsia="DejaVu Sans" w:hAnsi="DejaVu Sans" w:cs="DejaVu Sans"/>
                <w:color w:val="000000"/>
                <w:sz w:val="18"/>
                <w:szCs w:val="18"/>
              </w:rPr>
              <w:t>isplay results of individual studies and syntheses.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168 - 169</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w:t>
            </w:r>
            <w:r>
              <w:rPr>
                <w:rFonts w:ascii="DejaVu Sans" w:eastAsia="DejaVu Sans" w:hAnsi="DejaVu Sans" w:cs="DejaVu Sans"/>
                <w:color w:val="000000"/>
                <w:sz w:val="18"/>
                <w:szCs w:val="18"/>
              </w:rPr>
              <w:t xml:space="preserve"> 8, line no: 177– 188 </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(e.g. subgroup analysis, meta-regression).</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8, line no: 175– 179 </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sensitivity analyses conducted to assess robustn</w:t>
            </w:r>
            <w:r>
              <w:rPr>
                <w:rFonts w:ascii="DejaVu Sans" w:eastAsia="DejaVu Sans" w:hAnsi="DejaVu Sans" w:cs="DejaVu Sans"/>
                <w:color w:val="000000"/>
                <w:sz w:val="18"/>
                <w:szCs w:val="18"/>
              </w:rPr>
              <w:t>ess of the synthesized results.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161– 166</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161– 166</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Certainty assessment</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157– 159; Page 8, line no: 161– 166</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8, line no: 157– 159</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9, line no: 192 - 196</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9, line no: 204 </w:t>
            </w:r>
            <w:r>
              <w:rPr>
                <w:rFonts w:ascii="DejaVu Sans" w:eastAsia="DejaVu Sans" w:hAnsi="DejaVu Sans" w:cs="DejaVu Sans"/>
                <w:color w:val="000000"/>
                <w:sz w:val="18"/>
                <w:szCs w:val="18"/>
              </w:rPr>
              <w:t>– 220</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assessments of risk of bias for each included study.</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12, line no: 304 – 312</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10, line no: 248 – 252</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w:t>
            </w:r>
            <w:r>
              <w:rPr>
                <w:rFonts w:ascii="DejaVu Sans" w:eastAsia="DejaVu Sans" w:hAnsi="DejaVu Sans" w:cs="DejaVu Sans"/>
                <w:b/>
                <w:color w:val="000000"/>
                <w:sz w:val="18"/>
                <w:szCs w:val="18"/>
              </w:rPr>
              <w:t>sults of syntheses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For each synthesis, briefly summarise the characteristics and risk of bias among contributing studies.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10, line no: 238 – 246 </w:t>
            </w:r>
          </w:p>
        </w:tc>
      </w:tr>
      <w:tr w:rsidR="00994CF4" w:rsidTr="00381F25">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Present results of all statistical syntheses conducted. If meta-analysis was done, present for </w:t>
            </w:r>
            <w:r>
              <w:rPr>
                <w:rFonts w:ascii="DejaVu Sans" w:eastAsia="DejaVu Sans" w:hAnsi="DejaVu Sans" w:cs="DejaVu Sans"/>
                <w:color w:val="000000"/>
                <w:sz w:val="18"/>
                <w:szCs w:val="18"/>
              </w:rPr>
              <w:t>each the summary estimate and its precision (e.g. confidence/credible interval) and measures of statistical heterogeneity. If comparing groups, describe the direction of the effect.</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10, line no: 238 – 240</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11, line no: 251 – 252</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12, line no: 304 – 312</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12, line no: 304 – 312</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12, line no: 304 – 312</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13 - 15, line no: 316 – 396 </w:t>
            </w:r>
          </w:p>
        </w:tc>
      </w:tr>
      <w:tr w:rsidR="00994CF4" w:rsidTr="00381F25">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15, line no: 388 – 390</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15, line no: 390 – 392</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 xml:space="preserve">Page 15, line no: 388 – 396; Page 15-16, line no: 398 – 408 </w:t>
            </w:r>
          </w:p>
        </w:tc>
      </w:tr>
      <w:tr w:rsidR="00994CF4" w:rsidTr="00381F25">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2262" w:type="dxa"/>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No</w:t>
            </w:r>
          </w:p>
        </w:tc>
      </w:tr>
      <w:tr w:rsidR="00994CF4" w:rsidTr="00381F25">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No</w:t>
            </w:r>
          </w:p>
        </w:tc>
      </w:tr>
      <w:tr w:rsidR="00994CF4" w:rsidTr="00381F25">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rsidR="00994CF4" w:rsidRDefault="00994CF4">
            <w:pPr>
              <w:spacing w:before="100" w:after="100"/>
              <w:ind w:left="100" w:right="100"/>
            </w:pP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 protocol.</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No</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16, line no: 414</w:t>
            </w:r>
          </w:p>
        </w:tc>
      </w:tr>
      <w:tr w:rsidR="00994CF4" w:rsidTr="00381F25">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2262" w:type="dxa"/>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16, line no: 423</w:t>
            </w:r>
          </w:p>
        </w:tc>
      </w:tr>
      <w:tr w:rsidR="00994CF4" w:rsidTr="00381F25">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262" w:type="dxa"/>
            <w:tcBorders>
              <w:bottom w:val="single" w:sz="8" w:space="0" w:color="000000"/>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Page 16, line no: 418</w:t>
            </w:r>
            <w:r>
              <w:rPr>
                <w:rFonts w:ascii="DejaVu Sans" w:eastAsia="DejaVu Sans" w:hAnsi="DejaVu Sans" w:cs="DejaVu Sans"/>
                <w:color w:val="000000"/>
                <w:sz w:val="18"/>
                <w:szCs w:val="18"/>
              </w:rPr>
              <w:t xml:space="preserve"> - 419</w:t>
            </w:r>
          </w:p>
        </w:tc>
      </w:tr>
    </w:tbl>
    <w:p w:rsidR="00994CF4" w:rsidRDefault="00994CF4">
      <w:pPr>
        <w:pStyle w:val="Heading5"/>
      </w:pPr>
      <w:bookmarkStart w:id="2" w:name="section"/>
    </w:p>
    <w:p w:rsidR="00994CF4" w:rsidRDefault="00857BCF">
      <w:pPr>
        <w:pStyle w:val="Heading1"/>
      </w:pPr>
      <w:bookmarkStart w:id="3" w:name="primsa-abstract-checklist"/>
      <w:bookmarkEnd w:id="0"/>
      <w:bookmarkEnd w:id="2"/>
      <w:r>
        <w:t>PRIMSA Abstract Checklist</w:t>
      </w:r>
    </w:p>
    <w:tbl>
      <w:tblPr>
        <w:tblW w:w="0" w:type="auto"/>
        <w:jc w:val="center"/>
        <w:tblLook w:val="0420" w:firstRow="1" w:lastRow="0" w:firstColumn="0" w:lastColumn="0" w:noHBand="0" w:noVBand="1"/>
      </w:tblPr>
      <w:tblGrid>
        <w:gridCol w:w="1643"/>
        <w:gridCol w:w="465"/>
        <w:gridCol w:w="6252"/>
        <w:gridCol w:w="1020"/>
      </w:tblGrid>
      <w:tr w:rsidR="00994CF4">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rsidR="00994CF4" w:rsidRDefault="00857BCF">
            <w:pPr>
              <w:spacing w:before="100" w:after="100"/>
              <w:ind w:left="100" w:right="100"/>
              <w:jc w:val="center"/>
            </w:pPr>
            <w:r>
              <w:rPr>
                <w:rFonts w:ascii="DejaVu Sans" w:eastAsia="DejaVu Sans" w:hAnsi="DejaVu Sans" w:cs="DejaVu Sans"/>
                <w:b/>
                <w:color w:val="FFFFFF"/>
                <w:sz w:val="18"/>
                <w:szCs w:val="18"/>
              </w:rPr>
              <w:t>Reported?</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BACKGROUND</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Risk of bias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Included studies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Give the total number of included studies and participants and summarise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w:t>
            </w:r>
            <w:r>
              <w:rPr>
                <w:rFonts w:ascii="DejaVu Sans" w:eastAsia="DejaVu Sans" w:hAnsi="DejaVu Sans" w:cs="DejaVu Sans"/>
                <w:color w:val="000000"/>
                <w:sz w:val="18"/>
                <w:szCs w:val="18"/>
              </w:rPr>
              <w:t>ffect (i.e. which group is favoured).</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a brief summary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Interpretation</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10</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Yes</w:t>
            </w:r>
          </w:p>
        </w:tc>
      </w:tr>
      <w:tr w:rsidR="00994CF4">
        <w:trPr>
          <w:cantSplit/>
          <w:jc w:val="center"/>
        </w:trPr>
        <w:tc>
          <w:tcPr>
            <w:tcW w:w="0" w:type="auto"/>
            <w:tcBorders>
              <w:left w:val="single" w:sz="8" w:space="0" w:color="000000"/>
            </w:tcBorders>
            <w:shd w:val="clear" w:color="auto" w:fill="FFFFCC"/>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OTHER</w:t>
            </w:r>
          </w:p>
        </w:tc>
        <w:tc>
          <w:tcPr>
            <w:tcW w:w="0" w:type="auto"/>
            <w:shd w:val="clear" w:color="auto" w:fill="FFFFCC"/>
            <w:tcMar>
              <w:top w:w="0" w:type="dxa"/>
              <w:left w:w="0" w:type="dxa"/>
              <w:bottom w:w="0" w:type="dxa"/>
              <w:right w:w="0" w:type="dxa"/>
            </w:tcMar>
          </w:tcPr>
          <w:p w:rsidR="00994CF4" w:rsidRDefault="00994CF4">
            <w:pPr>
              <w:spacing w:before="100" w:after="100"/>
              <w:ind w:left="100" w:right="100"/>
              <w:jc w:val="center"/>
            </w:pPr>
          </w:p>
        </w:tc>
        <w:tc>
          <w:tcPr>
            <w:tcW w:w="0" w:type="auto"/>
            <w:shd w:val="clear" w:color="auto" w:fill="FFFFCC"/>
            <w:tcMar>
              <w:top w:w="0" w:type="dxa"/>
              <w:left w:w="0" w:type="dxa"/>
              <w:bottom w:w="0" w:type="dxa"/>
              <w:right w:w="0" w:type="dxa"/>
            </w:tcMar>
          </w:tcPr>
          <w:p w:rsidR="00994CF4" w:rsidRDefault="00994CF4">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rsidR="00994CF4" w:rsidRDefault="00994CF4">
            <w:pPr>
              <w:spacing w:before="100" w:after="100"/>
              <w:ind w:left="100" w:right="100"/>
              <w:jc w:val="center"/>
            </w:pPr>
          </w:p>
        </w:tc>
      </w:tr>
      <w:tr w:rsidR="00994CF4">
        <w:trPr>
          <w:cantSplit/>
          <w:jc w:val="center"/>
        </w:trPr>
        <w:tc>
          <w:tcPr>
            <w:tcW w:w="0" w:type="auto"/>
            <w:tcBorders>
              <w:lef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Funding</w:t>
            </w:r>
          </w:p>
        </w:tc>
        <w:tc>
          <w:tcPr>
            <w:tcW w:w="0" w:type="auto"/>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No</w:t>
            </w:r>
          </w:p>
        </w:tc>
      </w:tr>
      <w:tr w:rsidR="00994CF4">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b/>
                <w:color w:val="000000"/>
                <w:sz w:val="18"/>
                <w:szCs w:val="18"/>
              </w:rPr>
              <w:t>Registration</w:t>
            </w:r>
          </w:p>
        </w:tc>
        <w:tc>
          <w:tcPr>
            <w:tcW w:w="0" w:type="auto"/>
            <w:tcBorders>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12</w:t>
            </w:r>
          </w:p>
        </w:tc>
        <w:tc>
          <w:tcPr>
            <w:tcW w:w="0" w:type="auto"/>
            <w:tcBorders>
              <w:bottom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pPr>
            <w:r>
              <w:rPr>
                <w:rFonts w:ascii="DejaVu Sans" w:eastAsia="DejaVu Sans" w:hAnsi="DejaVu Sans" w:cs="DejaVu Sans"/>
                <w:color w:val="000000"/>
                <w:sz w:val="18"/>
                <w:szCs w:val="18"/>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rsidR="00994CF4" w:rsidRDefault="00857BCF">
            <w:pPr>
              <w:spacing w:before="100" w:after="100"/>
              <w:ind w:left="100" w:right="100"/>
              <w:jc w:val="center"/>
            </w:pPr>
            <w:r>
              <w:rPr>
                <w:rFonts w:ascii="DejaVu Sans" w:eastAsia="DejaVu Sans" w:hAnsi="DejaVu Sans" w:cs="DejaVu Sans"/>
                <w:color w:val="000000"/>
                <w:sz w:val="18"/>
                <w:szCs w:val="18"/>
              </w:rPr>
              <w:t>No</w:t>
            </w:r>
          </w:p>
        </w:tc>
      </w:tr>
    </w:tbl>
    <w:p w:rsidR="00994CF4" w:rsidRDefault="00857BCF">
      <w:pPr>
        <w:pStyle w:val="FirstParagraph"/>
      </w:pPr>
      <w:r>
        <w:t> </w:t>
      </w:r>
    </w:p>
    <w:p w:rsidR="00994CF4" w:rsidRDefault="00857BCF">
      <w:pPr>
        <w:pStyle w:val="BodyText"/>
      </w:pPr>
      <w:r>
        <w:rPr>
          <w:i/>
        </w:rPr>
        <w:t>From:</w:t>
      </w:r>
      <w:r>
        <w:t xml:space="preserve"> </w:t>
      </w:r>
      <w:r>
        <w:t xml:space="preserve">Page MJ, McKenzie JE, Bossuyt PM, Boutron I, Hoffmann TC, Mulrow CD, et al. The PRISMA 2020 statement: an updated guideline for reporting systematic reviews. MetaArXiv. 2020, September 14. DOI: 10.31222/osf.io/v7gm2. For more information, visit: </w:t>
      </w:r>
      <w:hyperlink r:id="rId8">
        <w:r>
          <w:rPr>
            <w:rStyle w:val="Hyperlink"/>
          </w:rPr>
          <w:t>www.prisma-statement.org</w:t>
        </w:r>
      </w:hyperlink>
      <w:bookmarkEnd w:id="3"/>
    </w:p>
    <w:sectPr w:rsidR="00994CF4" w:rsidSect="00D548B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CF" w:rsidRDefault="00857BCF">
      <w:pPr>
        <w:spacing w:after="0"/>
      </w:pPr>
      <w:r>
        <w:separator/>
      </w:r>
    </w:p>
  </w:endnote>
  <w:endnote w:type="continuationSeparator" w:id="0">
    <w:p w:rsidR="00857BCF" w:rsidRDefault="00857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858167"/>
      <w:docPartObj>
        <w:docPartGallery w:val="Page Numbers (Bottom of Page)"/>
        <w:docPartUnique/>
      </w:docPartObj>
    </w:sdtPr>
    <w:sdtEndPr>
      <w:rPr>
        <w:noProof/>
      </w:rPr>
    </w:sdtEndPr>
    <w:sdtContent>
      <w:p w:rsidR="00FC37A3" w:rsidRDefault="00857BCF">
        <w:pPr>
          <w:pStyle w:val="Footer"/>
          <w:jc w:val="right"/>
        </w:pPr>
        <w:r>
          <w:fldChar w:fldCharType="begin"/>
        </w:r>
        <w:r>
          <w:instrText xml:space="preserve"> PAGE   \* MERGEFORMAT </w:instrText>
        </w:r>
        <w:r>
          <w:fldChar w:fldCharType="separate"/>
        </w:r>
        <w:r w:rsidR="00381F25">
          <w:rPr>
            <w:noProof/>
          </w:rPr>
          <w:t>1</w:t>
        </w:r>
        <w:r>
          <w:rPr>
            <w:noProof/>
          </w:rPr>
          <w:fldChar w:fldCharType="end"/>
        </w:r>
      </w:p>
    </w:sdtContent>
  </w:sdt>
  <w:p w:rsidR="00FC37A3" w:rsidRDefault="0085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CF" w:rsidRDefault="00857BCF">
      <w:r>
        <w:separator/>
      </w:r>
    </w:p>
  </w:footnote>
  <w:footnote w:type="continuationSeparator" w:id="0">
    <w:p w:rsidR="00857BCF" w:rsidRDefault="0085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381D9"/>
    <w:multiLevelType w:val="multilevel"/>
    <w:tmpl w:val="9B9E7A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419087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FFFF7C"/>
    <w:multiLevelType w:val="singleLevel"/>
    <w:tmpl w:val="55AAAEF8"/>
    <w:lvl w:ilvl="0">
      <w:start w:val="1"/>
      <w:numFmt w:val="decimal"/>
      <w:lvlText w:val="%1."/>
      <w:lvlJc w:val="left"/>
      <w:pPr>
        <w:tabs>
          <w:tab w:val="num" w:pos="1492"/>
        </w:tabs>
        <w:ind w:left="1492" w:hanging="360"/>
      </w:pPr>
    </w:lvl>
  </w:abstractNum>
  <w:abstractNum w:abstractNumId="3">
    <w:nsid w:val="FFFFFF7D"/>
    <w:multiLevelType w:val="singleLevel"/>
    <w:tmpl w:val="7B2CC1FC"/>
    <w:lvl w:ilvl="0">
      <w:start w:val="1"/>
      <w:numFmt w:val="decimal"/>
      <w:lvlText w:val="%1."/>
      <w:lvlJc w:val="left"/>
      <w:pPr>
        <w:tabs>
          <w:tab w:val="num" w:pos="1209"/>
        </w:tabs>
        <w:ind w:left="1209" w:hanging="360"/>
      </w:pPr>
    </w:lvl>
  </w:abstractNum>
  <w:abstractNum w:abstractNumId="4">
    <w:nsid w:val="FFFFFF7E"/>
    <w:multiLevelType w:val="singleLevel"/>
    <w:tmpl w:val="78B42C6C"/>
    <w:lvl w:ilvl="0">
      <w:start w:val="1"/>
      <w:numFmt w:val="decimal"/>
      <w:lvlText w:val="%1."/>
      <w:lvlJc w:val="left"/>
      <w:pPr>
        <w:tabs>
          <w:tab w:val="num" w:pos="926"/>
        </w:tabs>
        <w:ind w:left="926" w:hanging="360"/>
      </w:pPr>
    </w:lvl>
  </w:abstractNum>
  <w:abstractNum w:abstractNumId="5">
    <w:nsid w:val="FFFFFF7F"/>
    <w:multiLevelType w:val="singleLevel"/>
    <w:tmpl w:val="B84E3F80"/>
    <w:lvl w:ilvl="0">
      <w:start w:val="1"/>
      <w:numFmt w:val="decimal"/>
      <w:lvlText w:val="%1."/>
      <w:lvlJc w:val="left"/>
      <w:pPr>
        <w:tabs>
          <w:tab w:val="num" w:pos="643"/>
        </w:tabs>
        <w:ind w:left="643" w:hanging="360"/>
      </w:pPr>
    </w:lvl>
  </w:abstractNum>
  <w:abstractNum w:abstractNumId="6">
    <w:nsid w:val="FFFFFF80"/>
    <w:multiLevelType w:val="singleLevel"/>
    <w:tmpl w:val="EFC018FE"/>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CCEC26E2"/>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9D7E96C0"/>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D2FED1C8"/>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2A08FC60"/>
    <w:lvl w:ilvl="0">
      <w:start w:val="1"/>
      <w:numFmt w:val="decimal"/>
      <w:lvlText w:val="%1."/>
      <w:lvlJc w:val="left"/>
      <w:pPr>
        <w:tabs>
          <w:tab w:val="num" w:pos="360"/>
        </w:tabs>
        <w:ind w:left="360" w:hanging="360"/>
      </w:pPr>
    </w:lvl>
  </w:abstractNum>
  <w:abstractNum w:abstractNumId="11">
    <w:nsid w:val="FFFFFF89"/>
    <w:multiLevelType w:val="singleLevel"/>
    <w:tmpl w:val="0F56B906"/>
    <w:lvl w:ilvl="0">
      <w:start w:val="1"/>
      <w:numFmt w:val="bullet"/>
      <w:lvlText w:val=""/>
      <w:lvlJc w:val="left"/>
      <w:pPr>
        <w:tabs>
          <w:tab w:val="num" w:pos="360"/>
        </w:tabs>
        <w:ind w:left="360" w:hanging="360"/>
      </w:pPr>
      <w:rPr>
        <w:rFonts w:ascii="Symbol" w:hAnsi="Symbol" w:hint="default"/>
      </w:rPr>
    </w:lvl>
  </w:abstractNum>
  <w:abstractNum w:abstractNumId="12">
    <w:nsid w:val="00C072ED"/>
    <w:multiLevelType w:val="multilevel"/>
    <w:tmpl w:val="B2E0E602"/>
    <w:lvl w:ilvl="0">
      <w:start w:val="1"/>
      <w:numFmt w:val="decimal"/>
      <w:lvlText w:val="%1"/>
      <w:lvlJc w:val="left"/>
      <w:pPr>
        <w:ind w:left="-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9707DC"/>
    <w:multiLevelType w:val="hybridMultilevel"/>
    <w:tmpl w:val="E69A65F6"/>
    <w:lvl w:ilvl="0" w:tplc="5B7051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130607"/>
    <w:multiLevelType w:val="multilevel"/>
    <w:tmpl w:val="D400A0AE"/>
    <w:lvl w:ilvl="0">
      <w:start w:val="1"/>
      <w:numFmt w:val="decimal"/>
      <w:lvlText w:val="%1"/>
      <w:lvlJc w:val="left"/>
      <w:pPr>
        <w:ind w:left="-37"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1AE401"/>
    <w:multiLevelType w:val="multilevel"/>
    <w:tmpl w:val="6C3A86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nsid w:val="3086E0AB"/>
    <w:multiLevelType w:val="multilevel"/>
    <w:tmpl w:val="D7185C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74331C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6"/>
  </w:num>
  <w:num w:numId="4">
    <w:abstractNumId w:val="16"/>
  </w:num>
  <w:num w:numId="5">
    <w:abstractNumId w:val="16"/>
  </w:num>
  <w:num w:numId="6">
    <w:abstractNumId w:val="16"/>
  </w:num>
  <w:num w:numId="7">
    <w:abstractNumId w:val="16"/>
  </w:num>
  <w:num w:numId="8">
    <w:abstractNumId w:val="16"/>
  </w:num>
  <w:num w:numId="9">
    <w:abstractNumId w:val="13"/>
  </w:num>
  <w:num w:numId="10">
    <w:abstractNumId w:val="14"/>
  </w:num>
  <w:num w:numId="11">
    <w:abstractNumId w:val="14"/>
  </w:num>
  <w:num w:numId="12">
    <w:abstractNumId w:val="11"/>
  </w:num>
  <w:num w:numId="13">
    <w:abstractNumId w:val="9"/>
  </w:num>
  <w:num w:numId="14">
    <w:abstractNumId w:val="8"/>
  </w:num>
  <w:num w:numId="15">
    <w:abstractNumId w:val="7"/>
  </w:num>
  <w:num w:numId="16">
    <w:abstractNumId w:val="6"/>
  </w:num>
  <w:num w:numId="17">
    <w:abstractNumId w:val="10"/>
  </w:num>
  <w:num w:numId="18">
    <w:abstractNumId w:val="5"/>
  </w:num>
  <w:num w:numId="19">
    <w:abstractNumId w:val="4"/>
  </w:num>
  <w:num w:numId="20">
    <w:abstractNumId w:val="3"/>
  </w:num>
  <w:num w:numId="21">
    <w:abstractNumId w:val="2"/>
  </w:num>
  <w:num w:numId="22">
    <w:abstractNumId w:val="17"/>
  </w:num>
  <w:num w:numId="23">
    <w:abstractNumId w:val="1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71D05"/>
    <w:rsid w:val="00381F25"/>
    <w:rsid w:val="004E29B3"/>
    <w:rsid w:val="00590D07"/>
    <w:rsid w:val="00784D58"/>
    <w:rsid w:val="00857BCF"/>
    <w:rsid w:val="008D6863"/>
    <w:rsid w:val="00994CF4"/>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nhideWhenUsed="0"/>
    <w:lsdException w:name="heading 8" w:semiHidden="0" w:unhideWhenUsed="0"/>
    <w:lsdException w:name="heading 9" w:semiHidden="0" w:unhideWhenUsed="0"/>
    <w:lsdException w:name="index 1" w:semiHidden="0" w:unhideWhenUsed="0"/>
    <w:lsdException w:name="toc 1" w:uiPriority="39"/>
    <w:lsdException w:name="toc 2" w:uiPriority="39"/>
    <w:lsdException w:name="toc 3" w:uiPriority="39"/>
    <w:lsdException w:name="footnote text" w:uiPriority="9" w:qFormat="1"/>
    <w:lsdException w:name="footer" w:uiPriority="99"/>
    <w:lsdException w:name="List 5" w:semiHidden="0" w:unhideWhenUsed="0"/>
    <w:lsdException w:name="List Bullet 4" w:semiHidden="0" w:unhideWhenUsed="0"/>
    <w:lsdException w:name="List Bulle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Block Text" w:uiPriority="9"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qFormat="1"/>
    <w:lsdException w:name="TOC Heading" w:uiPriority="39" w:qFormat="1"/>
  </w:latentStyles>
  <w:style w:type="paragraph" w:default="1" w:styleId="Normal">
    <w:name w:val="Normal"/>
    <w:qFormat/>
  </w:style>
  <w:style w:type="paragraph" w:styleId="Heading1">
    <w:name w:val="heading 1"/>
    <w:basedOn w:val="Normal"/>
    <w:next w:val="BodyText"/>
    <w:uiPriority w:val="9"/>
    <w:qFormat/>
    <w:rsid w:val="00C2746E"/>
    <w:pPr>
      <w:keepNext/>
      <w:keepLines/>
      <w:spacing w:before="240" w:after="24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1108D7"/>
    <w:pPr>
      <w:keepNext/>
      <w:keepLines/>
      <w:numPr>
        <w:ilvl w:val="1"/>
        <w:numId w:val="24"/>
      </w:numPr>
      <w:spacing w:before="240" w:after="240"/>
      <w:ind w:left="0" w:hanging="567"/>
      <w:outlineLvl w:val="1"/>
    </w:pPr>
    <w:rPr>
      <w:rFonts w:asciiTheme="majorHAnsi" w:eastAsiaTheme="majorEastAsia" w:hAnsiTheme="majorHAnsi" w:cstheme="majorBidi"/>
      <w:b/>
      <w:bCs/>
      <w:sz w:val="28"/>
      <w:szCs w:val="28"/>
    </w:rPr>
  </w:style>
  <w:style w:type="paragraph" w:styleId="Heading3">
    <w:name w:val="heading 3"/>
    <w:basedOn w:val="Heading2"/>
    <w:next w:val="BodyText"/>
    <w:uiPriority w:val="9"/>
    <w:unhideWhenUsed/>
    <w:qFormat/>
    <w:rsid w:val="00072848"/>
    <w:pPr>
      <w:numPr>
        <w:ilvl w:val="2"/>
      </w:numPr>
      <w:ind w:left="0" w:hanging="567"/>
      <w:outlineLvl w:val="2"/>
    </w:pPr>
    <w:rPr>
      <w:sz w:val="24"/>
    </w:rPr>
  </w:style>
  <w:style w:type="paragraph" w:styleId="Heading4">
    <w:name w:val="heading 4"/>
    <w:basedOn w:val="Normal"/>
    <w:next w:val="BodyText"/>
    <w:uiPriority w:val="9"/>
    <w:unhideWhenUsed/>
    <w:qFormat/>
    <w:rsid w:val="00A113E2"/>
    <w:pPr>
      <w:keepNext/>
      <w:keepLines/>
      <w:spacing w:after="0"/>
      <w:outlineLvl w:val="3"/>
    </w:pPr>
    <w:rPr>
      <w:rFonts w:asciiTheme="majorHAnsi" w:eastAsiaTheme="majorEastAsia" w:hAnsiTheme="majorHAnsi" w:cstheme="majorBidi"/>
      <w:b/>
      <w:bCs/>
    </w:rPr>
  </w:style>
  <w:style w:type="paragraph" w:styleId="Heading5">
    <w:name w:val="heading 5"/>
    <w:basedOn w:val="Heading4"/>
    <w:next w:val="BodyText"/>
    <w:uiPriority w:val="9"/>
    <w:unhideWhenUsed/>
    <w:qFormat/>
    <w:rsid w:val="00B16115"/>
    <w:pPr>
      <w:pageBreakBefore/>
      <w:spacing w:line="20" w:lineRule="exact"/>
      <w:outlineLvl w:val="4"/>
    </w:pPr>
    <w:rPr>
      <w:color w:val="FFFFFF" w:themeColor="background1"/>
      <w:sz w:val="16"/>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965E8"/>
    <w:pPr>
      <w:spacing w:before="120" w:after="120"/>
    </w:pPr>
  </w:style>
  <w:style w:type="paragraph" w:customStyle="1" w:styleId="FirstParagraph">
    <w:name w:val="First Paragraph"/>
    <w:basedOn w:val="BodyText"/>
    <w:next w:val="BodyText"/>
    <w:qFormat/>
    <w:rsid w:val="003965E8"/>
  </w:style>
  <w:style w:type="paragraph" w:customStyle="1" w:styleId="Compact">
    <w:name w:val="Compact"/>
    <w:basedOn w:val="BodyText"/>
    <w:qFormat/>
    <w:rsid w:val="0032548E"/>
    <w:pPr>
      <w:spacing w:before="36" w:after="36"/>
    </w:pPr>
    <w:rPr>
      <w:rFonts w:cs="Arial"/>
      <w:szCs w:val="18"/>
    </w:rPr>
  </w:style>
  <w:style w:type="paragraph" w:styleId="Title">
    <w:name w:val="Title"/>
    <w:basedOn w:val="Normal"/>
    <w:next w:val="BodyText"/>
    <w:qFormat/>
    <w:rsid w:val="009F2E06"/>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9F2E06"/>
    <w:pPr>
      <w:keepNext/>
      <w:keepLines/>
      <w:jc w:val="center"/>
    </w:pPr>
    <w:rPr>
      <w:i/>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Normal"/>
    <w:next w:val="BodyText"/>
    <w:uiPriority w:val="39"/>
    <w:unhideWhenUsed/>
    <w:qFormat/>
    <w:rsid w:val="00A42EE4"/>
    <w:rPr>
      <w:rFonts w:asciiTheme="majorHAnsi" w:hAnsiTheme="majorHAnsi" w:cstheme="majorHAnsi"/>
      <w:b/>
      <w:bCs/>
      <w:sz w:val="32"/>
      <w:szCs w:val="32"/>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7B6050"/>
    <w:pPr>
      <w:spacing w:after="100"/>
    </w:pPr>
  </w:style>
  <w:style w:type="paragraph" w:styleId="TOC2">
    <w:name w:val="toc 2"/>
    <w:basedOn w:val="Normal"/>
    <w:next w:val="Normal"/>
    <w:autoRedefine/>
    <w:uiPriority w:val="39"/>
    <w:unhideWhenUsed/>
    <w:rsid w:val="007B6050"/>
    <w:pPr>
      <w:spacing w:after="100"/>
      <w:ind w:left="240"/>
    </w:pPr>
  </w:style>
  <w:style w:type="paragraph" w:styleId="TOC3">
    <w:name w:val="toc 3"/>
    <w:basedOn w:val="Normal"/>
    <w:next w:val="Normal"/>
    <w:autoRedefine/>
    <w:uiPriority w:val="39"/>
    <w:unhideWhenUsed/>
    <w:rsid w:val="007B6050"/>
    <w:pPr>
      <w:spacing w:after="100"/>
      <w:ind w:left="480"/>
    </w:pPr>
  </w:style>
  <w:style w:type="paragraph" w:styleId="Header">
    <w:name w:val="header"/>
    <w:basedOn w:val="Normal"/>
    <w:link w:val="HeaderChar"/>
    <w:unhideWhenUsed/>
    <w:rsid w:val="00390E4A"/>
    <w:pPr>
      <w:tabs>
        <w:tab w:val="center" w:pos="4513"/>
        <w:tab w:val="right" w:pos="9026"/>
      </w:tabs>
      <w:spacing w:after="0"/>
    </w:pPr>
  </w:style>
  <w:style w:type="character" w:customStyle="1" w:styleId="BodyTextChar">
    <w:name w:val="Body Text Char"/>
    <w:basedOn w:val="DefaultParagraphFont"/>
    <w:link w:val="BodyText"/>
    <w:rsid w:val="003965E8"/>
  </w:style>
  <w:style w:type="character" w:customStyle="1" w:styleId="HeaderChar">
    <w:name w:val="Header Char"/>
    <w:basedOn w:val="DefaultParagraphFont"/>
    <w:link w:val="Header"/>
    <w:rsid w:val="00390E4A"/>
  </w:style>
  <w:style w:type="paragraph" w:styleId="Footer">
    <w:name w:val="footer"/>
    <w:basedOn w:val="Normal"/>
    <w:link w:val="FooterChar"/>
    <w:uiPriority w:val="99"/>
    <w:unhideWhenUsed/>
    <w:rsid w:val="00390E4A"/>
    <w:pPr>
      <w:tabs>
        <w:tab w:val="center" w:pos="4513"/>
        <w:tab w:val="right" w:pos="9026"/>
      </w:tabs>
      <w:spacing w:after="0"/>
    </w:pPr>
  </w:style>
  <w:style w:type="character" w:customStyle="1" w:styleId="FooterChar">
    <w:name w:val="Footer Char"/>
    <w:basedOn w:val="DefaultParagraphFont"/>
    <w:link w:val="Footer"/>
    <w:uiPriority w:val="99"/>
    <w:rsid w:val="00390E4A"/>
  </w:style>
  <w:style w:type="paragraph" w:styleId="BalloonText">
    <w:name w:val="Balloon Text"/>
    <w:basedOn w:val="Normal"/>
    <w:link w:val="BalloonTextChar"/>
    <w:semiHidden/>
    <w:unhideWhenUsed/>
    <w:rsid w:val="00C977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7736"/>
    <w:rPr>
      <w:rFonts w:ascii="Segoe UI" w:hAnsi="Segoe UI" w:cs="Segoe UI"/>
      <w:sz w:val="18"/>
      <w:szCs w:val="18"/>
    </w:rPr>
  </w:style>
  <w:style w:type="character" w:styleId="LineNumber">
    <w:name w:val="line number"/>
    <w:basedOn w:val="DefaultParagraphFont"/>
    <w:semiHidden/>
    <w:unhideWhenUsed/>
    <w:rsid w:val="001D2E8D"/>
  </w:style>
  <w:style w:type="table" w:customStyle="1" w:styleId="Style1">
    <w:name w:val="Style1"/>
    <w:basedOn w:val="TableNormal"/>
    <w:uiPriority w:val="99"/>
    <w:rsid w:val="00B521C7"/>
    <w:pPr>
      <w:spacing w:after="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table" w:styleId="TableGrid">
    <w:name w:val="Table Grid"/>
    <w:basedOn w:val="TableNormal"/>
    <w:rsid w:val="00B521C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nhideWhenUsed="0"/>
    <w:lsdException w:name="heading 8" w:semiHidden="0" w:unhideWhenUsed="0"/>
    <w:lsdException w:name="heading 9" w:semiHidden="0" w:unhideWhenUsed="0"/>
    <w:lsdException w:name="index 1" w:semiHidden="0" w:unhideWhenUsed="0"/>
    <w:lsdException w:name="toc 1" w:uiPriority="39"/>
    <w:lsdException w:name="toc 2" w:uiPriority="39"/>
    <w:lsdException w:name="toc 3" w:uiPriority="39"/>
    <w:lsdException w:name="footnote text" w:uiPriority="9" w:qFormat="1"/>
    <w:lsdException w:name="footer" w:uiPriority="99"/>
    <w:lsdException w:name="List 5" w:semiHidden="0" w:unhideWhenUsed="0"/>
    <w:lsdException w:name="List Bullet 4" w:semiHidden="0" w:unhideWhenUsed="0"/>
    <w:lsdException w:name="List Bulle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Block Text" w:uiPriority="9"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qFormat="1"/>
    <w:lsdException w:name="TOC Heading" w:uiPriority="39" w:qFormat="1"/>
  </w:latentStyles>
  <w:style w:type="paragraph" w:default="1" w:styleId="Normal">
    <w:name w:val="Normal"/>
    <w:qFormat/>
  </w:style>
  <w:style w:type="paragraph" w:styleId="Heading1">
    <w:name w:val="heading 1"/>
    <w:basedOn w:val="Normal"/>
    <w:next w:val="BodyText"/>
    <w:uiPriority w:val="9"/>
    <w:qFormat/>
    <w:rsid w:val="00C2746E"/>
    <w:pPr>
      <w:keepNext/>
      <w:keepLines/>
      <w:spacing w:before="240" w:after="24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1108D7"/>
    <w:pPr>
      <w:keepNext/>
      <w:keepLines/>
      <w:numPr>
        <w:ilvl w:val="1"/>
        <w:numId w:val="24"/>
      </w:numPr>
      <w:spacing w:before="240" w:after="240"/>
      <w:ind w:left="0" w:hanging="567"/>
      <w:outlineLvl w:val="1"/>
    </w:pPr>
    <w:rPr>
      <w:rFonts w:asciiTheme="majorHAnsi" w:eastAsiaTheme="majorEastAsia" w:hAnsiTheme="majorHAnsi" w:cstheme="majorBidi"/>
      <w:b/>
      <w:bCs/>
      <w:sz w:val="28"/>
      <w:szCs w:val="28"/>
    </w:rPr>
  </w:style>
  <w:style w:type="paragraph" w:styleId="Heading3">
    <w:name w:val="heading 3"/>
    <w:basedOn w:val="Heading2"/>
    <w:next w:val="BodyText"/>
    <w:uiPriority w:val="9"/>
    <w:unhideWhenUsed/>
    <w:qFormat/>
    <w:rsid w:val="00072848"/>
    <w:pPr>
      <w:numPr>
        <w:ilvl w:val="2"/>
      </w:numPr>
      <w:ind w:left="0" w:hanging="567"/>
      <w:outlineLvl w:val="2"/>
    </w:pPr>
    <w:rPr>
      <w:sz w:val="24"/>
    </w:rPr>
  </w:style>
  <w:style w:type="paragraph" w:styleId="Heading4">
    <w:name w:val="heading 4"/>
    <w:basedOn w:val="Normal"/>
    <w:next w:val="BodyText"/>
    <w:uiPriority w:val="9"/>
    <w:unhideWhenUsed/>
    <w:qFormat/>
    <w:rsid w:val="00A113E2"/>
    <w:pPr>
      <w:keepNext/>
      <w:keepLines/>
      <w:spacing w:after="0"/>
      <w:outlineLvl w:val="3"/>
    </w:pPr>
    <w:rPr>
      <w:rFonts w:asciiTheme="majorHAnsi" w:eastAsiaTheme="majorEastAsia" w:hAnsiTheme="majorHAnsi" w:cstheme="majorBidi"/>
      <w:b/>
      <w:bCs/>
    </w:rPr>
  </w:style>
  <w:style w:type="paragraph" w:styleId="Heading5">
    <w:name w:val="heading 5"/>
    <w:basedOn w:val="Heading4"/>
    <w:next w:val="BodyText"/>
    <w:uiPriority w:val="9"/>
    <w:unhideWhenUsed/>
    <w:qFormat/>
    <w:rsid w:val="00B16115"/>
    <w:pPr>
      <w:pageBreakBefore/>
      <w:spacing w:line="20" w:lineRule="exact"/>
      <w:outlineLvl w:val="4"/>
    </w:pPr>
    <w:rPr>
      <w:color w:val="FFFFFF" w:themeColor="background1"/>
      <w:sz w:val="16"/>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965E8"/>
    <w:pPr>
      <w:spacing w:before="120" w:after="120"/>
    </w:pPr>
  </w:style>
  <w:style w:type="paragraph" w:customStyle="1" w:styleId="FirstParagraph">
    <w:name w:val="First Paragraph"/>
    <w:basedOn w:val="BodyText"/>
    <w:next w:val="BodyText"/>
    <w:qFormat/>
    <w:rsid w:val="003965E8"/>
  </w:style>
  <w:style w:type="paragraph" w:customStyle="1" w:styleId="Compact">
    <w:name w:val="Compact"/>
    <w:basedOn w:val="BodyText"/>
    <w:qFormat/>
    <w:rsid w:val="0032548E"/>
    <w:pPr>
      <w:spacing w:before="36" w:after="36"/>
    </w:pPr>
    <w:rPr>
      <w:rFonts w:cs="Arial"/>
      <w:szCs w:val="18"/>
    </w:rPr>
  </w:style>
  <w:style w:type="paragraph" w:styleId="Title">
    <w:name w:val="Title"/>
    <w:basedOn w:val="Normal"/>
    <w:next w:val="BodyText"/>
    <w:qFormat/>
    <w:rsid w:val="009F2E06"/>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9F2E06"/>
    <w:pPr>
      <w:keepNext/>
      <w:keepLines/>
      <w:jc w:val="center"/>
    </w:pPr>
    <w:rPr>
      <w:i/>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Normal"/>
    <w:next w:val="BodyText"/>
    <w:uiPriority w:val="39"/>
    <w:unhideWhenUsed/>
    <w:qFormat/>
    <w:rsid w:val="00A42EE4"/>
    <w:rPr>
      <w:rFonts w:asciiTheme="majorHAnsi" w:hAnsiTheme="majorHAnsi" w:cstheme="majorHAnsi"/>
      <w:b/>
      <w:bCs/>
      <w:sz w:val="32"/>
      <w:szCs w:val="32"/>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7B6050"/>
    <w:pPr>
      <w:spacing w:after="100"/>
    </w:pPr>
  </w:style>
  <w:style w:type="paragraph" w:styleId="TOC2">
    <w:name w:val="toc 2"/>
    <w:basedOn w:val="Normal"/>
    <w:next w:val="Normal"/>
    <w:autoRedefine/>
    <w:uiPriority w:val="39"/>
    <w:unhideWhenUsed/>
    <w:rsid w:val="007B6050"/>
    <w:pPr>
      <w:spacing w:after="100"/>
      <w:ind w:left="240"/>
    </w:pPr>
  </w:style>
  <w:style w:type="paragraph" w:styleId="TOC3">
    <w:name w:val="toc 3"/>
    <w:basedOn w:val="Normal"/>
    <w:next w:val="Normal"/>
    <w:autoRedefine/>
    <w:uiPriority w:val="39"/>
    <w:unhideWhenUsed/>
    <w:rsid w:val="007B6050"/>
    <w:pPr>
      <w:spacing w:after="100"/>
      <w:ind w:left="480"/>
    </w:pPr>
  </w:style>
  <w:style w:type="paragraph" w:styleId="Header">
    <w:name w:val="header"/>
    <w:basedOn w:val="Normal"/>
    <w:link w:val="HeaderChar"/>
    <w:unhideWhenUsed/>
    <w:rsid w:val="00390E4A"/>
    <w:pPr>
      <w:tabs>
        <w:tab w:val="center" w:pos="4513"/>
        <w:tab w:val="right" w:pos="9026"/>
      </w:tabs>
      <w:spacing w:after="0"/>
    </w:pPr>
  </w:style>
  <w:style w:type="character" w:customStyle="1" w:styleId="BodyTextChar">
    <w:name w:val="Body Text Char"/>
    <w:basedOn w:val="DefaultParagraphFont"/>
    <w:link w:val="BodyText"/>
    <w:rsid w:val="003965E8"/>
  </w:style>
  <w:style w:type="character" w:customStyle="1" w:styleId="HeaderChar">
    <w:name w:val="Header Char"/>
    <w:basedOn w:val="DefaultParagraphFont"/>
    <w:link w:val="Header"/>
    <w:rsid w:val="00390E4A"/>
  </w:style>
  <w:style w:type="paragraph" w:styleId="Footer">
    <w:name w:val="footer"/>
    <w:basedOn w:val="Normal"/>
    <w:link w:val="FooterChar"/>
    <w:uiPriority w:val="99"/>
    <w:unhideWhenUsed/>
    <w:rsid w:val="00390E4A"/>
    <w:pPr>
      <w:tabs>
        <w:tab w:val="center" w:pos="4513"/>
        <w:tab w:val="right" w:pos="9026"/>
      </w:tabs>
      <w:spacing w:after="0"/>
    </w:pPr>
  </w:style>
  <w:style w:type="character" w:customStyle="1" w:styleId="FooterChar">
    <w:name w:val="Footer Char"/>
    <w:basedOn w:val="DefaultParagraphFont"/>
    <w:link w:val="Footer"/>
    <w:uiPriority w:val="99"/>
    <w:rsid w:val="00390E4A"/>
  </w:style>
  <w:style w:type="paragraph" w:styleId="BalloonText">
    <w:name w:val="Balloon Text"/>
    <w:basedOn w:val="Normal"/>
    <w:link w:val="BalloonTextChar"/>
    <w:semiHidden/>
    <w:unhideWhenUsed/>
    <w:rsid w:val="00C977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7736"/>
    <w:rPr>
      <w:rFonts w:ascii="Segoe UI" w:hAnsi="Segoe UI" w:cs="Segoe UI"/>
      <w:sz w:val="18"/>
      <w:szCs w:val="18"/>
    </w:rPr>
  </w:style>
  <w:style w:type="character" w:styleId="LineNumber">
    <w:name w:val="line number"/>
    <w:basedOn w:val="DefaultParagraphFont"/>
    <w:semiHidden/>
    <w:unhideWhenUsed/>
    <w:rsid w:val="001D2E8D"/>
  </w:style>
  <w:style w:type="table" w:customStyle="1" w:styleId="Style1">
    <w:name w:val="Style1"/>
    <w:basedOn w:val="TableNormal"/>
    <w:uiPriority w:val="99"/>
    <w:rsid w:val="00B521C7"/>
    <w:pPr>
      <w:spacing w:after="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table" w:styleId="TableGrid">
    <w:name w:val="Table Grid"/>
    <w:basedOn w:val="TableNormal"/>
    <w:rsid w:val="00B521C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risma-statemen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Ephrem</dc:creator>
  <cp:lastModifiedBy>Ephrem</cp:lastModifiedBy>
  <cp:revision>2</cp:revision>
  <dcterms:created xsi:type="dcterms:W3CDTF">2021-12-17T08:23:00Z</dcterms:created>
  <dcterms:modified xsi:type="dcterms:W3CDTF">2021-12-17T08:23:00Z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