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2E114D">
      <w:pPr>
        <w:rPr>
          <w:rFonts w:ascii="Times New Roman" w:hAnsi="Times New Roman" w:cs="Times New Roman"/>
          <w:sz w:val="24"/>
        </w:rPr>
      </w:pPr>
      <w:r w:rsidRPr="002E114D">
        <w:rPr>
          <w:rFonts w:ascii="Times New Roman" w:hAnsi="Times New Roman" w:cs="Times New Roman"/>
          <w:b/>
          <w:sz w:val="24"/>
        </w:rPr>
        <w:t>Table S1.</w:t>
      </w:r>
      <w:r w:rsidRPr="002E114D">
        <w:rPr>
          <w:rFonts w:ascii="Times New Roman" w:hAnsi="Times New Roman" w:cs="Times New Roman"/>
          <w:sz w:val="24"/>
        </w:rPr>
        <w:t xml:space="preserve"> Significant analysis of communities</w:t>
      </w:r>
      <w:r w:rsidR="00DE0956">
        <w:rPr>
          <w:rFonts w:ascii="Times New Roman" w:hAnsi="Times New Roman" w:cs="Times New Roman"/>
          <w:sz w:val="24"/>
        </w:rPr>
        <w:t>’</w:t>
      </w:r>
      <w:bookmarkStart w:id="0" w:name="_GoBack"/>
      <w:bookmarkEnd w:id="0"/>
      <w:r w:rsidRPr="002E114D">
        <w:rPr>
          <w:rFonts w:ascii="Times New Roman" w:hAnsi="Times New Roman" w:cs="Times New Roman"/>
          <w:sz w:val="24"/>
        </w:rPr>
        <w:t xml:space="preserve"> dissimilarities between each group by Adonis analysis (</w:t>
      </w:r>
      <w:r w:rsidRPr="002E114D">
        <w:rPr>
          <w:rFonts w:ascii="Times New Roman" w:hAnsi="Times New Roman" w:cs="Times New Roman"/>
          <w:i/>
          <w:sz w:val="24"/>
        </w:rPr>
        <w:t>P</w:t>
      </w:r>
      <w:r w:rsidRPr="002E114D">
        <w:rPr>
          <w:rFonts w:ascii="Times New Roman" w:hAnsi="Times New Roman" w:cs="Times New Roman"/>
          <w:sz w:val="24"/>
        </w:rPr>
        <w:t xml:space="preserve"> </w:t>
      </w:r>
      <w:r w:rsidRPr="002E114D">
        <w:rPr>
          <w:rFonts w:ascii="Times New Roman" w:hAnsi="Times New Roman" w:cs="Times New Roman"/>
          <w:sz w:val="24"/>
        </w:rPr>
        <w:t>＜</w:t>
      </w:r>
      <w:r w:rsidRPr="002E114D">
        <w:rPr>
          <w:rFonts w:ascii="Times New Roman" w:hAnsi="Times New Roman" w:cs="Times New Roman"/>
          <w:sz w:val="24"/>
        </w:rPr>
        <w:t>0.05 considered significant).</w:t>
      </w:r>
    </w:p>
    <w:tbl>
      <w:tblPr>
        <w:tblW w:w="5880" w:type="dxa"/>
        <w:jc w:val="center"/>
        <w:tblInd w:w="93" w:type="dxa"/>
        <w:tblLook w:val="04A0" w:firstRow="1" w:lastRow="0" w:firstColumn="1" w:lastColumn="0" w:noHBand="0" w:noVBand="1"/>
      </w:tblPr>
      <w:tblGrid>
        <w:gridCol w:w="1360"/>
        <w:gridCol w:w="1800"/>
        <w:gridCol w:w="2720"/>
      </w:tblGrid>
      <w:tr w:rsidR="002E114D" w:rsidRPr="002E114D" w:rsidTr="002E114D">
        <w:trPr>
          <w:trHeight w:val="330"/>
          <w:jc w:val="center"/>
        </w:trPr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Group1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Group2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Adonis</w:t>
            </w:r>
          </w:p>
        </w:tc>
      </w:tr>
      <w:tr w:rsidR="002E114D" w:rsidRPr="002E114D" w:rsidTr="002E114D">
        <w:trPr>
          <w:trHeight w:val="31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2E114D" w:rsidRPr="002E114D" w:rsidTr="002E114D">
        <w:trPr>
          <w:trHeight w:val="31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2E114D" w:rsidRPr="002E114D" w:rsidTr="002E114D">
        <w:trPr>
          <w:trHeight w:val="330"/>
          <w:jc w:val="center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14D" w:rsidRPr="002E114D" w:rsidRDefault="002E114D" w:rsidP="002E11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E11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</w:tr>
    </w:tbl>
    <w:p w:rsidR="002E114D" w:rsidRPr="002E114D" w:rsidRDefault="002E1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The dissimilarities were </w:t>
      </w:r>
      <w:r>
        <w:rPr>
          <w:rFonts w:ascii="Times New Roman" w:hAnsi="Times New Roman" w:cs="Times New Roman"/>
          <w:sz w:val="24"/>
        </w:rPr>
        <w:t>calculated</w:t>
      </w:r>
      <w:r>
        <w:rPr>
          <w:rFonts w:ascii="Times New Roman" w:hAnsi="Times New Roman" w:cs="Times New Roman" w:hint="eastAsia"/>
          <w:sz w:val="24"/>
        </w:rPr>
        <w:t xml:space="preserve"> based on the ASV table between </w:t>
      </w:r>
      <w:r>
        <w:rPr>
          <w:rFonts w:ascii="Times New Roman" w:hAnsi="Times New Roman" w:cs="Times New Roman"/>
          <w:sz w:val="24"/>
        </w:rPr>
        <w:t>each</w:t>
      </w:r>
      <w:r>
        <w:rPr>
          <w:rFonts w:ascii="Times New Roman" w:hAnsi="Times New Roman" w:cs="Times New Roman" w:hint="eastAsia"/>
          <w:sz w:val="24"/>
        </w:rPr>
        <w:t xml:space="preserve"> paired groups.</w:t>
      </w:r>
    </w:p>
    <w:sectPr w:rsidR="002E114D" w:rsidRPr="002E1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FB" w:rsidRDefault="00F54CFB" w:rsidP="00DE0956">
      <w:r>
        <w:separator/>
      </w:r>
    </w:p>
  </w:endnote>
  <w:endnote w:type="continuationSeparator" w:id="0">
    <w:p w:rsidR="00F54CFB" w:rsidRDefault="00F54CFB" w:rsidP="00DE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FB" w:rsidRDefault="00F54CFB" w:rsidP="00DE0956">
      <w:r>
        <w:separator/>
      </w:r>
    </w:p>
  </w:footnote>
  <w:footnote w:type="continuationSeparator" w:id="0">
    <w:p w:rsidR="00F54CFB" w:rsidRDefault="00F54CFB" w:rsidP="00DE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8E"/>
    <w:rsid w:val="002E114D"/>
    <w:rsid w:val="006A0DC5"/>
    <w:rsid w:val="006D648E"/>
    <w:rsid w:val="00A5723D"/>
    <w:rsid w:val="00DE0956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9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2022-03-09T01:23:00Z</dcterms:created>
  <dcterms:modified xsi:type="dcterms:W3CDTF">2022-03-09T01:31:00Z</dcterms:modified>
</cp:coreProperties>
</file>