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58EA" w14:textId="77777777" w:rsidR="00DC226A" w:rsidRDefault="00FD3D5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Full-length uncropped blots</w:t>
      </w:r>
    </w:p>
    <w:p w14:paraId="5026E3D2" w14:textId="77777777" w:rsidR="00DC226A" w:rsidRDefault="00FD3D50">
      <w:p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Materials and methods of Western blot assay</w:t>
      </w:r>
    </w:p>
    <w:p w14:paraId="7EFECED2" w14:textId="77777777" w:rsidR="00DC226A" w:rsidRDefault="00FD3D50">
      <w:pPr>
        <w:spacing w:line="360" w:lineRule="auto"/>
        <w:ind w:firstLineChars="200"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bCs/>
          <w:color w:val="000000"/>
          <w:sz w:val="22"/>
        </w:rPr>
        <w:t xml:space="preserve">The MN9D cells were lysed and centrifuged, and the protein in the supernatant was quantified using the BCA kit. Add an equal amount of total protein to 10% Bis-Tris Nu-PAGE Gel, then transfer to a polyvinylidene fluoride membrane, seal the membrane with 5% skim milk, and incubate with the following primary antibodies at 4°C Overnight: Anti-Nrf2 (1μg/ml), HO-1 (1:2,000), TH (1:200), α-Syn (1:1,000), GAPDH (1:5,000), PCNA (1:2,000), β-actin(1:1,000), wash the membrane 3 times with TBST, </w:t>
      </w:r>
      <w:r>
        <w:rPr>
          <w:rFonts w:ascii="Times New Roman" w:eastAsia="宋体" w:hAnsi="Times New Roman" w:cs="Times New Roman"/>
          <w:sz w:val="22"/>
        </w:rPr>
        <w:t xml:space="preserve">Finally, High-Sig ECL Western Blotting Substrate (Shanghai </w:t>
      </w:r>
      <w:proofErr w:type="spellStart"/>
      <w:r>
        <w:rPr>
          <w:rFonts w:ascii="Times New Roman" w:eastAsia="宋体" w:hAnsi="Times New Roman" w:cs="Times New Roman"/>
          <w:sz w:val="22"/>
        </w:rPr>
        <w:t>Tanon</w:t>
      </w:r>
      <w:proofErr w:type="spellEnd"/>
      <w:r>
        <w:rPr>
          <w:rFonts w:ascii="Times New Roman" w:eastAsia="宋体" w:hAnsi="Times New Roman" w:cs="Times New Roman"/>
          <w:sz w:val="22"/>
        </w:rPr>
        <w:t xml:space="preserve"> Technology Co., Ltd.) was used to visualize the membrane.</w:t>
      </w:r>
    </w:p>
    <w:p w14:paraId="10513ED6" w14:textId="77777777" w:rsidR="00DC226A" w:rsidRDefault="00FD3D50">
      <w:r>
        <w:rPr>
          <w:rFonts w:ascii="Times New Roman" w:eastAsia="宋体" w:hAnsi="Times New Roman" w:cs="Times New Roman"/>
          <w:bCs/>
          <w:color w:val="000000"/>
          <w:sz w:val="22"/>
        </w:rPr>
        <w:t>Figure 3. ICT mediates its protective effect by reducing the expression of α-Syn protein by reducing oxidative stress.</w:t>
      </w:r>
    </w:p>
    <w:p w14:paraId="17E444A1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19432545" wp14:editId="3FF98E59">
            <wp:extent cx="1644015" cy="498475"/>
            <wp:effectExtent l="0" t="0" r="13335" b="15875"/>
            <wp:docPr id="1" name="图片 1" descr="10.26 sy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.26 syn 2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98066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63D6D4B5" wp14:editId="43AAFE91">
            <wp:extent cx="1668145" cy="466090"/>
            <wp:effectExtent l="0" t="0" r="8255" b="10160"/>
            <wp:docPr id="3" name="图片 3" descr="2020-10-28_syn 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-10-28_syn 可用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F8D76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11F4E036" wp14:editId="7A4A41CB">
            <wp:extent cx="1691005" cy="398780"/>
            <wp:effectExtent l="0" t="0" r="4445" b="1270"/>
            <wp:docPr id="4" name="图片 4" descr="a-syn 5.27 第一批 2 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-syn 5.27 第一批 2 可用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2E1DA" w14:textId="5C00ED41" w:rsidR="00DC226A" w:rsidRDefault="00DC226A">
      <w:pPr>
        <w:jc w:val="center"/>
      </w:pPr>
    </w:p>
    <w:p w14:paraId="77AF36F1" w14:textId="77777777" w:rsidR="00DC226A" w:rsidRDefault="00FD3D50">
      <w:pPr>
        <w:rPr>
          <w:rFonts w:ascii="Times New Roman" w:hAnsi="Times New Roman" w:cs="Times New Roman"/>
          <w:bCs/>
          <w:iCs/>
        </w:rPr>
      </w:pPr>
      <w:r>
        <w:rPr>
          <w:rFonts w:ascii="Times New Roman" w:eastAsia="宋体" w:hAnsi="Times New Roman" w:cs="Times New Roman"/>
          <w:bCs/>
          <w:color w:val="000000"/>
          <w:sz w:val="22"/>
        </w:rPr>
        <w:t>α-Syn</w:t>
      </w:r>
      <w:r>
        <w:rPr>
          <w:rFonts w:ascii="Times New Roman" w:hAnsi="Times New Roman" w:cs="Times New Roman"/>
          <w:bCs/>
          <w:iCs/>
        </w:rPr>
        <w:t xml:space="preserve">-From left to right are Control, </w:t>
      </w:r>
      <w:r>
        <w:rPr>
          <w:rFonts w:ascii="Times New Roman" w:hAnsi="Times New Roman" w:cs="Times New Roman" w:hint="eastAsia"/>
          <w:bCs/>
          <w:iCs/>
        </w:rPr>
        <w:t>6-OHDA,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VC+6-OHDA</w:t>
      </w:r>
      <w:r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 w:hint="eastAsia"/>
          <w:bCs/>
          <w:iCs/>
        </w:rPr>
        <w:t>0.001µM ICT+6-OHD,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0.01µM ICT+6-OHD</w:t>
      </w:r>
      <w:r>
        <w:rPr>
          <w:rFonts w:ascii="Times New Roman" w:hAnsi="Times New Roman" w:cs="Times New Roman"/>
          <w:bCs/>
          <w:iCs/>
        </w:rPr>
        <w:t xml:space="preserve"> group.</w:t>
      </w:r>
    </w:p>
    <w:p w14:paraId="17DBB816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3768A061" wp14:editId="43DD77FD">
            <wp:extent cx="1683385" cy="494030"/>
            <wp:effectExtent l="0" t="0" r="12065" b="1270"/>
            <wp:docPr id="42" name="图片 42" descr="浆 内参 可用 5.28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浆 内参 可用 5.28 1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8338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1D345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2250FB14" wp14:editId="17BD03C3">
            <wp:extent cx="2165350" cy="502920"/>
            <wp:effectExtent l="0" t="0" r="6350" b="11430"/>
            <wp:docPr id="33" name="图片 33" descr="核 内参 5.28 可用 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核 内参 5.28 可用 .1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2EF83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49460CFB" wp14:editId="1F6CDB6B">
            <wp:extent cx="1738630" cy="518160"/>
            <wp:effectExtent l="0" t="0" r="13970" b="15240"/>
            <wp:docPr id="44" name="图片 44" descr="内 核 5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内 核 5.15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2A597" w14:textId="77777777" w:rsidR="00DC226A" w:rsidRDefault="00DC226A"/>
    <w:p w14:paraId="21876301" w14:textId="76037516" w:rsidR="00A57E60" w:rsidRDefault="00FD3D50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GAPDH-From left to right are</w:t>
      </w:r>
      <w:r>
        <w:rPr>
          <w:rFonts w:ascii="Times New Roman" w:hAnsi="Times New Roman" w:cs="Times New Roman" w:hint="eastAsia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Control, </w:t>
      </w:r>
      <w:r>
        <w:rPr>
          <w:rFonts w:ascii="Times New Roman" w:hAnsi="Times New Roman" w:cs="Times New Roman" w:hint="eastAsia"/>
          <w:bCs/>
          <w:iCs/>
        </w:rPr>
        <w:t>6-OHDA,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VC+6-OHDA</w:t>
      </w:r>
      <w:r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 w:hint="eastAsia"/>
          <w:bCs/>
          <w:iCs/>
        </w:rPr>
        <w:t>0.001µM ICT+6-OHD,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0.01µM ICT+6-OHD</w:t>
      </w:r>
      <w:r>
        <w:rPr>
          <w:rFonts w:ascii="Times New Roman" w:hAnsi="Times New Roman" w:cs="Times New Roman"/>
          <w:bCs/>
          <w:iCs/>
        </w:rPr>
        <w:t xml:space="preserve"> group.</w:t>
      </w:r>
    </w:p>
    <w:p w14:paraId="7DAFCAB8" w14:textId="77777777" w:rsidR="00A57E60" w:rsidRDefault="00A57E60">
      <w:pPr>
        <w:widowControl/>
        <w:jc w:val="lef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br w:type="page"/>
      </w:r>
    </w:p>
    <w:p w14:paraId="15BC5B33" w14:textId="77777777" w:rsidR="00DC226A" w:rsidRDefault="00DC226A">
      <w:pPr>
        <w:rPr>
          <w:rFonts w:ascii="Times New Roman" w:hAnsi="Times New Roman" w:cs="Times New Roman"/>
          <w:bCs/>
          <w:vertAlign w:val="subscript"/>
        </w:rPr>
      </w:pPr>
    </w:p>
    <w:p w14:paraId="61EDEC56" w14:textId="77777777" w:rsidR="00DC226A" w:rsidRDefault="00FD3D50">
      <w:r>
        <w:rPr>
          <w:rFonts w:ascii="Times New Roman" w:hAnsi="Times New Roman" w:cs="Times New Roman"/>
          <w:bCs/>
          <w:color w:val="000000"/>
          <w:sz w:val="22"/>
        </w:rPr>
        <w:t>Figure 4. ICT mediates its protective effect by reducing the expression of TH protein by reducing oxidative stress.</w:t>
      </w:r>
    </w:p>
    <w:p w14:paraId="7F908A50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1F7F216E" wp14:editId="6B3239EC">
            <wp:extent cx="1771015" cy="307340"/>
            <wp:effectExtent l="0" t="0" r="635" b="16510"/>
            <wp:docPr id="6" name="图片 6" descr="10.27 TH 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.27 TH 可用"/>
                    <pic:cNvPicPr>
                      <a:picLocks noChangeAspect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0E8E" w14:textId="2A9AAC8F" w:rsidR="00DC226A" w:rsidRDefault="00DC226A">
      <w:pPr>
        <w:jc w:val="center"/>
      </w:pPr>
    </w:p>
    <w:p w14:paraId="7A964236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52DDBE07" wp14:editId="1FCFF3E1">
            <wp:extent cx="2332990" cy="445135"/>
            <wp:effectExtent l="0" t="0" r="10160" b="12065"/>
            <wp:docPr id="9" name="图片 9" descr="nrf2 浆 第二批 1 0.1 0.01 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nrf2 浆 第二批 1 0.1 0.01 剪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0FA5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07CBB058" wp14:editId="2C38DCE3">
            <wp:extent cx="1786255" cy="406400"/>
            <wp:effectExtent l="0" t="0" r="4445" b="12700"/>
            <wp:docPr id="10" name="图片 10" descr="核 5.24 2 (2) 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核 5.24 2 (2) 剪"/>
                    <pic:cNvPicPr>
                      <a:picLocks noChangeAspect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01ADC" w14:textId="01CD39A4" w:rsidR="00DC226A" w:rsidRDefault="00DC226A">
      <w:pPr>
        <w:jc w:val="center"/>
      </w:pPr>
    </w:p>
    <w:p w14:paraId="3C3355BF" w14:textId="0ADAAA8A" w:rsidR="00DC226A" w:rsidRDefault="00DC226A">
      <w:pPr>
        <w:jc w:val="center"/>
      </w:pPr>
    </w:p>
    <w:p w14:paraId="186D428D" w14:textId="77777777" w:rsidR="00DC226A" w:rsidRDefault="00FD3D50">
      <w:pPr>
        <w:rPr>
          <w:rFonts w:ascii="Times New Roman" w:hAnsi="Times New Roman" w:cs="Times New Roman"/>
          <w:bCs/>
          <w:iCs/>
        </w:rPr>
      </w:pPr>
      <w:r>
        <w:rPr>
          <w:rFonts w:ascii="Times New Roman" w:eastAsia="宋体" w:hAnsi="Times New Roman" w:cs="Times New Roman" w:hint="eastAsia"/>
          <w:bCs/>
          <w:color w:val="000000"/>
          <w:sz w:val="22"/>
        </w:rPr>
        <w:t>TH</w:t>
      </w:r>
      <w:r>
        <w:rPr>
          <w:rFonts w:ascii="Times New Roman" w:hAnsi="Times New Roman" w:cs="Times New Roman"/>
          <w:bCs/>
          <w:iCs/>
        </w:rPr>
        <w:t xml:space="preserve">-From left to right are Control, </w:t>
      </w:r>
      <w:r>
        <w:rPr>
          <w:rFonts w:ascii="Times New Roman" w:hAnsi="Times New Roman" w:cs="Times New Roman" w:hint="eastAsia"/>
          <w:bCs/>
          <w:iCs/>
        </w:rPr>
        <w:t>6-OHDA,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VC+6-OHDA</w:t>
      </w:r>
      <w:r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 w:hint="eastAsia"/>
          <w:bCs/>
          <w:iCs/>
        </w:rPr>
        <w:t>0.001µM ICT+6-OHD,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0.01µM ICT+6-OHD</w:t>
      </w:r>
      <w:r>
        <w:rPr>
          <w:rFonts w:ascii="Times New Roman" w:hAnsi="Times New Roman" w:cs="Times New Roman"/>
          <w:bCs/>
          <w:iCs/>
        </w:rPr>
        <w:t xml:space="preserve"> group.</w:t>
      </w:r>
    </w:p>
    <w:p w14:paraId="329EDD9C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55105BC1" wp14:editId="6F9CE1D6">
            <wp:extent cx="1691640" cy="382905"/>
            <wp:effectExtent l="0" t="0" r="3810" b="17145"/>
            <wp:docPr id="41" name="图片 41" descr="浆 内参 5.28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浆 内参 5.28可用"/>
                    <pic:cNvPicPr>
                      <a:picLocks noChangeAspect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4EA9" w14:textId="75714A36" w:rsidR="00DC226A" w:rsidRDefault="00FD3D50" w:rsidP="00A57E60">
      <w:pPr>
        <w:jc w:val="center"/>
      </w:pPr>
      <w:r>
        <w:rPr>
          <w:noProof/>
        </w:rPr>
        <w:drawing>
          <wp:inline distT="0" distB="0" distL="114300" distR="114300" wp14:anchorId="7090D011" wp14:editId="7E8B09CB">
            <wp:extent cx="1588135" cy="391160"/>
            <wp:effectExtent l="0" t="0" r="12065" b="8890"/>
            <wp:docPr id="38" name="图片 38" descr="浆 内参 1 5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浆 内参 1 5.17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8813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E7573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295F28F9" wp14:editId="42B39779">
            <wp:extent cx="1564005" cy="517525"/>
            <wp:effectExtent l="0" t="0" r="17145" b="15875"/>
            <wp:docPr id="31" name="图片 31" descr="核 内参 5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核 内参 5.17"/>
                    <pic:cNvPicPr>
                      <a:picLocks noChangeAspect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C7E43" w14:textId="49EB3656" w:rsidR="00DC226A" w:rsidRDefault="00FD3D50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GAPDH-From left to right are</w:t>
      </w:r>
      <w:r>
        <w:rPr>
          <w:rFonts w:ascii="Times New Roman" w:hAnsi="Times New Roman" w:cs="Times New Roman" w:hint="eastAsia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Control, </w:t>
      </w:r>
      <w:r>
        <w:rPr>
          <w:rFonts w:ascii="Times New Roman" w:hAnsi="Times New Roman" w:cs="Times New Roman" w:hint="eastAsia"/>
          <w:bCs/>
          <w:iCs/>
        </w:rPr>
        <w:t>6-OHDA,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VC+6-OHDA</w:t>
      </w:r>
      <w:r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 w:hint="eastAsia"/>
          <w:bCs/>
          <w:iCs/>
        </w:rPr>
        <w:t>0.001µM ICT+6-OHD,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0.01µM ICT+6-OHD</w:t>
      </w:r>
      <w:r>
        <w:rPr>
          <w:rFonts w:ascii="Times New Roman" w:hAnsi="Times New Roman" w:cs="Times New Roman"/>
          <w:bCs/>
          <w:iCs/>
        </w:rPr>
        <w:t xml:space="preserve"> group.</w:t>
      </w:r>
    </w:p>
    <w:p w14:paraId="5F9069D7" w14:textId="77777777" w:rsidR="00CC5168" w:rsidRDefault="00CC5168">
      <w:pPr>
        <w:rPr>
          <w:rFonts w:ascii="Times New Roman" w:hAnsi="Times New Roman" w:cs="Times New Roman"/>
          <w:bCs/>
          <w:vertAlign w:val="subscript"/>
        </w:rPr>
      </w:pPr>
    </w:p>
    <w:p w14:paraId="1254C71B" w14:textId="77777777" w:rsidR="00DC226A" w:rsidRDefault="00FD3D50">
      <w:pPr>
        <w:jc w:val="left"/>
        <w:rPr>
          <w:rFonts w:ascii="Times New Roman" w:hAnsi="Times New Roman" w:cs="Times New Roman"/>
          <w:bCs/>
          <w:color w:val="000000"/>
          <w:sz w:val="22"/>
        </w:rPr>
      </w:pPr>
      <w:bookmarkStart w:id="0" w:name="OLE_LINK3"/>
      <w:r>
        <w:rPr>
          <w:rFonts w:ascii="Times New Roman" w:hAnsi="Times New Roman" w:cs="Times New Roman"/>
          <w:bCs/>
          <w:color w:val="000000"/>
          <w:sz w:val="22"/>
        </w:rPr>
        <w:t>Figure 5. ICT mediates its protective effect by changing the expression of Nrf2 related antioxidant genes.</w:t>
      </w:r>
      <w:bookmarkEnd w:id="0"/>
    </w:p>
    <w:p w14:paraId="59670689" w14:textId="77777777" w:rsidR="00DC226A" w:rsidRDefault="00DC226A">
      <w:pPr>
        <w:jc w:val="left"/>
        <w:rPr>
          <w:rFonts w:ascii="Times New Roman" w:hAnsi="Times New Roman" w:cs="Times New Roman"/>
          <w:bCs/>
          <w:color w:val="000000"/>
          <w:sz w:val="22"/>
        </w:rPr>
      </w:pPr>
    </w:p>
    <w:p w14:paraId="6072AAA8" w14:textId="77777777" w:rsidR="00DC226A" w:rsidRDefault="00FD3D50">
      <w:pPr>
        <w:jc w:val="center"/>
      </w:pPr>
      <w:r>
        <w:rPr>
          <w:rFonts w:hint="eastAsia"/>
          <w:noProof/>
        </w:rPr>
        <w:drawing>
          <wp:inline distT="0" distB="0" distL="114300" distR="114300" wp14:anchorId="7EC6CD94" wp14:editId="2BC991B1">
            <wp:extent cx="1636395" cy="553720"/>
            <wp:effectExtent l="0" t="0" r="1905" b="17780"/>
            <wp:docPr id="15" name="图片 15" descr="2020-10-23 J 可用 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020-10-23 J 可用 。"/>
                    <pic:cNvPicPr>
                      <a:picLocks noChangeAspect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9D6A9" w14:textId="77777777" w:rsidR="00DC226A" w:rsidRDefault="00FD3D50">
      <w:pPr>
        <w:jc w:val="center"/>
      </w:pPr>
      <w:r>
        <w:rPr>
          <w:rFonts w:hint="eastAsia"/>
          <w:noProof/>
        </w:rPr>
        <w:drawing>
          <wp:inline distT="0" distB="0" distL="114300" distR="114300" wp14:anchorId="6EE6EE91" wp14:editId="2C5B2484">
            <wp:extent cx="1747520" cy="514350"/>
            <wp:effectExtent l="0" t="0" r="5080" b="0"/>
            <wp:docPr id="17" name="图片 17" descr="2020-10-28 J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020-10-28 J可用"/>
                    <pic:cNvPicPr>
                      <a:picLocks noChangeAspect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CCCE3" w14:textId="77777777" w:rsidR="00DC226A" w:rsidRDefault="00FD3D50">
      <w:pPr>
        <w:jc w:val="center"/>
      </w:pPr>
      <w:r>
        <w:rPr>
          <w:rFonts w:hint="eastAsia"/>
          <w:noProof/>
        </w:rPr>
        <w:drawing>
          <wp:inline distT="0" distB="0" distL="114300" distR="114300" wp14:anchorId="3F94AEE6" wp14:editId="46068A51">
            <wp:extent cx="1744980" cy="437515"/>
            <wp:effectExtent l="0" t="0" r="7620" b="635"/>
            <wp:docPr id="19" name="图片 19" descr="nrf2 浆 3 0.1 0.01 0.001 5.17  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nrf2 浆 3 0.1 0.01 0.001 5.17  可用"/>
                    <pic:cNvPicPr>
                      <a:picLocks noChangeAspect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D02D9" w14:textId="611B97FA" w:rsidR="00DC226A" w:rsidRDefault="00DC226A">
      <w:pPr>
        <w:jc w:val="center"/>
      </w:pPr>
    </w:p>
    <w:p w14:paraId="2FF30544" w14:textId="77777777" w:rsidR="00DC226A" w:rsidRDefault="00FD3D50">
      <w:pPr>
        <w:rPr>
          <w:rFonts w:ascii="Times New Roman" w:hAnsi="Times New Roman" w:cs="Times New Roman"/>
          <w:bCs/>
          <w:iCs/>
        </w:rPr>
      </w:pPr>
      <w:r>
        <w:rPr>
          <w:rFonts w:ascii="Times New Roman" w:eastAsia="宋体" w:hAnsi="Times New Roman" w:cs="Times New Roman" w:hint="eastAsia"/>
          <w:bCs/>
          <w:color w:val="000000"/>
          <w:sz w:val="22"/>
        </w:rPr>
        <w:t>Nrf2 Cytosol</w:t>
      </w:r>
      <w:r>
        <w:rPr>
          <w:rFonts w:ascii="Times New Roman" w:hAnsi="Times New Roman" w:cs="Times New Roman"/>
          <w:bCs/>
          <w:iCs/>
        </w:rPr>
        <w:t xml:space="preserve">-From left to right are Control, </w:t>
      </w:r>
      <w:r>
        <w:rPr>
          <w:rFonts w:ascii="Times New Roman" w:hAnsi="Times New Roman" w:cs="Times New Roman" w:hint="eastAsia"/>
          <w:bCs/>
          <w:iCs/>
        </w:rPr>
        <w:t>6-OHDA,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VC+6-OHDA</w:t>
      </w:r>
      <w:r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 w:hint="eastAsia"/>
          <w:bCs/>
          <w:iCs/>
        </w:rPr>
        <w:t>0.001µM ICT+6-OHD,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0.01µM ICT+6-OHD</w:t>
      </w:r>
      <w:r>
        <w:rPr>
          <w:rFonts w:ascii="Times New Roman" w:hAnsi="Times New Roman" w:cs="Times New Roman"/>
          <w:bCs/>
          <w:iCs/>
        </w:rPr>
        <w:t xml:space="preserve"> group.</w:t>
      </w:r>
    </w:p>
    <w:p w14:paraId="191DD1A8" w14:textId="77777777" w:rsidR="00DC226A" w:rsidRDefault="00FD3D50">
      <w:pPr>
        <w:jc w:val="center"/>
      </w:pPr>
      <w:r>
        <w:rPr>
          <w:noProof/>
        </w:rPr>
        <w:lastRenderedPageBreak/>
        <w:drawing>
          <wp:inline distT="0" distB="0" distL="114300" distR="114300" wp14:anchorId="22F4007C" wp14:editId="05C34AA0">
            <wp:extent cx="1699895" cy="446405"/>
            <wp:effectExtent l="13335" t="59055" r="20320" b="66040"/>
            <wp:docPr id="40" name="图片 40" descr="浆 内参 5.24 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浆 内参 5.24 可用"/>
                    <pic:cNvPicPr>
                      <a:picLocks noChangeAspect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40000">
                      <a:off x="0" y="0"/>
                      <a:ext cx="16998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C63E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30128ABB" wp14:editId="52610106">
            <wp:extent cx="1604010" cy="549275"/>
            <wp:effectExtent l="0" t="0" r="15240" b="3175"/>
            <wp:docPr id="39" name="图片 39" descr="浆 内参 5.17 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浆 内参 5.17 可用"/>
                    <pic:cNvPicPr>
                      <a:picLocks noChangeAspect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1F271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6E711BE4" wp14:editId="0447FC6F">
            <wp:extent cx="1722755" cy="351155"/>
            <wp:effectExtent l="0" t="0" r="10795" b="10795"/>
            <wp:docPr id="36" name="图片 36" descr="核 内参 可用 5.28 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核 内参 可用 5.28 .1"/>
                    <pic:cNvPicPr>
                      <a:picLocks noChangeAspect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C28C" w14:textId="7AA23925" w:rsidR="00DC226A" w:rsidRDefault="00DC226A">
      <w:pPr>
        <w:jc w:val="center"/>
      </w:pPr>
    </w:p>
    <w:p w14:paraId="78FA6B78" w14:textId="77777777" w:rsidR="00DC226A" w:rsidRDefault="00DC226A">
      <w:pPr>
        <w:jc w:val="center"/>
      </w:pPr>
    </w:p>
    <w:p w14:paraId="39F9C91D" w14:textId="77777777" w:rsidR="00DC226A" w:rsidRDefault="00DC226A">
      <w:pPr>
        <w:jc w:val="center"/>
      </w:pPr>
    </w:p>
    <w:p w14:paraId="3EA53461" w14:textId="77777777" w:rsidR="00DC226A" w:rsidRDefault="00FD3D50">
      <w:r>
        <w:rPr>
          <w:rFonts w:ascii="Times New Roman" w:hAnsi="Times New Roman" w:cs="Times New Roman"/>
          <w:bCs/>
          <w:iCs/>
        </w:rPr>
        <w:t>GAPDH-From left to right are</w:t>
      </w:r>
      <w:r>
        <w:rPr>
          <w:rFonts w:ascii="Times New Roman" w:hAnsi="Times New Roman" w:cs="Times New Roman" w:hint="eastAsia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Control, </w:t>
      </w:r>
      <w:r>
        <w:rPr>
          <w:rFonts w:ascii="Times New Roman" w:hAnsi="Times New Roman" w:cs="Times New Roman" w:hint="eastAsia"/>
          <w:bCs/>
          <w:iCs/>
        </w:rPr>
        <w:t>6-OHDA,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VC+6-OHDA</w:t>
      </w:r>
      <w:r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 w:hint="eastAsia"/>
          <w:bCs/>
          <w:iCs/>
        </w:rPr>
        <w:t>0.001µM ICT+6-OHD,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0.01µM ICT+6-OHD</w:t>
      </w:r>
      <w:r>
        <w:rPr>
          <w:rFonts w:ascii="Times New Roman" w:hAnsi="Times New Roman" w:cs="Times New Roman"/>
          <w:bCs/>
          <w:iCs/>
        </w:rPr>
        <w:t xml:space="preserve"> group.</w:t>
      </w:r>
    </w:p>
    <w:p w14:paraId="62D734B8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7353CE22" wp14:editId="7117E33D">
            <wp:extent cx="1684655" cy="529590"/>
            <wp:effectExtent l="0" t="0" r="10795" b="3810"/>
            <wp:docPr id="13" name="图片 13" descr="10.27 NRF2 h不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0.27 NRF2 h不可用"/>
                    <pic:cNvPicPr>
                      <a:picLocks noChangeAspect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E5B9F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3C7582C9" wp14:editId="03273AF4">
            <wp:extent cx="1779270" cy="459105"/>
            <wp:effectExtent l="0" t="0" r="11430" b="17145"/>
            <wp:docPr id="14" name="图片 14" descr="10.27 备用H蛋白nr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0.27 备用H蛋白nrf2"/>
                    <pic:cNvPicPr>
                      <a:picLocks noChangeAspect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DC85D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130D65A1" wp14:editId="040093CE">
            <wp:extent cx="1668780" cy="426085"/>
            <wp:effectExtent l="0" t="0" r="7620" b="12065"/>
            <wp:docPr id="16" name="图片 16" descr="2020-10-25 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020-10-25 H 1"/>
                    <pic:cNvPicPr>
                      <a:picLocks noChangeAspect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C7D50" w14:textId="3C772CCA" w:rsidR="00DC226A" w:rsidRDefault="00DC226A">
      <w:pPr>
        <w:jc w:val="center"/>
      </w:pPr>
    </w:p>
    <w:p w14:paraId="6440449F" w14:textId="77777777" w:rsidR="00DC226A" w:rsidRDefault="00DC226A"/>
    <w:p w14:paraId="10956A72" w14:textId="77777777" w:rsidR="00DC226A" w:rsidRDefault="00FD3D50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Nrf2 Nucleus</w:t>
      </w:r>
      <w:r>
        <w:rPr>
          <w:rFonts w:ascii="Times New Roman" w:hAnsi="Times New Roman" w:cs="Times New Roman"/>
          <w:bCs/>
          <w:iCs/>
        </w:rPr>
        <w:t xml:space="preserve">-From left to right are Control, </w:t>
      </w:r>
      <w:r>
        <w:rPr>
          <w:rFonts w:ascii="Times New Roman" w:hAnsi="Times New Roman" w:cs="Times New Roman" w:hint="eastAsia"/>
          <w:bCs/>
          <w:iCs/>
        </w:rPr>
        <w:t>6-OHDA,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VC+6-OHDA</w:t>
      </w:r>
      <w:r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 w:hint="eastAsia"/>
          <w:bCs/>
          <w:iCs/>
        </w:rPr>
        <w:t>0.001µM ICT+6-OHD,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0.01µM ICT+6-OHD</w:t>
      </w:r>
      <w:r>
        <w:rPr>
          <w:rFonts w:ascii="Times New Roman" w:hAnsi="Times New Roman" w:cs="Times New Roman"/>
          <w:bCs/>
          <w:iCs/>
        </w:rPr>
        <w:t xml:space="preserve"> group.</w:t>
      </w:r>
    </w:p>
    <w:p w14:paraId="4F21535B" w14:textId="77777777" w:rsidR="00DC226A" w:rsidRDefault="00DC226A">
      <w:pPr>
        <w:rPr>
          <w:rFonts w:ascii="Times New Roman" w:hAnsi="Times New Roman" w:cs="Times New Roman"/>
          <w:bCs/>
          <w:iCs/>
        </w:rPr>
      </w:pPr>
    </w:p>
    <w:p w14:paraId="4C87AFE3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491CD101" wp14:editId="718AFEA8">
            <wp:extent cx="1793875" cy="494030"/>
            <wp:effectExtent l="0" t="0" r="15875" b="1270"/>
            <wp:docPr id="30" name="图片 30" descr="核 内参 5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核 内参 5.17"/>
                    <pic:cNvPicPr>
                      <a:picLocks noChangeAspect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138F7" w14:textId="01EC2808" w:rsidR="00DC226A" w:rsidRDefault="00FD3D50" w:rsidP="00BA6E5B">
      <w:pPr>
        <w:jc w:val="center"/>
      </w:pPr>
      <w:r>
        <w:rPr>
          <w:noProof/>
        </w:rPr>
        <w:drawing>
          <wp:inline distT="0" distB="0" distL="114300" distR="114300" wp14:anchorId="7C58776D" wp14:editId="68EA8F4D">
            <wp:extent cx="1667510" cy="422910"/>
            <wp:effectExtent l="0" t="0" r="8890" b="15240"/>
            <wp:docPr id="35" name="图片 35" descr="核 内参 5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核 内参 5.28"/>
                    <pic:cNvPicPr>
                      <a:picLocks noChangeAspect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3F89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45295D70" wp14:editId="5EF27DE2">
            <wp:extent cx="1794510" cy="398780"/>
            <wp:effectExtent l="0" t="0" r="15240" b="1270"/>
            <wp:docPr id="34" name="图片 34" descr="核 内参 5.28 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核 内参 5.28 可用"/>
                    <pic:cNvPicPr>
                      <a:picLocks noChangeAspect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94283" w14:textId="276D4224" w:rsidR="00DC226A" w:rsidRDefault="00DC226A">
      <w:pPr>
        <w:jc w:val="center"/>
      </w:pPr>
    </w:p>
    <w:p w14:paraId="5F8969F7" w14:textId="42FE0E09" w:rsidR="00DC226A" w:rsidRDefault="00DC226A">
      <w:pPr>
        <w:jc w:val="center"/>
      </w:pPr>
    </w:p>
    <w:p w14:paraId="35B3026C" w14:textId="77777777" w:rsidR="00DC226A" w:rsidRDefault="00FD3D50">
      <w:r>
        <w:rPr>
          <w:rFonts w:ascii="Times New Roman" w:hAnsi="Times New Roman" w:cs="Times New Roman" w:hint="eastAsia"/>
          <w:bCs/>
          <w:iCs/>
        </w:rPr>
        <w:t>PNCA</w:t>
      </w:r>
      <w:r>
        <w:rPr>
          <w:rFonts w:ascii="Times New Roman" w:hAnsi="Times New Roman" w:cs="Times New Roman"/>
          <w:bCs/>
          <w:iCs/>
        </w:rPr>
        <w:t>-From left to right are</w:t>
      </w:r>
      <w:r>
        <w:rPr>
          <w:rFonts w:ascii="Times New Roman" w:hAnsi="Times New Roman" w:cs="Times New Roman" w:hint="eastAsia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Control, </w:t>
      </w:r>
      <w:r>
        <w:rPr>
          <w:rFonts w:ascii="Times New Roman" w:hAnsi="Times New Roman" w:cs="Times New Roman" w:hint="eastAsia"/>
          <w:bCs/>
          <w:iCs/>
        </w:rPr>
        <w:t>6-OHDA,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VC+6-OHDA</w:t>
      </w:r>
      <w:r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 w:hint="eastAsia"/>
          <w:bCs/>
          <w:iCs/>
        </w:rPr>
        <w:t>0.001µM ICT+6-OHD,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0.01µM ICT+6-OHD</w:t>
      </w:r>
      <w:r>
        <w:rPr>
          <w:rFonts w:ascii="Times New Roman" w:hAnsi="Times New Roman" w:cs="Times New Roman"/>
          <w:bCs/>
          <w:iCs/>
        </w:rPr>
        <w:t xml:space="preserve"> group.</w:t>
      </w:r>
    </w:p>
    <w:p w14:paraId="2F70ACF9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7160AD0F" wp14:editId="24DC1E46">
            <wp:extent cx="1652270" cy="311150"/>
            <wp:effectExtent l="0" t="0" r="5080" b="12700"/>
            <wp:docPr id="22" name="图片 22" descr="HO-1 5.25 第二批 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O-1 5.25 第二批 可用"/>
                    <pic:cNvPicPr>
                      <a:picLocks noChangeAspect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887BB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2B8226CB" wp14:editId="3B16F889">
            <wp:extent cx="1786255" cy="454025"/>
            <wp:effectExtent l="0" t="0" r="4445" b="3175"/>
            <wp:docPr id="23" name="图片 23" descr="HO-1 5.25 第三批 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O-1 5.25 第三批 可用"/>
                    <pic:cNvPicPr>
                      <a:picLocks noChangeAspect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07728" w14:textId="3209053E" w:rsidR="00DC226A" w:rsidRDefault="00DC226A" w:rsidP="00BA6E5B"/>
    <w:p w14:paraId="4A68085B" w14:textId="77777777" w:rsidR="00DC226A" w:rsidRDefault="00FD3D50">
      <w:pPr>
        <w:jc w:val="center"/>
      </w:pPr>
      <w:r>
        <w:rPr>
          <w:noProof/>
        </w:rPr>
        <w:drawing>
          <wp:inline distT="0" distB="0" distL="114300" distR="114300" wp14:anchorId="51DAE5A5" wp14:editId="55A8DA22">
            <wp:extent cx="1699260" cy="462280"/>
            <wp:effectExtent l="0" t="0" r="15240" b="13970"/>
            <wp:docPr id="26" name="图片 26" descr="HO-1 5.29 比上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HO-1 5.29 比上图"/>
                    <pic:cNvPicPr>
                      <a:picLocks noChangeAspect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6833" w14:textId="77777777" w:rsidR="00DC226A" w:rsidRDefault="00FD3D50">
      <w:r>
        <w:rPr>
          <w:rFonts w:ascii="Times New Roman" w:hAnsi="Times New Roman" w:cs="Times New Roman" w:hint="eastAsia"/>
          <w:bCs/>
          <w:iCs/>
        </w:rPr>
        <w:t>HO-1</w:t>
      </w:r>
      <w:r>
        <w:rPr>
          <w:rFonts w:ascii="Times New Roman" w:hAnsi="Times New Roman" w:cs="Times New Roman"/>
          <w:bCs/>
          <w:iCs/>
        </w:rPr>
        <w:t>-From left to right are</w:t>
      </w:r>
      <w:r>
        <w:rPr>
          <w:rFonts w:ascii="Times New Roman" w:hAnsi="Times New Roman" w:cs="Times New Roman" w:hint="eastAsia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Control, </w:t>
      </w:r>
      <w:r>
        <w:rPr>
          <w:rFonts w:ascii="Times New Roman" w:hAnsi="Times New Roman" w:cs="Times New Roman" w:hint="eastAsia"/>
          <w:bCs/>
          <w:iCs/>
        </w:rPr>
        <w:t>6-OHDA,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VC+6-OHDA</w:t>
      </w:r>
      <w:r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 w:hint="eastAsia"/>
          <w:bCs/>
          <w:iCs/>
        </w:rPr>
        <w:t>0.001µM ICT+6-OHD,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0.01µM ICT+6-OHD</w:t>
      </w:r>
      <w:r>
        <w:rPr>
          <w:rFonts w:ascii="Times New Roman" w:hAnsi="Times New Roman" w:cs="Times New Roman"/>
          <w:bCs/>
          <w:iCs/>
        </w:rPr>
        <w:t xml:space="preserve"> group.</w:t>
      </w:r>
    </w:p>
    <w:p w14:paraId="144B178A" w14:textId="77777777" w:rsidR="00DC226A" w:rsidRDefault="00FD3D50">
      <w:pPr>
        <w:jc w:val="center"/>
      </w:pPr>
      <w:r>
        <w:rPr>
          <w:rFonts w:hint="eastAsia"/>
          <w:noProof/>
        </w:rPr>
        <w:drawing>
          <wp:inline distT="0" distB="0" distL="114300" distR="114300" wp14:anchorId="49C53978" wp14:editId="2E3A98BF">
            <wp:extent cx="1770380" cy="439420"/>
            <wp:effectExtent l="15875" t="76200" r="23495" b="93980"/>
            <wp:docPr id="27" name="图片 27" descr="actin 5.27 第三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actin 5.27 第三批 1"/>
                    <pic:cNvPicPr>
                      <a:picLocks noChangeAspect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300000">
                      <a:off x="0" y="0"/>
                      <a:ext cx="177038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2C6A7" w14:textId="1F1AFCA2" w:rsidR="00DC226A" w:rsidRDefault="00DC226A">
      <w:pPr>
        <w:jc w:val="center"/>
      </w:pPr>
    </w:p>
    <w:p w14:paraId="741BAD03" w14:textId="77777777" w:rsidR="00DC226A" w:rsidRDefault="00FD3D50">
      <w:pPr>
        <w:jc w:val="center"/>
      </w:pPr>
      <w:r>
        <w:rPr>
          <w:rFonts w:hint="eastAsia"/>
          <w:noProof/>
        </w:rPr>
        <w:drawing>
          <wp:inline distT="0" distB="0" distL="114300" distR="114300" wp14:anchorId="3CE57E7F" wp14:editId="4B32ABCC">
            <wp:extent cx="1858010" cy="359410"/>
            <wp:effectExtent l="0" t="0" r="8890" b="2540"/>
            <wp:docPr id="29" name="图片 29" descr="actin 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actin 可用"/>
                    <pic:cNvPicPr>
                      <a:picLocks noChangeAspect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93CB5" w14:textId="77777777" w:rsidR="00DC226A" w:rsidRDefault="00FD3D50">
      <w:pPr>
        <w:jc w:val="center"/>
      </w:pPr>
      <w:r>
        <w:rPr>
          <w:rFonts w:hint="eastAsia"/>
          <w:noProof/>
        </w:rPr>
        <w:drawing>
          <wp:inline distT="0" distB="0" distL="114300" distR="114300" wp14:anchorId="71F58CE5" wp14:editId="742B1A95">
            <wp:extent cx="1795145" cy="319405"/>
            <wp:effectExtent l="0" t="0" r="14605" b="4445"/>
            <wp:docPr id="45" name="图片 45" descr="内参 actin 5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内参 actin 5.27"/>
                    <pic:cNvPicPr>
                      <a:picLocks noChangeAspect="1"/>
                    </pic:cNvPicPr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B1861" w14:textId="695A95E9" w:rsidR="00DC226A" w:rsidRDefault="00FD3D50">
      <w:r>
        <w:rPr>
          <w:rFonts w:ascii="Times New Roman" w:eastAsia="宋体" w:hAnsi="Times New Roman" w:cs="Times New Roman"/>
          <w:bCs/>
          <w:color w:val="000000"/>
          <w:sz w:val="22"/>
        </w:rPr>
        <w:t>β-actin</w:t>
      </w:r>
      <w:r>
        <w:rPr>
          <w:rFonts w:ascii="Times New Roman" w:hAnsi="Times New Roman" w:cs="Times New Roman"/>
          <w:bCs/>
          <w:iCs/>
        </w:rPr>
        <w:t>-From left to right are</w:t>
      </w:r>
      <w:r>
        <w:rPr>
          <w:rFonts w:ascii="Times New Roman" w:hAnsi="Times New Roman" w:cs="Times New Roman" w:hint="eastAsia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Control, </w:t>
      </w:r>
      <w:r>
        <w:rPr>
          <w:rFonts w:ascii="Times New Roman" w:hAnsi="Times New Roman" w:cs="Times New Roman" w:hint="eastAsia"/>
          <w:bCs/>
          <w:iCs/>
        </w:rPr>
        <w:t>6-OHDA,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VC+6-OHDA</w:t>
      </w:r>
      <w:r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 w:hint="eastAsia"/>
          <w:bCs/>
          <w:iCs/>
        </w:rPr>
        <w:t>0.001µM ICT+6-OHD,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 w:hint="eastAsia"/>
          <w:bCs/>
          <w:iCs/>
        </w:rPr>
        <w:t>0.01µM ICT+6-OHD</w:t>
      </w:r>
      <w:r>
        <w:rPr>
          <w:rFonts w:ascii="Times New Roman" w:hAnsi="Times New Roman" w:cs="Times New Roman"/>
          <w:bCs/>
          <w:iCs/>
        </w:rPr>
        <w:t xml:space="preserve"> group.</w:t>
      </w:r>
    </w:p>
    <w:sectPr w:rsidR="00DC2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93CC" w14:textId="77777777" w:rsidR="00005863" w:rsidRDefault="00005863" w:rsidP="00A57E60">
      <w:r>
        <w:separator/>
      </w:r>
    </w:p>
  </w:endnote>
  <w:endnote w:type="continuationSeparator" w:id="0">
    <w:p w14:paraId="5BD7D5D7" w14:textId="77777777" w:rsidR="00005863" w:rsidRDefault="00005863" w:rsidP="00A5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BCF5" w14:textId="77777777" w:rsidR="00005863" w:rsidRDefault="00005863" w:rsidP="00A57E60">
      <w:r>
        <w:separator/>
      </w:r>
    </w:p>
  </w:footnote>
  <w:footnote w:type="continuationSeparator" w:id="0">
    <w:p w14:paraId="7ADC7E7B" w14:textId="77777777" w:rsidR="00005863" w:rsidRDefault="00005863" w:rsidP="00A5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4F5311"/>
    <w:rsid w:val="00005863"/>
    <w:rsid w:val="00A57E60"/>
    <w:rsid w:val="00BA6E5B"/>
    <w:rsid w:val="00CC5168"/>
    <w:rsid w:val="00DC226A"/>
    <w:rsid w:val="00F77443"/>
    <w:rsid w:val="00FD3D50"/>
    <w:rsid w:val="472A12E6"/>
    <w:rsid w:val="4B4F5311"/>
    <w:rsid w:val="6357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FEFB2"/>
  <w15:docId w15:val="{DA914D66-EFA0-4CBC-9EC1-48C8E298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57E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5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57E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tiff"/><Relationship Id="rId26" Type="http://schemas.openxmlformats.org/officeDocument/2006/relationships/image" Target="media/image20.jpeg"/><Relationship Id="rId21" Type="http://schemas.openxmlformats.org/officeDocument/2006/relationships/image" Target="media/image15.tiff"/><Relationship Id="rId34" Type="http://schemas.openxmlformats.org/officeDocument/2006/relationships/image" Target="media/image28.tiff"/><Relationship Id="rId7" Type="http://schemas.openxmlformats.org/officeDocument/2006/relationships/image" Target="media/image1.jpeg"/><Relationship Id="rId12" Type="http://schemas.openxmlformats.org/officeDocument/2006/relationships/image" Target="media/image6.tiff"/><Relationship Id="rId17" Type="http://schemas.openxmlformats.org/officeDocument/2006/relationships/image" Target="media/image11.tiff"/><Relationship Id="rId25" Type="http://schemas.openxmlformats.org/officeDocument/2006/relationships/image" Target="media/image19.jpeg"/><Relationship Id="rId33" Type="http://schemas.openxmlformats.org/officeDocument/2006/relationships/image" Target="media/image27.tif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4.jpeg"/><Relationship Id="rId29" Type="http://schemas.openxmlformats.org/officeDocument/2006/relationships/image" Target="media/image23.tif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24" Type="http://schemas.openxmlformats.org/officeDocument/2006/relationships/image" Target="media/image18.tiff"/><Relationship Id="rId32" Type="http://schemas.openxmlformats.org/officeDocument/2006/relationships/image" Target="media/image26.tif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23" Type="http://schemas.openxmlformats.org/officeDocument/2006/relationships/image" Target="media/image17.tiff"/><Relationship Id="rId28" Type="http://schemas.openxmlformats.org/officeDocument/2006/relationships/image" Target="media/image22.tiff"/><Relationship Id="rId36" Type="http://schemas.openxmlformats.org/officeDocument/2006/relationships/image" Target="media/image30.tiff"/><Relationship Id="rId10" Type="http://schemas.openxmlformats.org/officeDocument/2006/relationships/image" Target="media/image4.tiff"/><Relationship Id="rId19" Type="http://schemas.openxmlformats.org/officeDocument/2006/relationships/image" Target="media/image13.jpeg"/><Relationship Id="rId31" Type="http://schemas.openxmlformats.org/officeDocument/2006/relationships/image" Target="media/image25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image" Target="media/image16.tiff"/><Relationship Id="rId27" Type="http://schemas.openxmlformats.org/officeDocument/2006/relationships/image" Target="media/image21.jpeg"/><Relationship Id="rId30" Type="http://schemas.openxmlformats.org/officeDocument/2006/relationships/image" Target="media/image24.tiff"/><Relationship Id="rId35" Type="http://schemas.openxmlformats.org/officeDocument/2006/relationships/image" Target="media/image29.tiff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 南渠</cp:lastModifiedBy>
  <cp:revision>2</cp:revision>
  <dcterms:created xsi:type="dcterms:W3CDTF">2021-10-11T14:11:00Z</dcterms:created>
  <dcterms:modified xsi:type="dcterms:W3CDTF">2021-10-11T14:11:00Z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09F904ACC9204A23A2169B5001D2E02E</vt:lpwstr>
  </property>
</Properties>
</file>