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43B6" w14:textId="77777777" w:rsidR="005F2DE9" w:rsidRPr="002343F6" w:rsidRDefault="005F2DE9" w:rsidP="006F49C8">
      <w:pPr>
        <w:pStyle w:val="MDPI41tablecaption"/>
        <w:spacing w:before="0" w:after="0" w:line="286" w:lineRule="auto"/>
        <w:ind w:left="0"/>
        <w:rPr>
          <w:rFonts w:ascii="Times" w:hAnsi="Times" w:cs="Times"/>
          <w:sz w:val="24"/>
          <w:szCs w:val="24"/>
        </w:rPr>
      </w:pPr>
      <w:r w:rsidRPr="002343F6">
        <w:rPr>
          <w:rFonts w:ascii="Times" w:hAnsi="Times" w:cs="Times"/>
          <w:b/>
          <w:sz w:val="24"/>
          <w:szCs w:val="24"/>
        </w:rPr>
        <w:t xml:space="preserve">Table S1. </w:t>
      </w:r>
      <w:r w:rsidRPr="002343F6">
        <w:rPr>
          <w:rFonts w:ascii="Times" w:hAnsi="Times" w:cs="Times"/>
          <w:sz w:val="24"/>
          <w:szCs w:val="24"/>
        </w:rPr>
        <w:t>Primer sequences used for RT-qPCR.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4017"/>
        <w:gridCol w:w="1326"/>
        <w:gridCol w:w="1610"/>
      </w:tblGrid>
      <w:tr w:rsidR="00CF07FD" w:rsidRPr="002343F6" w14:paraId="7D461D9D" w14:textId="4DD9691F" w:rsidTr="00B54191">
        <w:trPr>
          <w:trHeight w:val="500"/>
          <w:jc w:val="center"/>
        </w:trPr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F6173" w14:textId="77777777" w:rsidR="00CF07FD" w:rsidRPr="002343F6" w:rsidRDefault="00CF07FD" w:rsidP="00811F30">
            <w:pPr>
              <w:pStyle w:val="MDPI42tablebody"/>
              <w:jc w:val="lef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2343F6">
              <w:rPr>
                <w:rFonts w:ascii="Times" w:hAnsi="Times" w:cs="Times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A6BCC" w14:textId="77777777" w:rsidR="00CF07FD" w:rsidRPr="002343F6" w:rsidRDefault="00CF07FD" w:rsidP="00811F30">
            <w:pPr>
              <w:jc w:val="left"/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</w:pPr>
            <w:r w:rsidRPr="002343F6"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  <w:t>Prime sequences used for RT-qPCR (5’ to 3’)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52EEF" w14:textId="101927CC" w:rsidR="00CF07FD" w:rsidRPr="002343F6" w:rsidRDefault="00B54191" w:rsidP="00CF07FD">
            <w:pPr>
              <w:jc w:val="center"/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  <w:t>A</w:t>
            </w:r>
            <w:r w:rsidRPr="00B54191"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  <w:t>mplicon</w:t>
            </w:r>
            <w:r w:rsidRPr="00B54191"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  <w:t xml:space="preserve"> </w:t>
            </w:r>
            <w:r w:rsidR="00CF07FD" w:rsidRPr="00CF07FD">
              <w:rPr>
                <w:rFonts w:ascii="Times" w:eastAsia="Times New Roman" w:hAnsi="Times" w:cs="Times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  <w:t>L</w:t>
            </w:r>
            <w:r w:rsidR="00CF07FD" w:rsidRPr="00CF07FD">
              <w:rPr>
                <w:rFonts w:ascii="Times" w:eastAsia="Times New Roman" w:hAnsi="Times" w:cs="Times" w:hint="eastAsia"/>
                <w:b/>
                <w:bCs/>
                <w:noProof w:val="0"/>
                <w:snapToGrid w:val="0"/>
                <w:sz w:val="24"/>
                <w:szCs w:val="24"/>
                <w:lang w:eastAsia="de-DE" w:bidi="en-US"/>
              </w:rPr>
              <w:t>ength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2A141" w14:textId="10DECEF6" w:rsidR="00CF07FD" w:rsidRPr="00CF07FD" w:rsidRDefault="00CF07FD" w:rsidP="00CF07FD">
            <w:pPr>
              <w:jc w:val="center"/>
              <w:rPr>
                <w:rFonts w:ascii="Times" w:eastAsiaTheme="minorEastAsia" w:hAnsi="Times" w:cs="Times"/>
                <w:b/>
                <w:bCs/>
                <w:noProof w:val="0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" w:eastAsiaTheme="minorEastAsia" w:hAnsi="Times" w:cs="Times" w:hint="eastAsia"/>
                <w:b/>
                <w:bCs/>
                <w:noProof w:val="0"/>
                <w:snapToGrid w:val="0"/>
                <w:sz w:val="24"/>
                <w:szCs w:val="24"/>
                <w:lang w:bidi="en-US"/>
              </w:rPr>
              <w:t>T</w:t>
            </w:r>
            <w:r>
              <w:rPr>
                <w:rFonts w:ascii="Times" w:eastAsiaTheme="minorEastAsia" w:hAnsi="Times" w:cs="Times"/>
                <w:b/>
                <w:bCs/>
                <w:noProof w:val="0"/>
                <w:snapToGrid w:val="0"/>
                <w:sz w:val="24"/>
                <w:szCs w:val="24"/>
                <w:lang w:bidi="en-US"/>
              </w:rPr>
              <w:t>m</w:t>
            </w:r>
          </w:p>
        </w:tc>
      </w:tr>
      <w:tr w:rsidR="00693FC6" w:rsidRPr="002343F6" w14:paraId="120CDF8C" w14:textId="02111009" w:rsidTr="00B54191">
        <w:trPr>
          <w:trHeight w:val="407"/>
          <w:jc w:val="center"/>
        </w:trPr>
        <w:tc>
          <w:tcPr>
            <w:tcW w:w="1569" w:type="dxa"/>
            <w:tcBorders>
              <w:top w:val="single" w:sz="4" w:space="0" w:color="auto"/>
              <w:left w:val="nil"/>
            </w:tcBorders>
            <w:vAlign w:val="center"/>
          </w:tcPr>
          <w:p w14:paraId="05EB0C32" w14:textId="77777777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2343F6">
              <w:rPr>
                <w:rFonts w:ascii="Times" w:hAnsi="Times" w:cs="Times"/>
                <w:sz w:val="24"/>
                <w:szCs w:val="24"/>
              </w:rPr>
              <w:t>HSP70-F</w:t>
            </w:r>
          </w:p>
        </w:tc>
        <w:tc>
          <w:tcPr>
            <w:tcW w:w="4017" w:type="dxa"/>
            <w:tcBorders>
              <w:top w:val="single" w:sz="4" w:space="0" w:color="auto"/>
              <w:right w:val="nil"/>
            </w:tcBorders>
            <w:vAlign w:val="center"/>
          </w:tcPr>
          <w:p w14:paraId="253F8CE4" w14:textId="77777777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bookmarkStart w:id="0" w:name="OLE_LINK57"/>
            <w:r w:rsidRPr="002343F6">
              <w:rPr>
                <w:rFonts w:ascii="Times" w:hAnsi="Times" w:cs="Times"/>
                <w:sz w:val="24"/>
                <w:szCs w:val="24"/>
              </w:rPr>
              <w:t>ACACTCATCTCGGAGGAG</w:t>
            </w:r>
            <w:bookmarkEnd w:id="0"/>
          </w:p>
        </w:tc>
        <w:tc>
          <w:tcPr>
            <w:tcW w:w="132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74B762" w14:textId="12D7158E" w:rsidR="00693FC6" w:rsidRPr="00CF07FD" w:rsidRDefault="002155A0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>144</w:t>
            </w:r>
            <w:r w:rsidR="00277E64"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 xml:space="preserve"> bp</w:t>
            </w:r>
          </w:p>
        </w:tc>
        <w:tc>
          <w:tcPr>
            <w:tcW w:w="1610" w:type="dxa"/>
            <w:tcBorders>
              <w:top w:val="single" w:sz="4" w:space="0" w:color="auto"/>
              <w:right w:val="nil"/>
            </w:tcBorders>
          </w:tcPr>
          <w:p w14:paraId="63A0DF71" w14:textId="17FE0760" w:rsidR="00693FC6" w:rsidRPr="00CF07FD" w:rsidRDefault="00693FC6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  <w:r>
              <w:rPr>
                <w:rFonts w:ascii="Times" w:eastAsiaTheme="minorEastAsia" w:hAnsi="Times" w:cs="Times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>4.95</w:t>
            </w:r>
          </w:p>
        </w:tc>
      </w:tr>
      <w:tr w:rsidR="00693FC6" w:rsidRPr="002343F6" w14:paraId="3F6B83E6" w14:textId="2DA8D868" w:rsidTr="00B54191">
        <w:trPr>
          <w:trHeight w:val="426"/>
          <w:jc w:val="center"/>
        </w:trPr>
        <w:tc>
          <w:tcPr>
            <w:tcW w:w="1569" w:type="dxa"/>
            <w:tcBorders>
              <w:left w:val="nil"/>
            </w:tcBorders>
            <w:vAlign w:val="center"/>
          </w:tcPr>
          <w:p w14:paraId="12E8B3BC" w14:textId="77777777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2343F6">
              <w:rPr>
                <w:rFonts w:ascii="Times" w:hAnsi="Times" w:cs="Times"/>
                <w:sz w:val="24"/>
                <w:szCs w:val="24"/>
              </w:rPr>
              <w:t>HSP70-R</w:t>
            </w:r>
          </w:p>
        </w:tc>
        <w:tc>
          <w:tcPr>
            <w:tcW w:w="4017" w:type="dxa"/>
            <w:tcBorders>
              <w:right w:val="nil"/>
            </w:tcBorders>
            <w:vAlign w:val="center"/>
          </w:tcPr>
          <w:p w14:paraId="0443FDC8" w14:textId="77777777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2343F6">
              <w:rPr>
                <w:rFonts w:ascii="Times" w:hAnsi="Times" w:cs="Times"/>
                <w:sz w:val="24"/>
                <w:szCs w:val="24"/>
              </w:rPr>
              <w:t>CTTTCTTATGCTTTCGCTTGA</w:t>
            </w:r>
          </w:p>
        </w:tc>
        <w:tc>
          <w:tcPr>
            <w:tcW w:w="1326" w:type="dxa"/>
            <w:vMerge/>
            <w:tcBorders>
              <w:right w:val="nil"/>
            </w:tcBorders>
          </w:tcPr>
          <w:p w14:paraId="7F249559" w14:textId="42224C43" w:rsidR="00693FC6" w:rsidRPr="00CF07FD" w:rsidRDefault="00693FC6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14:paraId="4182DCE8" w14:textId="3CD5CD2E" w:rsidR="00693FC6" w:rsidRPr="00CF07FD" w:rsidRDefault="00693FC6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  <w:r>
              <w:rPr>
                <w:rFonts w:ascii="Times" w:eastAsiaTheme="minorEastAsia" w:hAnsi="Times" w:cs="Times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>4.88</w:t>
            </w:r>
          </w:p>
        </w:tc>
      </w:tr>
      <w:tr w:rsidR="00693FC6" w:rsidRPr="002343F6" w14:paraId="2C3FA6A1" w14:textId="546182ED" w:rsidTr="00B54191">
        <w:trPr>
          <w:trHeight w:val="419"/>
          <w:jc w:val="center"/>
        </w:trPr>
        <w:tc>
          <w:tcPr>
            <w:tcW w:w="1569" w:type="dxa"/>
            <w:tcBorders>
              <w:left w:val="nil"/>
              <w:bottom w:val="nil"/>
            </w:tcBorders>
            <w:vAlign w:val="center"/>
          </w:tcPr>
          <w:p w14:paraId="1AAFE8C5" w14:textId="77777777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2343F6">
              <w:rPr>
                <w:rFonts w:ascii="Times" w:hAnsi="Times" w:cs="Times"/>
                <w:sz w:val="24"/>
                <w:szCs w:val="24"/>
              </w:rPr>
              <w:t>18S-F</w:t>
            </w:r>
          </w:p>
        </w:tc>
        <w:tc>
          <w:tcPr>
            <w:tcW w:w="4017" w:type="dxa"/>
            <w:tcBorders>
              <w:bottom w:val="nil"/>
              <w:right w:val="nil"/>
            </w:tcBorders>
            <w:vAlign w:val="center"/>
          </w:tcPr>
          <w:p w14:paraId="69819BB7" w14:textId="368DD6F4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336E65">
              <w:rPr>
                <w:rFonts w:ascii="Times" w:hAnsi="Times" w:cs="Times"/>
                <w:sz w:val="24"/>
                <w:szCs w:val="24"/>
              </w:rPr>
              <w:t>GTTCGAAGGCGATCAGATAC</w:t>
            </w:r>
          </w:p>
        </w:tc>
        <w:tc>
          <w:tcPr>
            <w:tcW w:w="1326" w:type="dxa"/>
            <w:vMerge w:val="restart"/>
            <w:tcBorders>
              <w:right w:val="nil"/>
            </w:tcBorders>
            <w:vAlign w:val="center"/>
          </w:tcPr>
          <w:p w14:paraId="5E27C965" w14:textId="600B526F" w:rsidR="00693FC6" w:rsidRPr="00BE5D0A" w:rsidRDefault="00693FC6" w:rsidP="00693FC6">
            <w:pPr>
              <w:pStyle w:val="MDPI42tablebody"/>
              <w:rPr>
                <w:rFonts w:ascii="Times" w:eastAsiaTheme="minorEastAsia" w:hAnsi="Times" w:cs="Times" w:hint="eastAsia"/>
                <w:sz w:val="24"/>
                <w:szCs w:val="24"/>
                <w:lang w:eastAsia="zh-CN"/>
              </w:rPr>
            </w:pPr>
            <w:r>
              <w:rPr>
                <w:rFonts w:ascii="Times" w:eastAsiaTheme="minorEastAsia" w:hAnsi="Times" w:cs="Times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>51 bp</w:t>
            </w:r>
          </w:p>
        </w:tc>
        <w:tc>
          <w:tcPr>
            <w:tcW w:w="1610" w:type="dxa"/>
            <w:tcBorders>
              <w:bottom w:val="nil"/>
              <w:right w:val="nil"/>
            </w:tcBorders>
          </w:tcPr>
          <w:p w14:paraId="3BE8A559" w14:textId="6CDEF4FF" w:rsidR="00693FC6" w:rsidRPr="006176EA" w:rsidRDefault="00693FC6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>56.15</w:t>
            </w:r>
          </w:p>
        </w:tc>
      </w:tr>
      <w:tr w:rsidR="00693FC6" w:rsidRPr="002343F6" w14:paraId="4485950A" w14:textId="671C2CB5" w:rsidTr="00B54191">
        <w:trPr>
          <w:trHeight w:val="411"/>
          <w:jc w:val="center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83E97" w14:textId="77777777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2343F6">
              <w:rPr>
                <w:rFonts w:ascii="Times" w:hAnsi="Times" w:cs="Times"/>
                <w:sz w:val="24"/>
                <w:szCs w:val="24"/>
              </w:rPr>
              <w:t>18S-R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B5E101" w14:textId="1DA9E065" w:rsidR="00693FC6" w:rsidRPr="002343F6" w:rsidRDefault="00693FC6" w:rsidP="00811F30">
            <w:pPr>
              <w:pStyle w:val="MDPI42tablebody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336E65">
              <w:rPr>
                <w:rFonts w:ascii="Times" w:hAnsi="Times" w:cs="Times"/>
                <w:sz w:val="24"/>
                <w:szCs w:val="24"/>
              </w:rPr>
              <w:t>CTGTCAATCCTCACTGTGTC</w:t>
            </w:r>
          </w:p>
        </w:tc>
        <w:tc>
          <w:tcPr>
            <w:tcW w:w="1326" w:type="dxa"/>
            <w:vMerge/>
            <w:tcBorders>
              <w:bottom w:val="single" w:sz="4" w:space="0" w:color="auto"/>
              <w:right w:val="nil"/>
            </w:tcBorders>
          </w:tcPr>
          <w:p w14:paraId="5EF0F49A" w14:textId="3A18ED6E" w:rsidR="00693FC6" w:rsidRPr="00C80D21" w:rsidRDefault="00693FC6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C12BE" w14:textId="1E9C4D42" w:rsidR="00693FC6" w:rsidRPr="006176EA" w:rsidRDefault="00693FC6" w:rsidP="008C5EC0">
            <w:pPr>
              <w:pStyle w:val="MDPI42tablebody"/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eastAsia="zh-CN"/>
              </w:rPr>
              <w:t>55.80</w:t>
            </w:r>
          </w:p>
        </w:tc>
      </w:tr>
    </w:tbl>
    <w:p w14:paraId="53B38AE1" w14:textId="77777777" w:rsidR="00F8265B" w:rsidRDefault="00F8265B"/>
    <w:sectPr w:rsidR="00F8265B" w:rsidSect="0036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AAE9" w14:textId="77777777" w:rsidR="008E7ADB" w:rsidRDefault="008E7ADB" w:rsidP="005F2DE9">
      <w:pPr>
        <w:spacing w:line="240" w:lineRule="auto"/>
      </w:pPr>
      <w:r>
        <w:separator/>
      </w:r>
    </w:p>
  </w:endnote>
  <w:endnote w:type="continuationSeparator" w:id="0">
    <w:p w14:paraId="531CB886" w14:textId="77777777" w:rsidR="008E7ADB" w:rsidRDefault="008E7ADB" w:rsidP="005F2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5A58" w14:textId="77777777" w:rsidR="008E7ADB" w:rsidRDefault="008E7ADB" w:rsidP="005F2DE9">
      <w:pPr>
        <w:spacing w:line="240" w:lineRule="auto"/>
      </w:pPr>
      <w:r>
        <w:separator/>
      </w:r>
    </w:p>
  </w:footnote>
  <w:footnote w:type="continuationSeparator" w:id="0">
    <w:p w14:paraId="5DC29B87" w14:textId="77777777" w:rsidR="008E7ADB" w:rsidRDefault="008E7ADB" w:rsidP="005F2D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43"/>
    <w:rsid w:val="00067819"/>
    <w:rsid w:val="000F68FD"/>
    <w:rsid w:val="0016002F"/>
    <w:rsid w:val="00163FD5"/>
    <w:rsid w:val="00180B43"/>
    <w:rsid w:val="001B1C6A"/>
    <w:rsid w:val="002155A0"/>
    <w:rsid w:val="002343F6"/>
    <w:rsid w:val="00277E64"/>
    <w:rsid w:val="00336E65"/>
    <w:rsid w:val="00360534"/>
    <w:rsid w:val="00456FDF"/>
    <w:rsid w:val="005F2DE9"/>
    <w:rsid w:val="006176EA"/>
    <w:rsid w:val="00693FC6"/>
    <w:rsid w:val="006F49C8"/>
    <w:rsid w:val="00811F30"/>
    <w:rsid w:val="008C5EC0"/>
    <w:rsid w:val="008E7ADB"/>
    <w:rsid w:val="009B1786"/>
    <w:rsid w:val="00B54191"/>
    <w:rsid w:val="00BE5D0A"/>
    <w:rsid w:val="00C80D21"/>
    <w:rsid w:val="00CF07FD"/>
    <w:rsid w:val="00D4477D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5161A"/>
  <w15:docId w15:val="{0711BD03-A70F-479B-A7E4-0586C7A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E9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DE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DE9"/>
    <w:rPr>
      <w:sz w:val="18"/>
      <w:szCs w:val="18"/>
    </w:rPr>
  </w:style>
  <w:style w:type="table" w:styleId="a7">
    <w:name w:val="Table Grid"/>
    <w:basedOn w:val="a1"/>
    <w:uiPriority w:val="39"/>
    <w:rsid w:val="005F2DE9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5F2DE9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5F2DE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炫博</dc:creator>
  <cp:keywords/>
  <dc:description/>
  <cp:lastModifiedBy>王 炫博</cp:lastModifiedBy>
  <cp:revision>15</cp:revision>
  <dcterms:created xsi:type="dcterms:W3CDTF">2022-01-01T01:32:00Z</dcterms:created>
  <dcterms:modified xsi:type="dcterms:W3CDTF">2022-03-04T13:24:00Z</dcterms:modified>
</cp:coreProperties>
</file>