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6E" w:rsidRPr="00092B25" w:rsidRDefault="00045B6E" w:rsidP="00045B6E">
      <w:pPr>
        <w:pStyle w:val="Newparagraph"/>
        <w:adjustRightInd w:val="0"/>
        <w:snapToGrid w:val="0"/>
        <w:ind w:firstLine="0"/>
      </w:pPr>
      <w:bookmarkStart w:id="0" w:name="_Hlk87861464"/>
      <w:bookmarkStart w:id="1" w:name="_Hlk87861669"/>
      <w:bookmarkStart w:id="2" w:name="_Hlk87861420"/>
      <w:r>
        <w:rPr>
          <w:b/>
        </w:rPr>
        <w:t xml:space="preserve">Supplementary </w:t>
      </w:r>
      <w:r w:rsidRPr="00092B25">
        <w:rPr>
          <w:b/>
        </w:rPr>
        <w:t xml:space="preserve">Table </w:t>
      </w:r>
      <w:r>
        <w:rPr>
          <w:b/>
        </w:rPr>
        <w:t>1</w:t>
      </w:r>
      <w:r w:rsidRPr="00092B25">
        <w:rPr>
          <w:b/>
        </w:rPr>
        <w:t>.</w:t>
      </w:r>
      <w:r w:rsidRPr="00092B25">
        <w:t xml:space="preserve"> </w:t>
      </w:r>
      <w:r>
        <w:t>C</w:t>
      </w:r>
      <w:r w:rsidRPr="007F496E">
        <w:t>orrelation of tertile for the plasma OPG concentrations with other variables</w:t>
      </w:r>
    </w:p>
    <w:tbl>
      <w:tblPr>
        <w:tblW w:w="4961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23"/>
        <w:gridCol w:w="2348"/>
        <w:gridCol w:w="2346"/>
        <w:gridCol w:w="2351"/>
        <w:gridCol w:w="1422"/>
      </w:tblGrid>
      <w:tr w:rsidR="00045B6E" w:rsidRPr="00092B25" w:rsidTr="006D2497">
        <w:trPr>
          <w:trHeight w:val="423"/>
        </w:trPr>
        <w:tc>
          <w:tcPr>
            <w:tcW w:w="1885" w:type="pct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45B6E" w:rsidRPr="006811CE" w:rsidRDefault="00045B6E" w:rsidP="006D5234">
            <w:pPr>
              <w:pStyle w:val="a3"/>
              <w:spacing w:line="480" w:lineRule="auto"/>
              <w:rPr>
                <w:b/>
              </w:rPr>
            </w:pPr>
            <w:r w:rsidRPr="006811CE">
              <w:rPr>
                <w:b/>
              </w:rPr>
              <w:t>Variables</w:t>
            </w:r>
          </w:p>
        </w:tc>
        <w:tc>
          <w:tcPr>
            <w:tcW w:w="31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45B6E" w:rsidRPr="006811C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b/>
                <w:lang w:eastAsia="ko-KR"/>
              </w:rPr>
            </w:pPr>
            <w:r w:rsidRPr="00520C3C">
              <w:rPr>
                <w:b/>
              </w:rPr>
              <w:t>Osteoprotegerin levels, pg/mL</w:t>
            </w:r>
          </w:p>
        </w:tc>
      </w:tr>
      <w:tr w:rsidR="00045B6E" w:rsidRPr="00092B25" w:rsidTr="006D2497">
        <w:trPr>
          <w:trHeight w:val="423"/>
        </w:trPr>
        <w:tc>
          <w:tcPr>
            <w:tcW w:w="1885" w:type="pct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45B6E" w:rsidRPr="006811CE" w:rsidRDefault="00045B6E" w:rsidP="006D5234">
            <w:pPr>
              <w:pStyle w:val="a3"/>
              <w:spacing w:line="480" w:lineRule="auto"/>
              <w:rPr>
                <w:b/>
              </w:rPr>
            </w:pP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Tertile 1 (n=122)</w:t>
            </w:r>
          </w:p>
          <w:p w:rsidR="00045B6E" w:rsidRPr="00BC699B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/>
                <w:b/>
                <w:lang w:eastAsia="ko-KR"/>
              </w:rPr>
              <w:t xml:space="preserve">29.89 </w:t>
            </w:r>
            <w:r>
              <w:rPr>
                <w:rFonts w:eastAsiaTheme="minorEastAsia" w:hint="eastAsia"/>
                <w:b/>
                <w:lang w:eastAsia="ko-KR"/>
              </w:rPr>
              <w:t>~</w:t>
            </w:r>
            <w:r>
              <w:rPr>
                <w:rFonts w:eastAsiaTheme="minorEastAsia"/>
                <w:b/>
                <w:lang w:eastAsia="ko-KR"/>
              </w:rPr>
              <w:t xml:space="preserve"> 166.04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Tertile 2 (n=113)</w:t>
            </w:r>
          </w:p>
          <w:p w:rsidR="00045B6E" w:rsidRPr="006811C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>166.04 ~ 239.25</w:t>
            </w:r>
          </w:p>
        </w:tc>
        <w:tc>
          <w:tcPr>
            <w:tcW w:w="8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Tertile 3 (n=125)</w:t>
            </w:r>
          </w:p>
          <w:p w:rsidR="00045B6E" w:rsidRPr="006811C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b/>
                <w:lang w:eastAsia="ko-KR"/>
              </w:rPr>
            </w:pPr>
            <w:r>
              <w:rPr>
                <w:rFonts w:eastAsiaTheme="minorEastAsia" w:hint="eastAsia"/>
                <w:b/>
                <w:lang w:eastAsia="ko-KR"/>
              </w:rPr>
              <w:t xml:space="preserve">239.25 ~ </w:t>
            </w:r>
            <w:r>
              <w:rPr>
                <w:rFonts w:eastAsiaTheme="minorEastAsia"/>
                <w:b/>
                <w:lang w:eastAsia="ko-KR"/>
              </w:rPr>
              <w:t>490.26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45B6E" w:rsidRPr="006811C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b/>
                <w:lang w:eastAsia="ko-KR"/>
              </w:rPr>
            </w:pPr>
            <w:r w:rsidRPr="00777238">
              <w:rPr>
                <w:rFonts w:eastAsiaTheme="minorEastAsia"/>
                <w:b/>
                <w:i/>
                <w:lang w:eastAsia="ko-KR"/>
              </w:rPr>
              <w:t>p</w:t>
            </w:r>
            <w:r w:rsidRPr="006811CE">
              <w:rPr>
                <w:rFonts w:eastAsiaTheme="minorEastAsia"/>
                <w:b/>
                <w:lang w:eastAsia="ko-KR"/>
              </w:rPr>
              <w:t xml:space="preserve"> value</w:t>
            </w:r>
          </w:p>
        </w:tc>
      </w:tr>
      <w:tr w:rsidR="00045B6E" w:rsidRPr="00092B25" w:rsidTr="006D2497">
        <w:trPr>
          <w:trHeight w:val="6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</w:pPr>
            <w:r w:rsidRPr="00092B25">
              <w:t>Demographics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52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Sex, male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73 (59.8)</w:t>
            </w:r>
          </w:p>
        </w:tc>
        <w:tc>
          <w:tcPr>
            <w:tcW w:w="863" w:type="pct"/>
          </w:tcPr>
          <w:p w:rsidR="00045B6E" w:rsidRPr="00874BFB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45 (39.8)</w:t>
            </w:r>
          </w:p>
        </w:tc>
        <w:tc>
          <w:tcPr>
            <w:tcW w:w="865" w:type="pct"/>
          </w:tcPr>
          <w:p w:rsidR="00045B6E" w:rsidRPr="00874BFB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6</w:t>
            </w:r>
            <w:r>
              <w:rPr>
                <w:rFonts w:eastAsiaTheme="minorEastAsia" w:hint="eastAsia"/>
                <w:lang w:eastAsia="ko-KR"/>
              </w:rPr>
              <w:t>7</w:t>
            </w:r>
            <w:r>
              <w:rPr>
                <w:rFonts w:eastAsiaTheme="minorEastAsia"/>
                <w:lang w:eastAsia="ko-KR"/>
              </w:rPr>
              <w:t xml:space="preserve"> </w:t>
            </w:r>
            <w:r>
              <w:rPr>
                <w:rFonts w:eastAsiaTheme="minorEastAsia" w:hint="eastAsia"/>
                <w:lang w:eastAsia="ko-KR"/>
              </w:rPr>
              <w:t>(</w:t>
            </w:r>
            <w:r>
              <w:rPr>
                <w:rFonts w:eastAsiaTheme="minorEastAsia"/>
                <w:lang w:eastAsia="ko-KR"/>
              </w:rPr>
              <w:t>53.6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Pr="00874BFB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0.008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Age, years</w:t>
            </w:r>
          </w:p>
        </w:tc>
        <w:tc>
          <w:tcPr>
            <w:tcW w:w="864" w:type="pct"/>
            <w:vAlign w:val="center"/>
          </w:tcPr>
          <w:p w:rsidR="00045B6E" w:rsidRPr="00E26CD2" w:rsidRDefault="00045B6E" w:rsidP="006D5234">
            <w:pPr>
              <w:pStyle w:val="a3"/>
              <w:spacing w:line="480" w:lineRule="auto"/>
              <w:jc w:val="center"/>
              <w:rPr>
                <w:color w:val="000000" w:themeColor="text1"/>
              </w:rPr>
            </w:pPr>
            <w:r w:rsidRPr="00E26CD2">
              <w:rPr>
                <w:color w:val="000000" w:themeColor="text1"/>
              </w:rPr>
              <w:t>74</w:t>
            </w:r>
            <w:r>
              <w:rPr>
                <w:color w:val="000000" w:themeColor="text1"/>
              </w:rPr>
              <w:t>.5</w:t>
            </w:r>
            <w:r w:rsidRPr="00E26CD2">
              <w:rPr>
                <w:color w:val="000000" w:themeColor="text1"/>
              </w:rPr>
              <w:t xml:space="preserve"> ± 13.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63" w:type="pct"/>
            <w:vAlign w:val="center"/>
          </w:tcPr>
          <w:p w:rsidR="00045B6E" w:rsidRPr="00E26CD2" w:rsidRDefault="00045B6E" w:rsidP="006D5234">
            <w:pPr>
              <w:pStyle w:val="a3"/>
              <w:spacing w:line="480" w:lineRule="auto"/>
              <w:jc w:val="center"/>
              <w:rPr>
                <w:color w:val="000000" w:themeColor="text1"/>
              </w:rPr>
            </w:pPr>
            <w:r w:rsidRPr="00E26CD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5.5</w:t>
            </w:r>
            <w:r w:rsidRPr="00E26CD2">
              <w:rPr>
                <w:color w:val="000000" w:themeColor="text1"/>
              </w:rPr>
              <w:t xml:space="preserve"> ± 13.9</w:t>
            </w:r>
          </w:p>
        </w:tc>
        <w:tc>
          <w:tcPr>
            <w:tcW w:w="865" w:type="pct"/>
            <w:vAlign w:val="center"/>
          </w:tcPr>
          <w:p w:rsidR="00045B6E" w:rsidRPr="00E26CD2" w:rsidRDefault="00045B6E" w:rsidP="006D5234">
            <w:pPr>
              <w:pStyle w:val="a3"/>
              <w:spacing w:line="480" w:lineRule="auto"/>
              <w:jc w:val="center"/>
              <w:rPr>
                <w:color w:val="000000" w:themeColor="text1"/>
              </w:rPr>
            </w:pPr>
            <w:r w:rsidRPr="00E26CD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4.9</w:t>
            </w:r>
            <w:r w:rsidRPr="00E26CD2">
              <w:rPr>
                <w:color w:val="000000" w:themeColor="text1"/>
              </w:rPr>
              <w:t xml:space="preserve"> ± 1</w:t>
            </w:r>
            <w:r>
              <w:rPr>
                <w:color w:val="000000" w:themeColor="text1"/>
              </w:rPr>
              <w:t>4</w:t>
            </w:r>
            <w:r w:rsidRPr="00E26CD2">
              <w:rPr>
                <w:color w:val="000000" w:themeColor="text1"/>
              </w:rPr>
              <w:t>.2</w:t>
            </w:r>
          </w:p>
        </w:tc>
        <w:tc>
          <w:tcPr>
            <w:tcW w:w="523" w:type="pct"/>
          </w:tcPr>
          <w:p w:rsidR="00045B6E" w:rsidRPr="00E26CD2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color w:val="000000" w:themeColor="text1"/>
                <w:lang w:eastAsia="ko-KR"/>
              </w:rPr>
            </w:pPr>
            <w:r>
              <w:rPr>
                <w:rFonts w:eastAsiaTheme="minorEastAsia" w:hint="eastAsia"/>
                <w:color w:val="000000" w:themeColor="text1"/>
                <w:lang w:eastAsia="ko-KR"/>
              </w:rPr>
              <w:t>0.649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Body mass index, kg/m</w:t>
            </w:r>
            <w:r w:rsidRPr="00092B25">
              <w:rPr>
                <w:vertAlign w:val="superscript"/>
              </w:rPr>
              <w:t>2</w:t>
            </w:r>
          </w:p>
        </w:tc>
        <w:tc>
          <w:tcPr>
            <w:tcW w:w="864" w:type="pct"/>
            <w:vAlign w:val="center"/>
          </w:tcPr>
          <w:p w:rsidR="00045B6E" w:rsidRPr="00E26CD2" w:rsidRDefault="00045B6E" w:rsidP="006D5234">
            <w:pPr>
              <w:pStyle w:val="a3"/>
              <w:spacing w:line="480" w:lineRule="auto"/>
              <w:jc w:val="center"/>
              <w:rPr>
                <w:color w:val="000000" w:themeColor="text1"/>
              </w:rPr>
            </w:pPr>
            <w:r w:rsidRPr="00E26CD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1.1</w:t>
            </w:r>
            <w:r w:rsidRPr="00E26CD2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3.8</w:t>
            </w:r>
          </w:p>
        </w:tc>
        <w:tc>
          <w:tcPr>
            <w:tcW w:w="863" w:type="pct"/>
            <w:vAlign w:val="center"/>
          </w:tcPr>
          <w:p w:rsidR="00045B6E" w:rsidRPr="00E26CD2" w:rsidRDefault="00045B6E" w:rsidP="006D5234">
            <w:pPr>
              <w:pStyle w:val="a3"/>
              <w:spacing w:line="480" w:lineRule="auto"/>
              <w:jc w:val="center"/>
              <w:rPr>
                <w:color w:val="000000" w:themeColor="text1"/>
              </w:rPr>
            </w:pPr>
            <w:r w:rsidRPr="00E26CD2">
              <w:rPr>
                <w:color w:val="000000" w:themeColor="text1"/>
              </w:rPr>
              <w:t>20.</w:t>
            </w:r>
            <w:r>
              <w:rPr>
                <w:color w:val="000000" w:themeColor="text1"/>
              </w:rPr>
              <w:t>3</w:t>
            </w:r>
            <w:r w:rsidRPr="00E26CD2">
              <w:rPr>
                <w:color w:val="000000" w:themeColor="text1"/>
              </w:rPr>
              <w:t xml:space="preserve"> ± </w:t>
            </w:r>
            <w:r>
              <w:rPr>
                <w:color w:val="000000" w:themeColor="text1"/>
              </w:rPr>
              <w:t>4.2</w:t>
            </w:r>
          </w:p>
        </w:tc>
        <w:tc>
          <w:tcPr>
            <w:tcW w:w="865" w:type="pct"/>
            <w:vAlign w:val="center"/>
          </w:tcPr>
          <w:p w:rsidR="00045B6E" w:rsidRPr="00E26CD2" w:rsidRDefault="00045B6E" w:rsidP="006D5234">
            <w:pPr>
              <w:pStyle w:val="a3"/>
              <w:spacing w:line="480" w:lineRule="auto"/>
              <w:jc w:val="center"/>
              <w:rPr>
                <w:color w:val="000000" w:themeColor="text1"/>
              </w:rPr>
            </w:pPr>
            <w:r w:rsidRPr="00E26CD2">
              <w:rPr>
                <w:color w:val="000000" w:themeColor="text1"/>
              </w:rPr>
              <w:t>20.</w:t>
            </w:r>
            <w:r>
              <w:rPr>
                <w:color w:val="000000" w:themeColor="text1"/>
              </w:rPr>
              <w:t>2</w:t>
            </w:r>
            <w:r w:rsidRPr="00E26CD2">
              <w:rPr>
                <w:color w:val="000000" w:themeColor="text1"/>
              </w:rPr>
              <w:t xml:space="preserve"> ± 4.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523" w:type="pct"/>
          </w:tcPr>
          <w:p w:rsidR="00045B6E" w:rsidRPr="00E26CD2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color w:val="000000" w:themeColor="text1"/>
                <w:lang w:eastAsia="ko-KR"/>
              </w:rPr>
            </w:pPr>
            <w:r>
              <w:rPr>
                <w:rFonts w:eastAsiaTheme="minorEastAsia" w:hint="eastAsia"/>
                <w:color w:val="000000" w:themeColor="text1"/>
                <w:lang w:eastAsia="ko-KR"/>
              </w:rPr>
              <w:t>0.067</w:t>
            </w:r>
          </w:p>
        </w:tc>
      </w:tr>
      <w:tr w:rsidR="00045B6E" w:rsidRPr="00092B25" w:rsidTr="006D2497">
        <w:trPr>
          <w:trHeight w:val="33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</w:pPr>
            <w:r w:rsidRPr="00092B25">
              <w:t>Risk factors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52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Hypertension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89</w:t>
            </w:r>
            <w:r w:rsidRPr="00092B25">
              <w:t xml:space="preserve"> (</w:t>
            </w:r>
            <w:r>
              <w:t>73.0</w:t>
            </w:r>
            <w:r w:rsidRPr="00092B25">
              <w:t>)</w:t>
            </w:r>
          </w:p>
        </w:tc>
        <w:tc>
          <w:tcPr>
            <w:tcW w:w="863" w:type="pct"/>
          </w:tcPr>
          <w:p w:rsidR="00045B6E" w:rsidRPr="00F14A9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87</w:t>
            </w:r>
            <w:r>
              <w:rPr>
                <w:rFonts w:eastAsiaTheme="minorEastAsia" w:hint="eastAsia"/>
                <w:lang w:eastAsia="ko-KR"/>
              </w:rPr>
              <w:t xml:space="preserve"> (7</w:t>
            </w:r>
            <w:r>
              <w:rPr>
                <w:rFonts w:eastAsiaTheme="minorEastAsia"/>
                <w:lang w:eastAsia="ko-KR"/>
              </w:rPr>
              <w:t>7.0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F14A9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93</w:t>
            </w:r>
            <w:r>
              <w:rPr>
                <w:rFonts w:eastAsiaTheme="minorEastAsia" w:hint="eastAsia"/>
                <w:lang w:eastAsia="ko-KR"/>
              </w:rPr>
              <w:t xml:space="preserve"> (7</w:t>
            </w:r>
            <w:r>
              <w:rPr>
                <w:rFonts w:eastAsiaTheme="minorEastAsia"/>
                <w:lang w:eastAsia="ko-KR"/>
              </w:rPr>
              <w:t>4.4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Pr="00F14A9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0.772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Diabetes mellitus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64 (52.5)</w:t>
            </w:r>
          </w:p>
        </w:tc>
        <w:tc>
          <w:tcPr>
            <w:tcW w:w="863" w:type="pct"/>
          </w:tcPr>
          <w:p w:rsidR="00045B6E" w:rsidRPr="003C28A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 xml:space="preserve">58 </w:t>
            </w:r>
            <w:r>
              <w:rPr>
                <w:rFonts w:eastAsiaTheme="minorEastAsia" w:hint="eastAsia"/>
                <w:lang w:eastAsia="ko-KR"/>
              </w:rPr>
              <w:t>(</w:t>
            </w:r>
            <w:r>
              <w:rPr>
                <w:rFonts w:eastAsiaTheme="minorEastAsia"/>
                <w:lang w:eastAsia="ko-KR"/>
              </w:rPr>
              <w:t>51.3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3C28A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67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53.6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Pr="003C28A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0.940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Hypercholesterolaemia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52</w:t>
            </w:r>
            <w:r w:rsidRPr="00092B25">
              <w:t xml:space="preserve"> (</w:t>
            </w:r>
            <w:r>
              <w:t>42.6</w:t>
            </w:r>
            <w:r w:rsidRPr="00092B25">
              <w:t>)</w:t>
            </w:r>
          </w:p>
        </w:tc>
        <w:tc>
          <w:tcPr>
            <w:tcW w:w="863" w:type="pct"/>
          </w:tcPr>
          <w:p w:rsidR="00045B6E" w:rsidRPr="00C35A49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60 (53.1)</w:t>
            </w:r>
          </w:p>
        </w:tc>
        <w:tc>
          <w:tcPr>
            <w:tcW w:w="865" w:type="pct"/>
          </w:tcPr>
          <w:p w:rsidR="00045B6E" w:rsidRPr="00C35A49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52</w:t>
            </w:r>
            <w:r>
              <w:rPr>
                <w:rFonts w:eastAsiaTheme="minorEastAsia" w:hint="eastAsia"/>
                <w:lang w:eastAsia="ko-KR"/>
              </w:rPr>
              <w:t xml:space="preserve"> (4</w:t>
            </w:r>
            <w:r>
              <w:rPr>
                <w:rFonts w:eastAsiaTheme="minorEastAsia"/>
                <w:lang w:eastAsia="ko-KR"/>
              </w:rPr>
              <w:t>1</w:t>
            </w:r>
            <w:r>
              <w:rPr>
                <w:rFonts w:eastAsiaTheme="minorEastAsia" w:hint="eastAsia"/>
                <w:lang w:eastAsia="ko-KR"/>
              </w:rPr>
              <w:t>.6)</w:t>
            </w:r>
          </w:p>
        </w:tc>
        <w:tc>
          <w:tcPr>
            <w:tcW w:w="523" w:type="pct"/>
          </w:tcPr>
          <w:p w:rsidR="00045B6E" w:rsidRPr="00C35A49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0.149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Coronary artery disease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32</w:t>
            </w:r>
            <w:r w:rsidRPr="00092B25">
              <w:t xml:space="preserve"> (</w:t>
            </w:r>
            <w:r>
              <w:t>26.2</w:t>
            </w:r>
            <w:r w:rsidRPr="00092B25">
              <w:t>)</w:t>
            </w:r>
          </w:p>
        </w:tc>
        <w:tc>
          <w:tcPr>
            <w:tcW w:w="863" w:type="pct"/>
          </w:tcPr>
          <w:p w:rsidR="00045B6E" w:rsidRPr="003557E9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33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29.1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3557E9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</w:t>
            </w:r>
            <w:r>
              <w:rPr>
                <w:rFonts w:eastAsiaTheme="minorEastAsia"/>
                <w:lang w:eastAsia="ko-KR"/>
              </w:rPr>
              <w:t>2</w:t>
            </w:r>
            <w:r>
              <w:rPr>
                <w:rFonts w:eastAsiaTheme="minorEastAsia" w:hint="eastAsia"/>
                <w:lang w:eastAsia="ko-KR"/>
              </w:rPr>
              <w:t xml:space="preserve"> (2</w:t>
            </w:r>
            <w:r>
              <w:rPr>
                <w:rFonts w:eastAsiaTheme="minorEastAsia"/>
                <w:lang w:eastAsia="ko-KR"/>
              </w:rPr>
              <w:t>5.6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Pr="003557E9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0.803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ED2077" w:rsidRDefault="00045B6E" w:rsidP="006D5234">
            <w:pPr>
              <w:pStyle w:val="a3"/>
              <w:spacing w:line="480" w:lineRule="auto"/>
              <w:ind w:firstLineChars="50" w:firstLine="12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Congestive heart failure</w:t>
            </w:r>
          </w:p>
        </w:tc>
        <w:tc>
          <w:tcPr>
            <w:tcW w:w="864" w:type="pct"/>
            <w:vAlign w:val="center"/>
          </w:tcPr>
          <w:p w:rsidR="00045B6E" w:rsidRPr="00ED207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9</w:t>
            </w:r>
            <w:r>
              <w:rPr>
                <w:rFonts w:eastAsiaTheme="minorEastAsia" w:hint="eastAsia"/>
                <w:lang w:eastAsia="ko-KR"/>
              </w:rPr>
              <w:t xml:space="preserve"> (7.</w:t>
            </w:r>
            <w:r>
              <w:rPr>
                <w:rFonts w:eastAsiaTheme="minorEastAsia"/>
                <w:lang w:eastAsia="ko-KR"/>
              </w:rPr>
              <w:t>4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9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8.0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9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7.2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0.973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DF6FD5" w:rsidRDefault="00045B6E" w:rsidP="006D5234">
            <w:pPr>
              <w:pStyle w:val="a3"/>
              <w:spacing w:line="480" w:lineRule="auto"/>
              <w:ind w:firstLineChars="50" w:firstLine="12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A</w:t>
            </w:r>
            <w:r>
              <w:rPr>
                <w:rFonts w:eastAsiaTheme="minorEastAsia"/>
                <w:lang w:eastAsia="ko-KR"/>
              </w:rPr>
              <w:t>trial fibrillation</w:t>
            </w:r>
          </w:p>
        </w:tc>
        <w:tc>
          <w:tcPr>
            <w:tcW w:w="864" w:type="pct"/>
            <w:vAlign w:val="center"/>
          </w:tcPr>
          <w:p w:rsidR="00045B6E" w:rsidRPr="00EC47B8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59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48.4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57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50.4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6</w:t>
            </w:r>
            <w:r>
              <w:rPr>
                <w:rFonts w:eastAsiaTheme="minorEastAsia" w:hint="eastAsia"/>
                <w:lang w:eastAsia="ko-KR"/>
              </w:rPr>
              <w:t>6 (52.</w:t>
            </w:r>
            <w:r>
              <w:rPr>
                <w:rFonts w:eastAsiaTheme="minorEastAsia"/>
                <w:lang w:eastAsia="ko-KR"/>
              </w:rPr>
              <w:t>8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0.784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Smoking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19</w:t>
            </w:r>
            <w:r w:rsidRPr="00092B25">
              <w:t xml:space="preserve"> (</w:t>
            </w:r>
            <w:r>
              <w:t>15.6</w:t>
            </w:r>
            <w:r w:rsidRPr="00092B25">
              <w:t>)</w:t>
            </w:r>
          </w:p>
        </w:tc>
        <w:tc>
          <w:tcPr>
            <w:tcW w:w="863" w:type="pct"/>
          </w:tcPr>
          <w:p w:rsidR="00045B6E" w:rsidRPr="0020531A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10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8.8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20531A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</w:t>
            </w:r>
            <w:r>
              <w:rPr>
                <w:rFonts w:eastAsiaTheme="minorEastAsia"/>
                <w:lang w:eastAsia="ko-KR"/>
              </w:rPr>
              <w:t>9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23</w:t>
            </w:r>
            <w:r>
              <w:rPr>
                <w:rFonts w:eastAsiaTheme="minorEastAsia" w:hint="eastAsia"/>
                <w:lang w:eastAsia="ko-KR"/>
              </w:rPr>
              <w:t>.2)</w:t>
            </w:r>
          </w:p>
        </w:tc>
        <w:tc>
          <w:tcPr>
            <w:tcW w:w="523" w:type="pct"/>
          </w:tcPr>
          <w:p w:rsidR="00045B6E" w:rsidRPr="0020531A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0.011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lastRenderedPageBreak/>
              <w:t>Alcohol intake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33</w:t>
            </w:r>
            <w:r w:rsidRPr="00092B25">
              <w:t xml:space="preserve"> (2</w:t>
            </w:r>
            <w:r>
              <w:t>7.0</w:t>
            </w:r>
            <w:r w:rsidRPr="00092B25">
              <w:t>)</w:t>
            </w:r>
          </w:p>
        </w:tc>
        <w:tc>
          <w:tcPr>
            <w:tcW w:w="863" w:type="pct"/>
          </w:tcPr>
          <w:p w:rsidR="00045B6E" w:rsidRPr="00EC47B8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2</w:t>
            </w:r>
            <w:r>
              <w:rPr>
                <w:rFonts w:eastAsiaTheme="minorEastAsia" w:hint="eastAsia"/>
                <w:lang w:eastAsia="ko-KR"/>
              </w:rPr>
              <w:t>9 (2</w:t>
            </w:r>
            <w:r>
              <w:rPr>
                <w:rFonts w:eastAsiaTheme="minorEastAsia"/>
                <w:lang w:eastAsia="ko-KR"/>
              </w:rPr>
              <w:t>5.7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EC47B8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25</w:t>
            </w:r>
            <w:r>
              <w:rPr>
                <w:rFonts w:eastAsiaTheme="minorEastAsia" w:hint="eastAsia"/>
                <w:lang w:eastAsia="ko-KR"/>
              </w:rPr>
              <w:t xml:space="preserve"> (2</w:t>
            </w:r>
            <w:r>
              <w:rPr>
                <w:rFonts w:eastAsiaTheme="minorEastAsia"/>
                <w:lang w:eastAsia="ko-KR"/>
              </w:rPr>
              <w:t>0.0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Pr="00EC47B8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0.392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8E7F6B" w:rsidRDefault="00045B6E" w:rsidP="006D5234">
            <w:pPr>
              <w:pStyle w:val="a3"/>
              <w:spacing w:line="480" w:lineRule="auto"/>
              <w:ind w:firstLineChars="50" w:firstLine="12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Previous stroke history</w:t>
            </w:r>
          </w:p>
        </w:tc>
        <w:tc>
          <w:tcPr>
            <w:tcW w:w="864" w:type="pct"/>
            <w:vAlign w:val="center"/>
          </w:tcPr>
          <w:p w:rsidR="00045B6E" w:rsidRPr="00C210DD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30</w:t>
            </w:r>
            <w:r>
              <w:rPr>
                <w:rFonts w:eastAsiaTheme="minorEastAsia" w:hint="eastAsia"/>
                <w:lang w:eastAsia="ko-KR"/>
              </w:rPr>
              <w:t xml:space="preserve"> (2</w:t>
            </w:r>
            <w:r>
              <w:rPr>
                <w:rFonts w:eastAsiaTheme="minorEastAsia"/>
                <w:lang w:eastAsia="ko-KR"/>
              </w:rPr>
              <w:t>4.6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44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38.9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30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24.0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0.017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</w:pPr>
            <w:r w:rsidRPr="00092B25">
              <w:t>Prior medication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52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Anti-</w:t>
            </w:r>
            <w:r>
              <w:t>platelet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37</w:t>
            </w:r>
            <w:r w:rsidRPr="00092B25">
              <w:t xml:space="preserve"> (</w:t>
            </w:r>
            <w:r>
              <w:t>30.3</w:t>
            </w:r>
            <w:r w:rsidRPr="00092B25">
              <w:t>)</w:t>
            </w:r>
          </w:p>
        </w:tc>
        <w:tc>
          <w:tcPr>
            <w:tcW w:w="863" w:type="pct"/>
          </w:tcPr>
          <w:p w:rsidR="00045B6E" w:rsidRPr="00C210DD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4</w:t>
            </w:r>
            <w:r>
              <w:rPr>
                <w:rFonts w:eastAsiaTheme="minorEastAsia" w:hint="eastAsia"/>
                <w:lang w:eastAsia="ko-KR"/>
              </w:rPr>
              <w:t>0 (3</w:t>
            </w:r>
            <w:r>
              <w:rPr>
                <w:rFonts w:eastAsiaTheme="minorEastAsia"/>
                <w:lang w:eastAsia="ko-KR"/>
              </w:rPr>
              <w:t>5.4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C210DD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</w:t>
            </w:r>
            <w:r>
              <w:rPr>
                <w:rFonts w:eastAsiaTheme="minorEastAsia"/>
                <w:lang w:eastAsia="ko-KR"/>
              </w:rPr>
              <w:t>2</w:t>
            </w:r>
            <w:r>
              <w:rPr>
                <w:rFonts w:eastAsiaTheme="minorEastAsia" w:hint="eastAsia"/>
                <w:lang w:eastAsia="ko-KR"/>
              </w:rPr>
              <w:t xml:space="preserve"> (33.</w:t>
            </w:r>
            <w:r>
              <w:rPr>
                <w:rFonts w:eastAsiaTheme="minorEastAsia"/>
                <w:lang w:eastAsia="ko-KR"/>
              </w:rPr>
              <w:t>6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Pr="00C210DD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0.702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2E7EE8" w:rsidRDefault="00045B6E" w:rsidP="006D5234">
            <w:pPr>
              <w:pStyle w:val="a3"/>
              <w:spacing w:line="480" w:lineRule="auto"/>
              <w:ind w:firstLineChars="50" w:firstLine="12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Anti-coagulant</w:t>
            </w:r>
          </w:p>
        </w:tc>
        <w:tc>
          <w:tcPr>
            <w:tcW w:w="864" w:type="pct"/>
            <w:vAlign w:val="center"/>
          </w:tcPr>
          <w:p w:rsidR="00045B6E" w:rsidRPr="002E7EE8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2</w:t>
            </w:r>
            <w:r>
              <w:rPr>
                <w:rFonts w:eastAsiaTheme="minorEastAsia"/>
                <w:lang w:eastAsia="ko-KR"/>
              </w:rPr>
              <w:t>4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19.4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3" w:type="pct"/>
          </w:tcPr>
          <w:p w:rsidR="00045B6E" w:rsidRPr="002E7EE8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30</w:t>
            </w:r>
            <w:r>
              <w:rPr>
                <w:rFonts w:eastAsiaTheme="minorEastAsia" w:hint="eastAsia"/>
                <w:lang w:eastAsia="ko-KR"/>
              </w:rPr>
              <w:t xml:space="preserve"> (2</w:t>
            </w:r>
            <w:r>
              <w:rPr>
                <w:rFonts w:eastAsiaTheme="minorEastAsia"/>
                <w:lang w:eastAsia="ko-KR"/>
              </w:rPr>
              <w:t>6.5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2E7EE8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18</w:t>
            </w:r>
            <w:r>
              <w:rPr>
                <w:rFonts w:eastAsiaTheme="minorEastAsia" w:hint="eastAsia"/>
                <w:lang w:eastAsia="ko-KR"/>
              </w:rPr>
              <w:t xml:space="preserve"> (1</w:t>
            </w:r>
            <w:r>
              <w:rPr>
                <w:rFonts w:eastAsiaTheme="minorEastAsia"/>
                <w:lang w:eastAsia="ko-KR"/>
              </w:rPr>
              <w:t>4.4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Pr="002E7EE8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0.064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Statins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39</w:t>
            </w:r>
            <w:r w:rsidRPr="00092B25">
              <w:t xml:space="preserve"> (</w:t>
            </w:r>
            <w:r>
              <w:t>32.0</w:t>
            </w:r>
            <w:r w:rsidRPr="00092B25">
              <w:t>)</w:t>
            </w:r>
          </w:p>
        </w:tc>
        <w:tc>
          <w:tcPr>
            <w:tcW w:w="863" w:type="pct"/>
          </w:tcPr>
          <w:p w:rsidR="00045B6E" w:rsidRPr="002E7EE8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42</w:t>
            </w:r>
            <w:r>
              <w:rPr>
                <w:rFonts w:eastAsiaTheme="minorEastAsia" w:hint="eastAsia"/>
                <w:lang w:eastAsia="ko-KR"/>
              </w:rPr>
              <w:t xml:space="preserve"> (3</w:t>
            </w:r>
            <w:r>
              <w:rPr>
                <w:rFonts w:eastAsiaTheme="minorEastAsia"/>
                <w:lang w:eastAsia="ko-KR"/>
              </w:rPr>
              <w:t>7.</w:t>
            </w:r>
            <w:r>
              <w:rPr>
                <w:rFonts w:eastAsiaTheme="minorEastAsia" w:hint="eastAsia"/>
                <w:lang w:eastAsia="ko-KR"/>
              </w:rPr>
              <w:t>2)</w:t>
            </w:r>
          </w:p>
        </w:tc>
        <w:tc>
          <w:tcPr>
            <w:tcW w:w="865" w:type="pct"/>
          </w:tcPr>
          <w:p w:rsidR="00045B6E" w:rsidRPr="002E7EE8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36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28.8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Pr="002E7EE8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0.383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570EF6" w:rsidRDefault="00045B6E" w:rsidP="006D5234">
            <w:pPr>
              <w:pStyle w:val="a3"/>
              <w:spacing w:line="480" w:lineRule="auto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NIHSS</w:t>
            </w:r>
          </w:p>
        </w:tc>
        <w:tc>
          <w:tcPr>
            <w:tcW w:w="864" w:type="pct"/>
            <w:vAlign w:val="center"/>
          </w:tcPr>
          <w:p w:rsidR="00045B6E" w:rsidRPr="00B145A9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</w:t>
            </w:r>
            <w:r>
              <w:rPr>
                <w:rFonts w:eastAsiaTheme="minorEastAsia"/>
                <w:lang w:eastAsia="ko-KR"/>
              </w:rPr>
              <w:t>3</w:t>
            </w:r>
            <w:r>
              <w:rPr>
                <w:rFonts w:eastAsiaTheme="minorEastAsia" w:hint="eastAsia"/>
                <w:lang w:eastAsia="ko-KR"/>
              </w:rPr>
              <w:t xml:space="preserve"> [9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1</w:t>
            </w:r>
            <w:r>
              <w:rPr>
                <w:rFonts w:eastAsiaTheme="minorEastAsia"/>
                <w:lang w:eastAsia="ko-KR"/>
              </w:rPr>
              <w:t>8</w:t>
            </w:r>
            <w:r>
              <w:rPr>
                <w:rFonts w:eastAsiaTheme="minorEastAsia" w:hint="eastAsia"/>
                <w:lang w:eastAsia="ko-KR"/>
              </w:rPr>
              <w:t>]</w:t>
            </w:r>
          </w:p>
        </w:tc>
        <w:tc>
          <w:tcPr>
            <w:tcW w:w="86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</w:t>
            </w:r>
            <w:r>
              <w:rPr>
                <w:rFonts w:eastAsiaTheme="minorEastAsia"/>
                <w:lang w:eastAsia="ko-KR"/>
              </w:rPr>
              <w:t>4</w:t>
            </w:r>
            <w:r>
              <w:rPr>
                <w:rFonts w:eastAsiaTheme="minorEastAsia" w:hint="eastAsia"/>
                <w:lang w:eastAsia="ko-KR"/>
              </w:rPr>
              <w:t xml:space="preserve"> [</w:t>
            </w:r>
            <w:r>
              <w:rPr>
                <w:rFonts w:eastAsiaTheme="minorEastAsia"/>
                <w:lang w:eastAsia="ko-KR"/>
              </w:rPr>
              <w:t>11 – 19]</w:t>
            </w:r>
          </w:p>
        </w:tc>
        <w:tc>
          <w:tcPr>
            <w:tcW w:w="865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</w:t>
            </w:r>
            <w:r>
              <w:rPr>
                <w:rFonts w:eastAsiaTheme="minorEastAsia"/>
                <w:lang w:eastAsia="ko-KR"/>
              </w:rPr>
              <w:t>5</w:t>
            </w:r>
            <w:r>
              <w:rPr>
                <w:rFonts w:eastAsiaTheme="minorEastAsia" w:hint="eastAsia"/>
                <w:lang w:eastAsia="ko-KR"/>
              </w:rPr>
              <w:t xml:space="preserve"> [1</w:t>
            </w:r>
            <w:r>
              <w:rPr>
                <w:rFonts w:eastAsiaTheme="minorEastAsia"/>
                <w:lang w:eastAsia="ko-KR"/>
              </w:rPr>
              <w:t>1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2</w:t>
            </w:r>
            <w:r>
              <w:rPr>
                <w:rFonts w:eastAsiaTheme="minorEastAsia"/>
                <w:lang w:eastAsia="ko-KR"/>
              </w:rPr>
              <w:t>0</w:t>
            </w:r>
            <w:r>
              <w:rPr>
                <w:rFonts w:eastAsiaTheme="minorEastAsia" w:hint="eastAsia"/>
                <w:lang w:eastAsia="ko-KR"/>
              </w:rPr>
              <w:t>]</w:t>
            </w:r>
          </w:p>
        </w:tc>
        <w:tc>
          <w:tcPr>
            <w:tcW w:w="52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0.011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194409" w:rsidRDefault="00045B6E" w:rsidP="006D5234">
            <w:pPr>
              <w:pStyle w:val="a3"/>
              <w:spacing w:line="480" w:lineRule="auto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Thrombectomy procedure</w:t>
            </w:r>
          </w:p>
        </w:tc>
        <w:tc>
          <w:tcPr>
            <w:tcW w:w="864" w:type="pct"/>
            <w:vAlign w:val="center"/>
          </w:tcPr>
          <w:p w:rsidR="00045B6E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865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</w:p>
        </w:tc>
        <w:tc>
          <w:tcPr>
            <w:tcW w:w="52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3C14B1" w:rsidRDefault="00045B6E" w:rsidP="006D5234">
            <w:pPr>
              <w:pStyle w:val="a3"/>
              <w:spacing w:line="480" w:lineRule="auto"/>
              <w:ind w:firstLineChars="100" w:firstLine="2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Thrombolysis methods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523" w:type="pct"/>
          </w:tcPr>
          <w:p w:rsidR="00045B6E" w:rsidRPr="003C14B1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0.670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3C14B1" w:rsidRDefault="00045B6E" w:rsidP="006D5234">
            <w:pPr>
              <w:pStyle w:val="a3"/>
              <w:spacing w:line="480" w:lineRule="auto"/>
              <w:ind w:firstLineChars="100" w:firstLine="2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Mechanical thrombectomy only</w:t>
            </w:r>
          </w:p>
        </w:tc>
        <w:tc>
          <w:tcPr>
            <w:tcW w:w="864" w:type="pct"/>
            <w:vAlign w:val="center"/>
          </w:tcPr>
          <w:p w:rsidR="00045B6E" w:rsidRPr="003C14B1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69</w:t>
            </w:r>
            <w:r>
              <w:rPr>
                <w:rFonts w:eastAsiaTheme="minorEastAsia" w:hint="eastAsia"/>
                <w:lang w:eastAsia="ko-KR"/>
              </w:rPr>
              <w:t xml:space="preserve"> (5</w:t>
            </w:r>
            <w:r>
              <w:rPr>
                <w:rFonts w:eastAsiaTheme="minorEastAsia"/>
                <w:lang w:eastAsia="ko-KR"/>
              </w:rPr>
              <w:t>6.6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3" w:type="pct"/>
          </w:tcPr>
          <w:p w:rsidR="00045B6E" w:rsidRPr="003C14B1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7</w:t>
            </w:r>
            <w:r>
              <w:rPr>
                <w:rFonts w:eastAsiaTheme="minorEastAsia"/>
                <w:lang w:eastAsia="ko-KR"/>
              </w:rPr>
              <w:t>0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61.9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3C14B1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76</w:t>
            </w:r>
            <w:r>
              <w:rPr>
                <w:rFonts w:eastAsiaTheme="minorEastAsia" w:hint="eastAsia"/>
                <w:lang w:eastAsia="ko-KR"/>
              </w:rPr>
              <w:t xml:space="preserve"> (6</w:t>
            </w:r>
            <w:r>
              <w:rPr>
                <w:rFonts w:eastAsiaTheme="minorEastAsia"/>
                <w:lang w:eastAsia="ko-KR"/>
              </w:rPr>
              <w:t>0.8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3C14B1" w:rsidRDefault="00045B6E" w:rsidP="006D5234">
            <w:pPr>
              <w:pStyle w:val="a3"/>
              <w:spacing w:line="480" w:lineRule="auto"/>
              <w:ind w:firstLineChars="100" w:firstLine="2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tPA and mechanical thrombectomy</w:t>
            </w:r>
          </w:p>
        </w:tc>
        <w:tc>
          <w:tcPr>
            <w:tcW w:w="864" w:type="pct"/>
            <w:vAlign w:val="center"/>
          </w:tcPr>
          <w:p w:rsidR="00045B6E" w:rsidRPr="003C14B1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53</w:t>
            </w:r>
            <w:r>
              <w:rPr>
                <w:rFonts w:eastAsiaTheme="minorEastAsia" w:hint="eastAsia"/>
                <w:lang w:eastAsia="ko-KR"/>
              </w:rPr>
              <w:t xml:space="preserve"> (4</w:t>
            </w:r>
            <w:r>
              <w:rPr>
                <w:rFonts w:eastAsiaTheme="minorEastAsia"/>
                <w:lang w:eastAsia="ko-KR"/>
              </w:rPr>
              <w:t>3.4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3" w:type="pct"/>
          </w:tcPr>
          <w:p w:rsidR="00045B6E" w:rsidRPr="003C14B1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43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38.1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3C14B1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4</w:t>
            </w:r>
            <w:r>
              <w:rPr>
                <w:rFonts w:eastAsiaTheme="minorEastAsia"/>
                <w:lang w:eastAsia="ko-KR"/>
              </w:rPr>
              <w:t>9</w:t>
            </w:r>
            <w:r>
              <w:rPr>
                <w:rFonts w:eastAsiaTheme="minorEastAsia" w:hint="eastAsia"/>
                <w:lang w:eastAsia="ko-KR"/>
              </w:rPr>
              <w:t xml:space="preserve"> (3</w:t>
            </w:r>
            <w:r>
              <w:rPr>
                <w:rFonts w:eastAsiaTheme="minorEastAsia"/>
                <w:lang w:eastAsia="ko-KR"/>
              </w:rPr>
              <w:t>9.</w:t>
            </w:r>
            <w:r>
              <w:rPr>
                <w:rFonts w:eastAsiaTheme="minorEastAsia" w:hint="eastAsia"/>
                <w:lang w:eastAsia="ko-KR"/>
              </w:rPr>
              <w:t>2)</w:t>
            </w:r>
          </w:p>
        </w:tc>
        <w:tc>
          <w:tcPr>
            <w:tcW w:w="52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100" w:firstLine="240"/>
            </w:pPr>
            <w:r>
              <w:t>Onset-to-puncture time (min)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CF697D">
              <w:rPr>
                <w:rFonts w:eastAsiaTheme="minorEastAsia" w:hint="eastAsia"/>
                <w:lang w:eastAsia="ko-KR"/>
              </w:rPr>
              <w:t>3</w:t>
            </w:r>
            <w:r>
              <w:rPr>
                <w:rFonts w:eastAsiaTheme="minorEastAsia"/>
                <w:lang w:eastAsia="ko-KR"/>
              </w:rPr>
              <w:t>70.3</w:t>
            </w:r>
            <w:r w:rsidRPr="00CF697D">
              <w:rPr>
                <w:rFonts w:eastAsiaTheme="minorEastAsia"/>
                <w:lang w:eastAsia="ko-KR"/>
              </w:rPr>
              <w:t xml:space="preserve"> </w:t>
            </w:r>
            <w:r w:rsidRPr="00CF697D">
              <w:t xml:space="preserve">± </w:t>
            </w:r>
            <w:r>
              <w:t>352.6</w:t>
            </w:r>
          </w:p>
        </w:tc>
        <w:tc>
          <w:tcPr>
            <w:tcW w:w="863" w:type="pct"/>
          </w:tcPr>
          <w:p w:rsidR="00045B6E" w:rsidRPr="00CF697D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 w:rsidRPr="00CF697D">
              <w:rPr>
                <w:rFonts w:eastAsiaTheme="minorEastAsia" w:hint="eastAsia"/>
                <w:lang w:eastAsia="ko-KR"/>
              </w:rPr>
              <w:t>3</w:t>
            </w:r>
            <w:r>
              <w:rPr>
                <w:rFonts w:eastAsiaTheme="minorEastAsia"/>
                <w:lang w:eastAsia="ko-KR"/>
              </w:rPr>
              <w:t>01.6</w:t>
            </w:r>
            <w:r w:rsidRPr="00CF697D">
              <w:rPr>
                <w:rFonts w:eastAsiaTheme="minorEastAsia"/>
                <w:lang w:eastAsia="ko-KR"/>
              </w:rPr>
              <w:t xml:space="preserve"> </w:t>
            </w:r>
            <w:r w:rsidRPr="00CF697D">
              <w:t>± 2</w:t>
            </w:r>
            <w:r>
              <w:t>52.4</w:t>
            </w:r>
            <w:r w:rsidRPr="00CF697D">
              <w:rPr>
                <w:rFonts w:eastAsiaTheme="minorEastAsia" w:hint="eastAsia"/>
                <w:lang w:eastAsia="ko-KR"/>
              </w:rPr>
              <w:t xml:space="preserve"> </w:t>
            </w: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CF697D">
              <w:rPr>
                <w:rFonts w:eastAsiaTheme="minorEastAsia" w:hint="eastAsia"/>
                <w:lang w:eastAsia="ko-KR"/>
              </w:rPr>
              <w:t>3</w:t>
            </w:r>
            <w:r>
              <w:rPr>
                <w:rFonts w:eastAsiaTheme="minorEastAsia"/>
                <w:lang w:eastAsia="ko-KR"/>
              </w:rPr>
              <w:t>44.5</w:t>
            </w:r>
            <w:r w:rsidRPr="00CF697D">
              <w:rPr>
                <w:rFonts w:eastAsiaTheme="minorEastAsia"/>
                <w:lang w:eastAsia="ko-KR"/>
              </w:rPr>
              <w:t xml:space="preserve"> </w:t>
            </w:r>
            <w:r w:rsidRPr="00CF697D">
              <w:t xml:space="preserve">± </w:t>
            </w:r>
            <w:r>
              <w:t>285.5</w:t>
            </w:r>
          </w:p>
        </w:tc>
        <w:tc>
          <w:tcPr>
            <w:tcW w:w="523" w:type="pct"/>
          </w:tcPr>
          <w:p w:rsidR="00045B6E" w:rsidRPr="00CF697D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0.321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6356FB" w:rsidRDefault="00045B6E" w:rsidP="006D5234">
            <w:pPr>
              <w:pStyle w:val="a3"/>
              <w:spacing w:line="480" w:lineRule="auto"/>
              <w:ind w:leftChars="100" w:left="2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Number of trials for thrombectomy</w:t>
            </w:r>
          </w:p>
        </w:tc>
        <w:tc>
          <w:tcPr>
            <w:tcW w:w="864" w:type="pct"/>
            <w:vAlign w:val="center"/>
          </w:tcPr>
          <w:p w:rsidR="00045B6E" w:rsidRPr="005B5CB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2 [1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3]</w:t>
            </w:r>
          </w:p>
        </w:tc>
        <w:tc>
          <w:tcPr>
            <w:tcW w:w="863" w:type="pct"/>
          </w:tcPr>
          <w:p w:rsidR="00045B6E" w:rsidRPr="005B5CB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2</w:t>
            </w:r>
            <w:r>
              <w:rPr>
                <w:rFonts w:eastAsiaTheme="minorEastAsia" w:hint="eastAsia"/>
                <w:lang w:eastAsia="ko-KR"/>
              </w:rPr>
              <w:t xml:space="preserve"> [1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3]</w:t>
            </w: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rPr>
                <w:rFonts w:eastAsiaTheme="minorEastAsia" w:hint="eastAsia"/>
                <w:lang w:eastAsia="ko-KR"/>
              </w:rPr>
              <w:t xml:space="preserve">2 [1 </w:t>
            </w:r>
            <w:r>
              <w:rPr>
                <w:rFonts w:eastAsiaTheme="minorEastAsia"/>
                <w:lang w:eastAsia="ko-KR"/>
              </w:rPr>
              <w:t>–</w:t>
            </w:r>
            <w:r>
              <w:rPr>
                <w:rFonts w:eastAsiaTheme="minorEastAsia" w:hint="eastAsia"/>
                <w:lang w:eastAsia="ko-KR"/>
              </w:rPr>
              <w:t xml:space="preserve"> 3]</w:t>
            </w:r>
          </w:p>
        </w:tc>
        <w:tc>
          <w:tcPr>
            <w:tcW w:w="523" w:type="pct"/>
          </w:tcPr>
          <w:p w:rsidR="00045B6E" w:rsidRPr="005B5CB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0.594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3C436F" w:rsidRDefault="00045B6E" w:rsidP="006D5234">
            <w:pPr>
              <w:pStyle w:val="a3"/>
              <w:spacing w:line="480" w:lineRule="auto"/>
              <w:ind w:firstLineChars="100" w:firstLine="24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Recannalization (</w:t>
            </w:r>
            <w:r>
              <w:rPr>
                <w:rFonts w:eastAsiaTheme="minorEastAsia"/>
                <w:lang w:eastAsia="ko-KR"/>
              </w:rPr>
              <w:t xml:space="preserve">TICI </w:t>
            </w:r>
            <w:r>
              <w:rPr>
                <w:rFonts w:eastAsiaTheme="minorEastAsia" w:hint="eastAsia"/>
                <w:lang w:eastAsia="ko-KR"/>
              </w:rPr>
              <w:t xml:space="preserve">IIb </w:t>
            </w:r>
            <w:r>
              <w:rPr>
                <w:rFonts w:eastAsiaTheme="minorEastAsia"/>
                <w:lang w:eastAsia="ko-KR"/>
              </w:rPr>
              <w:t>or III)</w:t>
            </w:r>
          </w:p>
        </w:tc>
        <w:tc>
          <w:tcPr>
            <w:tcW w:w="864" w:type="pct"/>
            <w:vAlign w:val="center"/>
          </w:tcPr>
          <w:p w:rsidR="00045B6E" w:rsidRPr="00EC211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107</w:t>
            </w:r>
            <w:r>
              <w:rPr>
                <w:rFonts w:eastAsiaTheme="minorEastAsia" w:hint="eastAsia"/>
                <w:lang w:eastAsia="ko-KR"/>
              </w:rPr>
              <w:t xml:space="preserve"> (8</w:t>
            </w:r>
            <w:r>
              <w:rPr>
                <w:rFonts w:eastAsiaTheme="minorEastAsia"/>
                <w:lang w:eastAsia="ko-KR"/>
              </w:rPr>
              <w:t>7.7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3" w:type="pct"/>
          </w:tcPr>
          <w:p w:rsidR="00045B6E" w:rsidRPr="00EC211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97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85.8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EC211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10</w:t>
            </w:r>
            <w:r>
              <w:rPr>
                <w:rFonts w:eastAsiaTheme="minorEastAsia"/>
                <w:lang w:eastAsia="ko-KR"/>
              </w:rPr>
              <w:t>7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85.6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Pr="00EC211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0.872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411B74" w:rsidRDefault="00045B6E" w:rsidP="006D5234">
            <w:pPr>
              <w:pStyle w:val="a3"/>
              <w:spacing w:line="480" w:lineRule="auto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</w:t>
            </w:r>
            <w:r>
              <w:rPr>
                <w:rFonts w:eastAsiaTheme="minorEastAsia"/>
                <w:lang w:eastAsia="ko-KR"/>
              </w:rPr>
              <w:t>Hemorrhagic</w:t>
            </w:r>
            <w:r>
              <w:rPr>
                <w:rFonts w:eastAsiaTheme="minorEastAsia" w:hint="eastAsia"/>
                <w:lang w:eastAsia="ko-KR"/>
              </w:rPr>
              <w:t xml:space="preserve"> transformation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52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0.111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Default="00045B6E" w:rsidP="006D5234">
            <w:pPr>
              <w:pStyle w:val="a3"/>
              <w:spacing w:line="480" w:lineRule="auto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No hemorrhagic transformation</w:t>
            </w:r>
          </w:p>
        </w:tc>
        <w:tc>
          <w:tcPr>
            <w:tcW w:w="864" w:type="pct"/>
            <w:vAlign w:val="center"/>
          </w:tcPr>
          <w:p w:rsidR="00045B6E" w:rsidRPr="00563ED2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84</w:t>
            </w:r>
            <w:r>
              <w:rPr>
                <w:rFonts w:eastAsiaTheme="minorEastAsia" w:hint="eastAsia"/>
                <w:lang w:eastAsia="ko-KR"/>
              </w:rPr>
              <w:t xml:space="preserve"> (6</w:t>
            </w:r>
            <w:r>
              <w:rPr>
                <w:rFonts w:eastAsiaTheme="minorEastAsia"/>
                <w:lang w:eastAsia="ko-KR"/>
              </w:rPr>
              <w:t>8.9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3" w:type="pct"/>
          </w:tcPr>
          <w:p w:rsidR="00045B6E" w:rsidRPr="00563ED2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76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6</w:t>
            </w:r>
            <w:r>
              <w:rPr>
                <w:rFonts w:eastAsiaTheme="minorEastAsia" w:hint="eastAsia"/>
                <w:lang w:eastAsia="ko-KR"/>
              </w:rPr>
              <w:t>7</w:t>
            </w:r>
            <w:r>
              <w:rPr>
                <w:rFonts w:eastAsiaTheme="minorEastAsia"/>
                <w:lang w:eastAsia="ko-KR"/>
              </w:rPr>
              <w:t>.3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563ED2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7</w:t>
            </w:r>
            <w:r>
              <w:rPr>
                <w:rFonts w:eastAsiaTheme="minorEastAsia"/>
                <w:lang w:eastAsia="ko-KR"/>
              </w:rPr>
              <w:t>0</w:t>
            </w:r>
            <w:r>
              <w:rPr>
                <w:rFonts w:eastAsiaTheme="minorEastAsia" w:hint="eastAsia"/>
                <w:lang w:eastAsia="ko-KR"/>
              </w:rPr>
              <w:t xml:space="preserve"> (5</w:t>
            </w:r>
            <w:r>
              <w:rPr>
                <w:rFonts w:eastAsiaTheme="minorEastAsia"/>
                <w:lang w:eastAsia="ko-KR"/>
              </w:rPr>
              <w:t>6.0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C36A38" w:rsidRDefault="00045B6E" w:rsidP="006D5234">
            <w:pPr>
              <w:pStyle w:val="a3"/>
              <w:spacing w:line="480" w:lineRule="auto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lastRenderedPageBreak/>
              <w:t xml:space="preserve">   </w:t>
            </w:r>
            <w:r>
              <w:rPr>
                <w:rFonts w:eastAsiaTheme="minorEastAsia"/>
                <w:lang w:eastAsia="ko-KR"/>
              </w:rPr>
              <w:t>HI1</w:t>
            </w:r>
          </w:p>
        </w:tc>
        <w:tc>
          <w:tcPr>
            <w:tcW w:w="864" w:type="pct"/>
            <w:vAlign w:val="center"/>
          </w:tcPr>
          <w:p w:rsidR="00045B6E" w:rsidRPr="00A421B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16</w:t>
            </w:r>
            <w:r>
              <w:rPr>
                <w:rFonts w:eastAsiaTheme="minorEastAsia" w:hint="eastAsia"/>
                <w:lang w:eastAsia="ko-KR"/>
              </w:rPr>
              <w:t xml:space="preserve"> (1</w:t>
            </w:r>
            <w:r>
              <w:rPr>
                <w:rFonts w:eastAsiaTheme="minorEastAsia"/>
                <w:lang w:eastAsia="ko-KR"/>
              </w:rPr>
              <w:t>3.1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3" w:type="pct"/>
          </w:tcPr>
          <w:p w:rsidR="00045B6E" w:rsidRPr="00A421B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17</w:t>
            </w:r>
            <w:r>
              <w:rPr>
                <w:rFonts w:eastAsiaTheme="minorEastAsia" w:hint="eastAsia"/>
                <w:lang w:eastAsia="ko-KR"/>
              </w:rPr>
              <w:t xml:space="preserve"> (1</w:t>
            </w:r>
            <w:r>
              <w:rPr>
                <w:rFonts w:eastAsiaTheme="minorEastAsia"/>
                <w:lang w:eastAsia="ko-KR"/>
              </w:rPr>
              <w:t>5.0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A421B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</w:t>
            </w:r>
            <w:r>
              <w:rPr>
                <w:rFonts w:eastAsiaTheme="minorEastAsia"/>
                <w:lang w:eastAsia="ko-KR"/>
              </w:rPr>
              <w:t>2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9.6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C36A38" w:rsidRDefault="00045B6E" w:rsidP="006D5234">
            <w:pPr>
              <w:pStyle w:val="a3"/>
              <w:spacing w:line="480" w:lineRule="auto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HI2</w:t>
            </w:r>
          </w:p>
        </w:tc>
        <w:tc>
          <w:tcPr>
            <w:tcW w:w="864" w:type="pct"/>
            <w:vAlign w:val="center"/>
          </w:tcPr>
          <w:p w:rsidR="00045B6E" w:rsidRPr="00A421B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10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8.2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3" w:type="pct"/>
          </w:tcPr>
          <w:p w:rsidR="00045B6E" w:rsidRPr="00A421B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9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8.0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A421B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</w:t>
            </w:r>
            <w:r>
              <w:rPr>
                <w:rFonts w:eastAsiaTheme="minorEastAsia"/>
                <w:lang w:eastAsia="ko-KR"/>
              </w:rPr>
              <w:t>8</w:t>
            </w:r>
            <w:r>
              <w:rPr>
                <w:rFonts w:eastAsiaTheme="minorEastAsia" w:hint="eastAsia"/>
                <w:lang w:eastAsia="ko-KR"/>
              </w:rPr>
              <w:t xml:space="preserve"> (1</w:t>
            </w:r>
            <w:r>
              <w:rPr>
                <w:rFonts w:eastAsiaTheme="minorEastAsia"/>
                <w:lang w:eastAsia="ko-KR"/>
              </w:rPr>
              <w:t>4.4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C36A38" w:rsidRDefault="00045B6E" w:rsidP="006D5234">
            <w:pPr>
              <w:pStyle w:val="a3"/>
              <w:spacing w:line="480" w:lineRule="auto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PH1</w:t>
            </w:r>
          </w:p>
        </w:tc>
        <w:tc>
          <w:tcPr>
            <w:tcW w:w="864" w:type="pct"/>
            <w:vAlign w:val="center"/>
          </w:tcPr>
          <w:p w:rsidR="00045B6E" w:rsidRPr="00A421B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5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4</w:t>
            </w:r>
            <w:r>
              <w:rPr>
                <w:rFonts w:eastAsiaTheme="minorEastAsia" w:hint="eastAsia"/>
                <w:lang w:eastAsia="ko-KR"/>
              </w:rPr>
              <w:t>.1)</w:t>
            </w:r>
          </w:p>
        </w:tc>
        <w:tc>
          <w:tcPr>
            <w:tcW w:w="863" w:type="pct"/>
          </w:tcPr>
          <w:p w:rsidR="00045B6E" w:rsidRPr="00A421B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5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4.4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A421B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</w:t>
            </w:r>
            <w:r>
              <w:rPr>
                <w:rFonts w:eastAsiaTheme="minorEastAsia"/>
                <w:lang w:eastAsia="ko-KR"/>
              </w:rPr>
              <w:t>2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9.6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C36A38" w:rsidRDefault="00045B6E" w:rsidP="006D5234">
            <w:pPr>
              <w:pStyle w:val="a3"/>
              <w:spacing w:line="480" w:lineRule="auto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PH2</w:t>
            </w:r>
          </w:p>
        </w:tc>
        <w:tc>
          <w:tcPr>
            <w:tcW w:w="864" w:type="pct"/>
            <w:vAlign w:val="center"/>
          </w:tcPr>
          <w:p w:rsidR="00045B6E" w:rsidRPr="00A421B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7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5.</w:t>
            </w:r>
            <w:r>
              <w:rPr>
                <w:rFonts w:eastAsiaTheme="minorEastAsia" w:hint="eastAsia"/>
                <w:lang w:eastAsia="ko-KR"/>
              </w:rPr>
              <w:t>7)</w:t>
            </w:r>
          </w:p>
        </w:tc>
        <w:tc>
          <w:tcPr>
            <w:tcW w:w="863" w:type="pct"/>
          </w:tcPr>
          <w:p w:rsidR="00045B6E" w:rsidRPr="00A421B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6 (</w:t>
            </w:r>
            <w:r>
              <w:rPr>
                <w:rFonts w:eastAsiaTheme="minorEastAsia"/>
                <w:lang w:eastAsia="ko-KR"/>
              </w:rPr>
              <w:t>5.3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A421B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13</w:t>
            </w:r>
            <w:r>
              <w:rPr>
                <w:rFonts w:eastAsiaTheme="minorEastAsia" w:hint="eastAsia"/>
                <w:lang w:eastAsia="ko-KR"/>
              </w:rPr>
              <w:t xml:space="preserve"> (1</w:t>
            </w:r>
            <w:r>
              <w:rPr>
                <w:rFonts w:eastAsiaTheme="minorEastAsia"/>
                <w:lang w:eastAsia="ko-KR"/>
              </w:rPr>
              <w:t>0.4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Default="00045B6E" w:rsidP="006D5234">
            <w:pPr>
              <w:pStyle w:val="a3"/>
              <w:spacing w:line="480" w:lineRule="auto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   Any hemorrhagic transformation</w:t>
            </w:r>
          </w:p>
        </w:tc>
        <w:tc>
          <w:tcPr>
            <w:tcW w:w="864" w:type="pct"/>
            <w:vAlign w:val="center"/>
          </w:tcPr>
          <w:p w:rsidR="00045B6E" w:rsidRPr="0094631D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3</w:t>
            </w:r>
            <w:r>
              <w:rPr>
                <w:rFonts w:eastAsiaTheme="minorEastAsia"/>
                <w:lang w:eastAsia="ko-KR"/>
              </w:rPr>
              <w:t>8</w:t>
            </w:r>
            <w:r>
              <w:rPr>
                <w:rFonts w:eastAsiaTheme="minorEastAsia" w:hint="eastAsia"/>
                <w:lang w:eastAsia="ko-KR"/>
              </w:rPr>
              <w:t xml:space="preserve"> (3</w:t>
            </w:r>
            <w:r>
              <w:rPr>
                <w:rFonts w:eastAsiaTheme="minorEastAsia"/>
                <w:lang w:eastAsia="ko-KR"/>
              </w:rPr>
              <w:t>1</w:t>
            </w:r>
            <w:r>
              <w:rPr>
                <w:rFonts w:eastAsiaTheme="minorEastAsia" w:hint="eastAsia"/>
                <w:lang w:eastAsia="ko-KR"/>
              </w:rPr>
              <w:t>.1)</w:t>
            </w:r>
          </w:p>
        </w:tc>
        <w:tc>
          <w:tcPr>
            <w:tcW w:w="863" w:type="pct"/>
          </w:tcPr>
          <w:p w:rsidR="00045B6E" w:rsidRPr="0094631D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37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32.7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94631D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55</w:t>
            </w:r>
            <w:r>
              <w:rPr>
                <w:rFonts w:eastAsiaTheme="minorEastAsia" w:hint="eastAsia"/>
                <w:lang w:eastAsia="ko-KR"/>
              </w:rPr>
              <w:t xml:space="preserve"> (4</w:t>
            </w:r>
            <w:r>
              <w:rPr>
                <w:rFonts w:eastAsiaTheme="minorEastAsia"/>
                <w:lang w:eastAsia="ko-KR"/>
              </w:rPr>
              <w:t>4.0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0.073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</w:pPr>
            <w:r w:rsidRPr="00092B25">
              <w:t>Stroke subtype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523" w:type="pct"/>
          </w:tcPr>
          <w:p w:rsidR="00045B6E" w:rsidRPr="00403A5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0.073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Cardioembolism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54</w:t>
            </w:r>
            <w:r w:rsidRPr="00092B25">
              <w:t xml:space="preserve"> (</w:t>
            </w:r>
            <w:r>
              <w:t>44.3</w:t>
            </w:r>
            <w:r w:rsidRPr="00092B25">
              <w:t>)</w:t>
            </w:r>
          </w:p>
        </w:tc>
        <w:tc>
          <w:tcPr>
            <w:tcW w:w="863" w:type="pct"/>
          </w:tcPr>
          <w:p w:rsidR="00045B6E" w:rsidRPr="00403A5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66</w:t>
            </w:r>
            <w:r>
              <w:rPr>
                <w:rFonts w:eastAsiaTheme="minorEastAsia" w:hint="eastAsia"/>
                <w:lang w:eastAsia="ko-KR"/>
              </w:rPr>
              <w:t xml:space="preserve"> (5</w:t>
            </w:r>
            <w:r>
              <w:rPr>
                <w:rFonts w:eastAsiaTheme="minorEastAsia"/>
                <w:lang w:eastAsia="ko-KR"/>
              </w:rPr>
              <w:t>8.4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403A5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7</w:t>
            </w:r>
            <w:r>
              <w:rPr>
                <w:rFonts w:eastAsiaTheme="minorEastAsia"/>
                <w:lang w:eastAsia="ko-KR"/>
              </w:rPr>
              <w:t>0</w:t>
            </w:r>
            <w:r>
              <w:rPr>
                <w:rFonts w:eastAsiaTheme="minorEastAsia" w:hint="eastAsia"/>
                <w:lang w:eastAsia="ko-KR"/>
              </w:rPr>
              <w:t xml:space="preserve"> (5</w:t>
            </w:r>
            <w:r>
              <w:rPr>
                <w:rFonts w:eastAsiaTheme="minorEastAsia"/>
                <w:lang w:eastAsia="ko-KR"/>
              </w:rPr>
              <w:t>6.0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Large artery atherosclerosis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20</w:t>
            </w:r>
            <w:r w:rsidRPr="00092B25">
              <w:t xml:space="preserve"> (</w:t>
            </w:r>
            <w:r>
              <w:t>16.4</w:t>
            </w:r>
            <w:r w:rsidRPr="00092B25">
              <w:t>)</w:t>
            </w:r>
          </w:p>
        </w:tc>
        <w:tc>
          <w:tcPr>
            <w:tcW w:w="863" w:type="pct"/>
          </w:tcPr>
          <w:p w:rsidR="00045B6E" w:rsidRPr="00403A5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21</w:t>
            </w:r>
            <w:r>
              <w:rPr>
                <w:rFonts w:eastAsiaTheme="minorEastAsia" w:hint="eastAsia"/>
                <w:lang w:eastAsia="ko-KR"/>
              </w:rPr>
              <w:t xml:space="preserve"> (1</w:t>
            </w:r>
            <w:r>
              <w:rPr>
                <w:rFonts w:eastAsiaTheme="minorEastAsia"/>
                <w:lang w:eastAsia="ko-KR"/>
              </w:rPr>
              <w:t>8.6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403A5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17</w:t>
            </w:r>
            <w:r>
              <w:rPr>
                <w:rFonts w:eastAsiaTheme="minorEastAsia" w:hint="eastAsia"/>
                <w:lang w:eastAsia="ko-KR"/>
              </w:rPr>
              <w:t xml:space="preserve"> (1</w:t>
            </w:r>
            <w:r>
              <w:rPr>
                <w:rFonts w:eastAsiaTheme="minorEastAsia"/>
                <w:lang w:eastAsia="ko-KR"/>
              </w:rPr>
              <w:t>3</w:t>
            </w:r>
            <w:r>
              <w:rPr>
                <w:rFonts w:eastAsiaTheme="minorEastAsia" w:hint="eastAsia"/>
                <w:lang w:eastAsia="ko-KR"/>
              </w:rPr>
              <w:t>.6)</w:t>
            </w:r>
          </w:p>
        </w:tc>
        <w:tc>
          <w:tcPr>
            <w:tcW w:w="52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</w:tr>
      <w:tr w:rsidR="00045B6E" w:rsidRPr="00092B25" w:rsidTr="006D2497">
        <w:trPr>
          <w:trHeight w:val="138"/>
        </w:trPr>
        <w:tc>
          <w:tcPr>
            <w:tcW w:w="1885" w:type="pct"/>
            <w:vAlign w:val="center"/>
            <w:hideMark/>
          </w:tcPr>
          <w:p w:rsidR="00045B6E" w:rsidRPr="00DF45C3" w:rsidRDefault="00045B6E" w:rsidP="006D5234">
            <w:pPr>
              <w:pStyle w:val="a3"/>
              <w:spacing w:line="480" w:lineRule="auto"/>
              <w:ind w:leftChars="50" w:left="12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Undetermined two or more causes</w:t>
            </w:r>
          </w:p>
        </w:tc>
        <w:tc>
          <w:tcPr>
            <w:tcW w:w="864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25</w:t>
            </w:r>
            <w:r w:rsidRPr="00092B25">
              <w:t xml:space="preserve"> (</w:t>
            </w:r>
            <w:r>
              <w:t>20.5</w:t>
            </w:r>
            <w:r w:rsidRPr="00092B25">
              <w:t>)</w:t>
            </w:r>
          </w:p>
        </w:tc>
        <w:tc>
          <w:tcPr>
            <w:tcW w:w="863" w:type="pct"/>
          </w:tcPr>
          <w:p w:rsidR="00045B6E" w:rsidRPr="00403A5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8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7.1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403A5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1</w:t>
            </w:r>
            <w:r>
              <w:rPr>
                <w:rFonts w:eastAsiaTheme="minorEastAsia"/>
                <w:lang w:eastAsia="ko-KR"/>
              </w:rPr>
              <w:t>5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12.0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DF45C3" w:rsidRDefault="00045B6E" w:rsidP="006D5234">
            <w:pPr>
              <w:pStyle w:val="a3"/>
              <w:spacing w:line="480" w:lineRule="auto"/>
              <w:ind w:firstLineChars="50" w:firstLine="12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Undetermined negative</w:t>
            </w:r>
          </w:p>
        </w:tc>
        <w:tc>
          <w:tcPr>
            <w:tcW w:w="864" w:type="pct"/>
            <w:vAlign w:val="center"/>
          </w:tcPr>
          <w:p w:rsidR="00045B6E" w:rsidRPr="00403A5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18</w:t>
            </w:r>
            <w:r>
              <w:rPr>
                <w:rFonts w:eastAsiaTheme="minorEastAsia" w:hint="eastAsia"/>
                <w:lang w:eastAsia="ko-KR"/>
              </w:rPr>
              <w:t xml:space="preserve"> (1</w:t>
            </w:r>
            <w:r>
              <w:rPr>
                <w:rFonts w:eastAsiaTheme="minorEastAsia"/>
                <w:lang w:eastAsia="ko-KR"/>
              </w:rPr>
              <w:t>4.8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3" w:type="pct"/>
          </w:tcPr>
          <w:p w:rsidR="00045B6E" w:rsidRPr="00403A5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10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8.8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5" w:type="pct"/>
          </w:tcPr>
          <w:p w:rsidR="00045B6E" w:rsidRPr="00403A5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16</w:t>
            </w:r>
            <w:r>
              <w:rPr>
                <w:rFonts w:eastAsiaTheme="minorEastAsia" w:hint="eastAsia"/>
                <w:lang w:eastAsia="ko-KR"/>
              </w:rPr>
              <w:t xml:space="preserve"> (1</w:t>
            </w:r>
            <w:r>
              <w:rPr>
                <w:rFonts w:eastAsiaTheme="minorEastAsia"/>
                <w:lang w:eastAsia="ko-KR"/>
              </w:rPr>
              <w:t>2.8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52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</w:tcPr>
          <w:p w:rsidR="00045B6E" w:rsidRPr="00DF45C3" w:rsidRDefault="00045B6E" w:rsidP="006D5234">
            <w:pPr>
              <w:pStyle w:val="a3"/>
              <w:spacing w:line="480" w:lineRule="auto"/>
              <w:ind w:firstLineChars="50" w:firstLine="120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Other </w:t>
            </w:r>
            <w:r>
              <w:rPr>
                <w:rFonts w:eastAsiaTheme="minorEastAsia"/>
                <w:lang w:eastAsia="ko-KR"/>
              </w:rPr>
              <w:t>determined</w:t>
            </w:r>
          </w:p>
        </w:tc>
        <w:tc>
          <w:tcPr>
            <w:tcW w:w="864" w:type="pct"/>
            <w:vAlign w:val="center"/>
          </w:tcPr>
          <w:p w:rsidR="00045B6E" w:rsidRPr="00DF45C3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5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4.1</w:t>
            </w:r>
            <w:r>
              <w:rPr>
                <w:rFonts w:eastAsiaTheme="minorEastAsia" w:hint="eastAsia"/>
                <w:lang w:eastAsia="ko-KR"/>
              </w:rPr>
              <w:t>)</w:t>
            </w:r>
          </w:p>
        </w:tc>
        <w:tc>
          <w:tcPr>
            <w:tcW w:w="863" w:type="pct"/>
          </w:tcPr>
          <w:p w:rsidR="00045B6E" w:rsidRPr="00403A5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8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7</w:t>
            </w:r>
            <w:r>
              <w:rPr>
                <w:rFonts w:eastAsiaTheme="minorEastAsia" w:hint="eastAsia"/>
                <w:lang w:eastAsia="ko-KR"/>
              </w:rPr>
              <w:t>.1)</w:t>
            </w:r>
          </w:p>
        </w:tc>
        <w:tc>
          <w:tcPr>
            <w:tcW w:w="865" w:type="pct"/>
          </w:tcPr>
          <w:p w:rsidR="00045B6E" w:rsidRPr="00403A5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7</w:t>
            </w:r>
            <w:r>
              <w:rPr>
                <w:rFonts w:eastAsiaTheme="minorEastAsia" w:hint="eastAsia"/>
                <w:lang w:eastAsia="ko-KR"/>
              </w:rPr>
              <w:t xml:space="preserve"> (</w:t>
            </w:r>
            <w:r>
              <w:rPr>
                <w:rFonts w:eastAsiaTheme="minorEastAsia"/>
                <w:lang w:eastAsia="ko-KR"/>
              </w:rPr>
              <w:t>5.</w:t>
            </w:r>
            <w:r>
              <w:rPr>
                <w:rFonts w:eastAsiaTheme="minorEastAsia" w:hint="eastAsia"/>
                <w:lang w:eastAsia="ko-KR"/>
              </w:rPr>
              <w:t>6)</w:t>
            </w:r>
          </w:p>
        </w:tc>
        <w:tc>
          <w:tcPr>
            <w:tcW w:w="52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</w:pPr>
            <w:r w:rsidRPr="00092B25">
              <w:t>Blood laboratory findings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  <w:tc>
          <w:tcPr>
            <w:tcW w:w="52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Vitamin D 25(OH)D, ng/mL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2</w:t>
            </w:r>
            <w:r>
              <w:t>1.1</w:t>
            </w:r>
            <w:r w:rsidRPr="00092B25">
              <w:t xml:space="preserve"> ± 6.</w:t>
            </w:r>
            <w:r>
              <w:t>5</w:t>
            </w:r>
          </w:p>
        </w:tc>
        <w:tc>
          <w:tcPr>
            <w:tcW w:w="86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2</w:t>
            </w:r>
            <w:r>
              <w:t>0.2</w:t>
            </w:r>
            <w:r w:rsidRPr="00092B25">
              <w:t xml:space="preserve"> ± </w:t>
            </w:r>
            <w:r>
              <w:t>7.0</w:t>
            </w:r>
          </w:p>
        </w:tc>
        <w:tc>
          <w:tcPr>
            <w:tcW w:w="865" w:type="pct"/>
          </w:tcPr>
          <w:p w:rsidR="00045B6E" w:rsidRPr="00F807AD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/>
                <w:lang w:eastAsia="ko-KR"/>
              </w:rPr>
              <w:t>20.8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Pr="00092B25">
              <w:t>±</w:t>
            </w:r>
            <w:r>
              <w:t xml:space="preserve"> 7.2</w:t>
            </w:r>
          </w:p>
        </w:tc>
        <w:tc>
          <w:tcPr>
            <w:tcW w:w="523" w:type="pct"/>
          </w:tcPr>
          <w:p w:rsidR="00045B6E" w:rsidRPr="00D2017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0.637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>
              <w:t>Gl</w:t>
            </w:r>
            <w:r w:rsidRPr="00092B25">
              <w:t>ucose</w:t>
            </w:r>
            <w:r>
              <w:t xml:space="preserve"> at admission</w:t>
            </w:r>
            <w:r w:rsidRPr="00092B25">
              <w:t>, mg/dL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1</w:t>
            </w:r>
            <w:r>
              <w:t>46.6</w:t>
            </w:r>
            <w:r w:rsidRPr="00092B25">
              <w:t xml:space="preserve"> ± </w:t>
            </w:r>
            <w:r>
              <w:t>54.0</w:t>
            </w:r>
          </w:p>
        </w:tc>
        <w:tc>
          <w:tcPr>
            <w:tcW w:w="86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135.8</w:t>
            </w:r>
            <w:r w:rsidRPr="00092B25">
              <w:t xml:space="preserve"> ± </w:t>
            </w:r>
            <w:r>
              <w:t>36.5</w:t>
            </w: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139.0</w:t>
            </w:r>
            <w:r w:rsidRPr="00092B25">
              <w:t xml:space="preserve"> ± </w:t>
            </w:r>
            <w:r>
              <w:t>45.3</w:t>
            </w:r>
          </w:p>
        </w:tc>
        <w:tc>
          <w:tcPr>
            <w:tcW w:w="523" w:type="pct"/>
          </w:tcPr>
          <w:p w:rsidR="00045B6E" w:rsidRPr="00D2017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0.958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Triglyceride, mg/dL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1</w:t>
            </w:r>
            <w:r>
              <w:t>13.9</w:t>
            </w:r>
            <w:r w:rsidRPr="00092B25">
              <w:t xml:space="preserve"> ± </w:t>
            </w:r>
            <w:r>
              <w:t>75.2</w:t>
            </w:r>
          </w:p>
        </w:tc>
        <w:tc>
          <w:tcPr>
            <w:tcW w:w="86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109.3</w:t>
            </w:r>
            <w:r w:rsidRPr="00092B25">
              <w:t xml:space="preserve"> ± </w:t>
            </w:r>
            <w:r>
              <w:t>66.8</w:t>
            </w: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111.4</w:t>
            </w:r>
            <w:r w:rsidRPr="00092B25">
              <w:t xml:space="preserve"> ± </w:t>
            </w:r>
            <w:r>
              <w:t>55.7</w:t>
            </w:r>
          </w:p>
        </w:tc>
        <w:tc>
          <w:tcPr>
            <w:tcW w:w="523" w:type="pct"/>
          </w:tcPr>
          <w:p w:rsidR="00045B6E" w:rsidRPr="00D2017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0.475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Total cholesterol, mg/dL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1</w:t>
            </w:r>
            <w:r>
              <w:t>64.4</w:t>
            </w:r>
            <w:r w:rsidRPr="00092B25">
              <w:t xml:space="preserve"> ± </w:t>
            </w:r>
            <w:r>
              <w:t>44.7</w:t>
            </w:r>
          </w:p>
        </w:tc>
        <w:tc>
          <w:tcPr>
            <w:tcW w:w="86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159.4</w:t>
            </w:r>
            <w:r w:rsidRPr="00092B25">
              <w:t xml:space="preserve"> ± </w:t>
            </w:r>
            <w:r>
              <w:t>47.3</w:t>
            </w: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166.1</w:t>
            </w:r>
            <w:r w:rsidRPr="00092B25">
              <w:t xml:space="preserve"> ± </w:t>
            </w:r>
            <w:r>
              <w:t>39.5</w:t>
            </w:r>
          </w:p>
        </w:tc>
        <w:tc>
          <w:tcPr>
            <w:tcW w:w="523" w:type="pct"/>
          </w:tcPr>
          <w:p w:rsidR="00045B6E" w:rsidRPr="00D2017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0.242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lastRenderedPageBreak/>
              <w:t>Low-density lipoprotein, mg/dL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94.6</w:t>
            </w:r>
            <w:r w:rsidRPr="00092B25">
              <w:t xml:space="preserve"> ± 36.</w:t>
            </w:r>
            <w:r>
              <w:t>0</w:t>
            </w:r>
          </w:p>
        </w:tc>
        <w:tc>
          <w:tcPr>
            <w:tcW w:w="86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91.4</w:t>
            </w:r>
            <w:r w:rsidRPr="00092B25">
              <w:t xml:space="preserve"> ± </w:t>
            </w:r>
            <w:r>
              <w:t>37.7</w:t>
            </w: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99.0</w:t>
            </w:r>
            <w:r w:rsidRPr="00092B25">
              <w:t xml:space="preserve"> ± </w:t>
            </w:r>
            <w:r>
              <w:t>35.3</w:t>
            </w:r>
          </w:p>
        </w:tc>
        <w:tc>
          <w:tcPr>
            <w:tcW w:w="523" w:type="pct"/>
          </w:tcPr>
          <w:p w:rsidR="00045B6E" w:rsidRPr="00D2017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0.152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White blood cell count, ×10</w:t>
            </w:r>
            <w:r w:rsidRPr="00092B25">
              <w:rPr>
                <w:vertAlign w:val="superscript"/>
              </w:rPr>
              <w:t>3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8</w:t>
            </w:r>
            <w:r w:rsidRPr="00092B25">
              <w:t>.</w:t>
            </w:r>
            <w:r>
              <w:t>7</w:t>
            </w:r>
            <w:r w:rsidRPr="00092B25">
              <w:t xml:space="preserve"> ± </w:t>
            </w:r>
            <w:r>
              <w:t>5.5</w:t>
            </w:r>
          </w:p>
        </w:tc>
        <w:tc>
          <w:tcPr>
            <w:tcW w:w="86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8.1</w:t>
            </w:r>
            <w:r w:rsidRPr="00092B25">
              <w:t xml:space="preserve"> ± </w:t>
            </w:r>
            <w:r>
              <w:t>3.2</w:t>
            </w: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8.0</w:t>
            </w:r>
            <w:r w:rsidRPr="00092B25">
              <w:t xml:space="preserve"> ± </w:t>
            </w:r>
            <w:r>
              <w:t>2.7</w:t>
            </w:r>
          </w:p>
        </w:tc>
        <w:tc>
          <w:tcPr>
            <w:tcW w:w="523" w:type="pct"/>
          </w:tcPr>
          <w:p w:rsidR="00045B6E" w:rsidRPr="00D2017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0.736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Hemoglobin, mg/dL</w:t>
            </w:r>
            <w:r w:rsidRPr="00092B25" w:rsidDel="00E04601">
              <w:t xml:space="preserve"> 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13.</w:t>
            </w:r>
            <w:r>
              <w:t>7</w:t>
            </w:r>
            <w:r w:rsidRPr="00092B25">
              <w:t xml:space="preserve"> ± </w:t>
            </w:r>
            <w:r>
              <w:t>1.9</w:t>
            </w:r>
          </w:p>
        </w:tc>
        <w:tc>
          <w:tcPr>
            <w:tcW w:w="863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1</w:t>
            </w:r>
            <w:r>
              <w:t>2.8</w:t>
            </w:r>
            <w:r w:rsidRPr="00092B25">
              <w:t xml:space="preserve"> ± </w:t>
            </w:r>
            <w:r>
              <w:t>2.1</w:t>
            </w: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1</w:t>
            </w:r>
            <w:r>
              <w:t>3.3</w:t>
            </w:r>
            <w:r w:rsidRPr="00092B25">
              <w:t xml:space="preserve"> ± </w:t>
            </w:r>
            <w:r>
              <w:t>2.0</w:t>
            </w:r>
          </w:p>
        </w:tc>
        <w:tc>
          <w:tcPr>
            <w:tcW w:w="523" w:type="pct"/>
          </w:tcPr>
          <w:p w:rsidR="00045B6E" w:rsidRPr="00D2017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0.003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Creatinine, mg/dL</w:t>
            </w:r>
            <w:r w:rsidRPr="00092B25" w:rsidDel="00E04601">
              <w:t xml:space="preserve"> 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0.9 ± 0.7</w:t>
            </w:r>
          </w:p>
        </w:tc>
        <w:tc>
          <w:tcPr>
            <w:tcW w:w="863" w:type="pct"/>
          </w:tcPr>
          <w:p w:rsidR="00045B6E" w:rsidRPr="00E12396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</w:t>
            </w:r>
            <w:r>
              <w:rPr>
                <w:rFonts w:eastAsiaTheme="minorEastAsia"/>
                <w:lang w:eastAsia="ko-KR"/>
              </w:rPr>
              <w:t>8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Pr="00092B25">
              <w:t>±</w:t>
            </w:r>
            <w:r>
              <w:t xml:space="preserve"> 0.5</w:t>
            </w:r>
          </w:p>
        </w:tc>
        <w:tc>
          <w:tcPr>
            <w:tcW w:w="865" w:type="pct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rPr>
                <w:rFonts w:eastAsiaTheme="minorEastAsia" w:hint="eastAsia"/>
                <w:lang w:eastAsia="ko-KR"/>
              </w:rPr>
              <w:t>0.</w:t>
            </w:r>
            <w:r>
              <w:rPr>
                <w:rFonts w:eastAsiaTheme="minorEastAsia"/>
                <w:lang w:eastAsia="ko-KR"/>
              </w:rPr>
              <w:t>8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Pr="00092B25">
              <w:t>±</w:t>
            </w:r>
            <w:r>
              <w:t xml:space="preserve"> 0.3</w:t>
            </w:r>
          </w:p>
        </w:tc>
        <w:tc>
          <w:tcPr>
            <w:tcW w:w="523" w:type="pct"/>
          </w:tcPr>
          <w:p w:rsidR="00045B6E" w:rsidRPr="00D2017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0.300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 xml:space="preserve">Total calcium, mg/dL 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8.2 ± 0.4</w:t>
            </w:r>
          </w:p>
        </w:tc>
        <w:tc>
          <w:tcPr>
            <w:tcW w:w="863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8.2 ± 0.4</w:t>
            </w:r>
          </w:p>
        </w:tc>
        <w:tc>
          <w:tcPr>
            <w:tcW w:w="865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8.2 ± 0.</w:t>
            </w:r>
            <w:r>
              <w:t>3</w:t>
            </w:r>
          </w:p>
        </w:tc>
        <w:tc>
          <w:tcPr>
            <w:tcW w:w="523" w:type="pct"/>
          </w:tcPr>
          <w:p w:rsidR="00045B6E" w:rsidRPr="00D2017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0.604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Phosphate, mg/dL</w:t>
            </w:r>
          </w:p>
        </w:tc>
        <w:tc>
          <w:tcPr>
            <w:tcW w:w="864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3.</w:t>
            </w:r>
            <w:r>
              <w:t>2</w:t>
            </w:r>
            <w:r w:rsidRPr="00092B25">
              <w:t xml:space="preserve"> ± 0.</w:t>
            </w:r>
            <w:r>
              <w:t>5</w:t>
            </w:r>
          </w:p>
        </w:tc>
        <w:tc>
          <w:tcPr>
            <w:tcW w:w="863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3.1 ± 0.</w:t>
            </w:r>
            <w:r>
              <w:t>6</w:t>
            </w:r>
          </w:p>
        </w:tc>
        <w:tc>
          <w:tcPr>
            <w:tcW w:w="865" w:type="pct"/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3.</w:t>
            </w:r>
            <w:r>
              <w:t>0</w:t>
            </w:r>
            <w:r w:rsidRPr="00092B25">
              <w:t xml:space="preserve"> ± 0.</w:t>
            </w:r>
            <w:r>
              <w:t>5</w:t>
            </w:r>
          </w:p>
        </w:tc>
        <w:tc>
          <w:tcPr>
            <w:tcW w:w="523" w:type="pct"/>
          </w:tcPr>
          <w:p w:rsidR="00045B6E" w:rsidRPr="00D2017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0.231</w:t>
            </w:r>
          </w:p>
        </w:tc>
      </w:tr>
      <w:tr w:rsidR="00045B6E" w:rsidRPr="00092B25" w:rsidTr="006D2497">
        <w:trPr>
          <w:trHeight w:val="80"/>
        </w:trPr>
        <w:tc>
          <w:tcPr>
            <w:tcW w:w="1885" w:type="pct"/>
            <w:tcBorders>
              <w:bottom w:val="single" w:sz="4" w:space="0" w:color="auto"/>
            </w:tcBorders>
            <w:vAlign w:val="center"/>
            <w:hideMark/>
          </w:tcPr>
          <w:p w:rsidR="00045B6E" w:rsidRPr="00092B25" w:rsidRDefault="00045B6E" w:rsidP="006D5234">
            <w:pPr>
              <w:pStyle w:val="a3"/>
              <w:spacing w:line="480" w:lineRule="auto"/>
              <w:ind w:firstLineChars="50" w:firstLine="120"/>
            </w:pPr>
            <w:r w:rsidRPr="00092B25">
              <w:t>C-reactive protein, mg/L</w:t>
            </w: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0.</w:t>
            </w:r>
            <w:r>
              <w:t>6</w:t>
            </w:r>
            <w:r w:rsidRPr="00092B25">
              <w:t xml:space="preserve"> ± </w:t>
            </w:r>
            <w:r>
              <w:t>1.1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 w:rsidRPr="00092B25">
              <w:t>0.</w:t>
            </w:r>
            <w:r>
              <w:t>8</w:t>
            </w:r>
            <w:r w:rsidRPr="00092B25">
              <w:t xml:space="preserve"> ± </w:t>
            </w:r>
            <w:r>
              <w:t>1.4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045B6E" w:rsidRPr="00092B25" w:rsidRDefault="00045B6E" w:rsidP="006D5234">
            <w:pPr>
              <w:pStyle w:val="a3"/>
              <w:spacing w:line="480" w:lineRule="auto"/>
              <w:jc w:val="center"/>
            </w:pPr>
            <w:r>
              <w:t>1.0</w:t>
            </w:r>
            <w:r w:rsidRPr="00092B25">
              <w:t xml:space="preserve"> ± </w:t>
            </w:r>
            <w:r>
              <w:t>3.4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045B6E" w:rsidRPr="00D20177" w:rsidRDefault="00045B6E" w:rsidP="006D5234">
            <w:pPr>
              <w:pStyle w:val="a3"/>
              <w:spacing w:line="48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0.765</w:t>
            </w:r>
          </w:p>
        </w:tc>
      </w:tr>
    </w:tbl>
    <w:p w:rsidR="00045B6E" w:rsidRPr="00092B25" w:rsidRDefault="00045B6E" w:rsidP="00045B6E">
      <w:pPr>
        <w:pStyle w:val="a3"/>
        <w:spacing w:line="480" w:lineRule="auto"/>
      </w:pPr>
      <w:r w:rsidRPr="00092B25">
        <w:t>Data are shown as n (%)</w:t>
      </w:r>
      <w:r>
        <w:t>,</w:t>
      </w:r>
      <w:r w:rsidRPr="00092B25">
        <w:t xml:space="preserve"> mean</w:t>
      </w:r>
      <w:r>
        <w:t xml:space="preserve"> </w:t>
      </w:r>
      <w:r w:rsidRPr="00092B25">
        <w:t>±</w:t>
      </w:r>
      <w:r>
        <w:t xml:space="preserve"> </w:t>
      </w:r>
      <w:r w:rsidRPr="00092B25">
        <w:t>standard deviation</w:t>
      </w:r>
      <w:r>
        <w:t xml:space="preserve"> or median [interquartile range].</w:t>
      </w:r>
    </w:p>
    <w:p w:rsidR="00045B6E" w:rsidRDefault="00045B6E" w:rsidP="00045B6E">
      <w:pPr>
        <w:rPr>
          <w:rFonts w:eastAsiaTheme="minorEastAsia"/>
          <w:lang w:eastAsia="ko-KR"/>
        </w:rPr>
      </w:pPr>
      <w:r w:rsidRPr="00D33D10">
        <w:rPr>
          <w:rFonts w:eastAsiaTheme="minorEastAsia"/>
          <w:lang w:eastAsia="ko-KR"/>
        </w:rPr>
        <w:t>mRS:</w:t>
      </w:r>
      <w:r>
        <w:rPr>
          <w:rFonts w:eastAsiaTheme="minorEastAsia"/>
          <w:lang w:eastAsia="ko-KR"/>
        </w:rPr>
        <w:t xml:space="preserve"> modified Rankin Scale,</w:t>
      </w:r>
      <w:r w:rsidRPr="00D33D10">
        <w:rPr>
          <w:rFonts w:eastAsiaTheme="minorEastAsia"/>
          <w:lang w:eastAsia="ko-KR"/>
        </w:rPr>
        <w:t xml:space="preserve"> </w:t>
      </w:r>
      <w:r w:rsidRPr="00D33D10">
        <w:rPr>
          <w:rFonts w:eastAsiaTheme="minorEastAsia" w:hint="eastAsia"/>
          <w:lang w:eastAsia="ko-KR"/>
        </w:rPr>
        <w:t>NIHSS</w:t>
      </w:r>
      <w:r>
        <w:rPr>
          <w:rFonts w:eastAsiaTheme="minorEastAsia"/>
          <w:lang w:eastAsia="ko-KR"/>
        </w:rPr>
        <w:t>:</w:t>
      </w:r>
      <w:r w:rsidRPr="00353914">
        <w:t xml:space="preserve"> </w:t>
      </w:r>
      <w:r w:rsidRPr="00353914">
        <w:rPr>
          <w:rFonts w:eastAsiaTheme="minorEastAsia"/>
          <w:lang w:eastAsia="ko-KR"/>
        </w:rPr>
        <w:t>National Institute of Health Stroke Scale</w:t>
      </w:r>
      <w:r>
        <w:rPr>
          <w:rFonts w:eastAsiaTheme="minorEastAsia"/>
          <w:lang w:eastAsia="ko-KR"/>
        </w:rPr>
        <w:t xml:space="preserve">, tPA: tissue plasminogen activator, TICI: </w:t>
      </w:r>
      <w:r w:rsidRPr="00366022">
        <w:rPr>
          <w:rFonts w:eastAsiaTheme="minorEastAsia"/>
          <w:lang w:eastAsia="ko-KR"/>
        </w:rPr>
        <w:t>Thrombolysis in cerebral infarction</w:t>
      </w:r>
      <w:r>
        <w:rPr>
          <w:rFonts w:eastAsiaTheme="minorEastAsia"/>
          <w:lang w:eastAsia="ko-KR"/>
        </w:rPr>
        <w:t xml:space="preserve">, HI: hemorrhagic infarction, PH: </w:t>
      </w:r>
      <w:r w:rsidRPr="00366022">
        <w:rPr>
          <w:rFonts w:eastAsiaTheme="minorEastAsia"/>
          <w:lang w:eastAsia="ko-KR"/>
        </w:rPr>
        <w:t>parenchymal hematoma</w:t>
      </w:r>
      <w:r>
        <w:rPr>
          <w:rFonts w:eastAsiaTheme="minorEastAsia"/>
          <w:lang w:eastAsia="ko-KR"/>
        </w:rPr>
        <w:t>.</w:t>
      </w:r>
    </w:p>
    <w:p w:rsidR="00045B6E" w:rsidRDefault="00045B6E" w:rsidP="00F3778E">
      <w:pPr>
        <w:pStyle w:val="Newparagraph"/>
        <w:adjustRightInd w:val="0"/>
        <w:snapToGrid w:val="0"/>
        <w:spacing w:line="240" w:lineRule="auto"/>
        <w:ind w:firstLine="0"/>
        <w:rPr>
          <w:b/>
          <w:lang w:val="en-US"/>
        </w:rPr>
      </w:pPr>
    </w:p>
    <w:p w:rsidR="00045B6E" w:rsidRDefault="00045B6E" w:rsidP="00F3778E">
      <w:pPr>
        <w:pStyle w:val="Newparagraph"/>
        <w:adjustRightInd w:val="0"/>
        <w:snapToGrid w:val="0"/>
        <w:spacing w:line="240" w:lineRule="auto"/>
        <w:ind w:firstLine="0"/>
        <w:rPr>
          <w:b/>
          <w:lang w:val="en-US"/>
        </w:rPr>
      </w:pPr>
      <w:bookmarkStart w:id="3" w:name="_GoBack"/>
      <w:bookmarkEnd w:id="0"/>
      <w:bookmarkEnd w:id="1"/>
      <w:bookmarkEnd w:id="2"/>
      <w:bookmarkEnd w:id="3"/>
    </w:p>
    <w:sectPr w:rsidR="00045B6E" w:rsidSect="007F53E0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94" w:rsidRDefault="00F72C94" w:rsidP="00D67528">
      <w:pPr>
        <w:spacing w:line="240" w:lineRule="auto"/>
      </w:pPr>
      <w:r>
        <w:separator/>
      </w:r>
    </w:p>
  </w:endnote>
  <w:endnote w:type="continuationSeparator" w:id="0">
    <w:p w:rsidR="00F72C94" w:rsidRDefault="00F72C94" w:rsidP="00D67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94" w:rsidRDefault="00F72C94" w:rsidP="00D67528">
      <w:pPr>
        <w:spacing w:line="240" w:lineRule="auto"/>
      </w:pPr>
      <w:r>
        <w:separator/>
      </w:r>
    </w:p>
  </w:footnote>
  <w:footnote w:type="continuationSeparator" w:id="0">
    <w:p w:rsidR="00F72C94" w:rsidRDefault="00F72C94" w:rsidP="00D675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E0"/>
    <w:rsid w:val="00045B6E"/>
    <w:rsid w:val="00052CB3"/>
    <w:rsid w:val="00124347"/>
    <w:rsid w:val="001367E9"/>
    <w:rsid w:val="00206C05"/>
    <w:rsid w:val="002A0417"/>
    <w:rsid w:val="00306CE6"/>
    <w:rsid w:val="003429FB"/>
    <w:rsid w:val="003927FD"/>
    <w:rsid w:val="00434DAE"/>
    <w:rsid w:val="005A721E"/>
    <w:rsid w:val="0063365C"/>
    <w:rsid w:val="00653FF1"/>
    <w:rsid w:val="006C0498"/>
    <w:rsid w:val="006D2497"/>
    <w:rsid w:val="006D5234"/>
    <w:rsid w:val="00777238"/>
    <w:rsid w:val="007B3221"/>
    <w:rsid w:val="007F53E0"/>
    <w:rsid w:val="00923886"/>
    <w:rsid w:val="009F3DE5"/>
    <w:rsid w:val="00A57EF6"/>
    <w:rsid w:val="00B55378"/>
    <w:rsid w:val="00BE7AF2"/>
    <w:rsid w:val="00BF7591"/>
    <w:rsid w:val="00C22BB5"/>
    <w:rsid w:val="00C84596"/>
    <w:rsid w:val="00D67528"/>
    <w:rsid w:val="00DB187A"/>
    <w:rsid w:val="00EF1979"/>
    <w:rsid w:val="00F223FE"/>
    <w:rsid w:val="00F3778E"/>
    <w:rsid w:val="00F7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3F202"/>
  <w15:chartTrackingRefBased/>
  <w15:docId w15:val="{CCAA1A61-DDB1-48FB-B6DB-989A681A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3E0"/>
    <w:pPr>
      <w:spacing w:after="0" w:line="48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ragraph">
    <w:name w:val="New paragraph"/>
    <w:basedOn w:val="a"/>
    <w:qFormat/>
    <w:rsid w:val="007F53E0"/>
    <w:pPr>
      <w:ind w:firstLine="720"/>
    </w:pPr>
  </w:style>
  <w:style w:type="paragraph" w:styleId="a3">
    <w:name w:val="No Spacing"/>
    <w:uiPriority w:val="1"/>
    <w:qFormat/>
    <w:rsid w:val="007F53E0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a4">
    <w:name w:val="header"/>
    <w:basedOn w:val="a"/>
    <w:link w:val="Char"/>
    <w:uiPriority w:val="99"/>
    <w:unhideWhenUsed/>
    <w:rsid w:val="00D675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67528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a5">
    <w:name w:val="footer"/>
    <w:basedOn w:val="a"/>
    <w:link w:val="Char0"/>
    <w:uiPriority w:val="99"/>
    <w:unhideWhenUsed/>
    <w:rsid w:val="00D675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67528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사용자</cp:lastModifiedBy>
  <cp:revision>18</cp:revision>
  <dcterms:created xsi:type="dcterms:W3CDTF">2021-05-14T11:52:00Z</dcterms:created>
  <dcterms:modified xsi:type="dcterms:W3CDTF">2021-12-03T02:19:00Z</dcterms:modified>
</cp:coreProperties>
</file>