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1D2E1" w14:textId="77777777" w:rsidR="00642E8D" w:rsidRDefault="00642E8D" w:rsidP="00642E8D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Population genetics and demography of the coral-killing cyanobacteriosponge, </w:t>
      </w:r>
      <w:r>
        <w:rPr>
          <w:b/>
          <w:i/>
          <w:sz w:val="28"/>
          <w:szCs w:val="28"/>
        </w:rPr>
        <w:t>Terpios hoshinota,</w:t>
      </w:r>
      <w:r>
        <w:rPr>
          <w:b/>
          <w:sz w:val="28"/>
          <w:szCs w:val="28"/>
        </w:rPr>
        <w:t xml:space="preserve"> in the Indo-West Pacific</w:t>
      </w:r>
    </w:p>
    <w:p w14:paraId="2113C9E5" w14:textId="77777777" w:rsidR="00642E8D" w:rsidRDefault="00642E8D" w:rsidP="00642E8D">
      <w:pPr>
        <w:tabs>
          <w:tab w:val="left" w:pos="720"/>
        </w:tabs>
        <w:jc w:val="both"/>
        <w:rPr>
          <w:b/>
          <w:sz w:val="28"/>
          <w:szCs w:val="28"/>
        </w:rPr>
      </w:pPr>
    </w:p>
    <w:p w14:paraId="0F352CF6" w14:textId="77777777" w:rsidR="00642E8D" w:rsidRPr="00F23A08" w:rsidRDefault="00642E8D" w:rsidP="00642E8D">
      <w:pPr>
        <w:tabs>
          <w:tab w:val="left" w:pos="720"/>
        </w:tabs>
        <w:spacing w:line="360" w:lineRule="auto"/>
        <w:jc w:val="both"/>
        <w:rPr>
          <w:vertAlign w:val="superscript"/>
        </w:rPr>
      </w:pPr>
      <w:r>
        <w:t xml:space="preserve">Savanna </w:t>
      </w:r>
      <w:proofErr w:type="spellStart"/>
      <w:r>
        <w:t>Wenhua</w:t>
      </w:r>
      <w:proofErr w:type="spellEnd"/>
      <w:r>
        <w:t xml:space="preserve"> Chow</w:t>
      </w:r>
      <w:r>
        <w:rPr>
          <w:vertAlign w:val="superscript"/>
        </w:rPr>
        <w:t>1,2,3,4*</w:t>
      </w:r>
      <w:r>
        <w:rPr>
          <w:sz w:val="16"/>
          <w:szCs w:val="16"/>
        </w:rPr>
        <w:t>,</w:t>
      </w:r>
      <w:r>
        <w:rPr>
          <w:vertAlign w:val="superscript"/>
        </w:rPr>
        <w:t xml:space="preserve"> </w:t>
      </w:r>
      <w:r>
        <w:t>Shashank Keshavmurthy</w:t>
      </w:r>
      <w:r>
        <w:rPr>
          <w:vertAlign w:val="superscript"/>
        </w:rPr>
        <w:t>2*</w:t>
      </w:r>
      <w:r>
        <w:t xml:space="preserve">, </w:t>
      </w:r>
      <w:r>
        <w:rPr>
          <w:vertAlign w:val="superscript"/>
        </w:rPr>
        <w:t xml:space="preserve"> </w:t>
      </w:r>
      <w:r>
        <w:t>James Davis Reimer</w:t>
      </w:r>
      <w:r>
        <w:rPr>
          <w:vertAlign w:val="superscript"/>
        </w:rPr>
        <w:t>5,6</w:t>
      </w:r>
      <w:r>
        <w:t>,</w:t>
      </w:r>
      <w:r>
        <w:rPr>
          <w:vertAlign w:val="superscript"/>
        </w:rPr>
        <w:t xml:space="preserve"> </w:t>
      </w:r>
      <w:r>
        <w:t>Nicole de Voogd</w:t>
      </w:r>
      <w:r>
        <w:rPr>
          <w:vertAlign w:val="superscript"/>
        </w:rPr>
        <w:t>7,8</w:t>
      </w:r>
      <w:r>
        <w:t>,</w:t>
      </w:r>
      <w:r>
        <w:rPr>
          <w:vertAlign w:val="superscript"/>
        </w:rPr>
        <w:t xml:space="preserve"> </w:t>
      </w:r>
      <w:r>
        <w:t>Hui Huang</w:t>
      </w:r>
      <w:r>
        <w:rPr>
          <w:vertAlign w:val="superscript"/>
        </w:rPr>
        <w:t>9</w:t>
      </w:r>
      <w:r>
        <w:t xml:space="preserve">, </w:t>
      </w:r>
      <w:proofErr w:type="spellStart"/>
      <w:r>
        <w:t>Jih-Terng</w:t>
      </w:r>
      <w:proofErr w:type="spellEnd"/>
      <w:r>
        <w:t xml:space="preserve"> Wang</w:t>
      </w:r>
      <w:r>
        <w:rPr>
          <w:vertAlign w:val="superscript"/>
        </w:rPr>
        <w:t>3</w:t>
      </w:r>
      <w:r>
        <w:t>, Sen-Lin Tang</w:t>
      </w:r>
      <w:r>
        <w:rPr>
          <w:vertAlign w:val="superscript"/>
        </w:rPr>
        <w:t>2</w:t>
      </w:r>
      <w:r>
        <w:t>, Peter J Schupp</w:t>
      </w:r>
      <w:r>
        <w:rPr>
          <w:vertAlign w:val="superscript"/>
        </w:rPr>
        <w:t>10,11</w:t>
      </w:r>
      <w:r>
        <w:t xml:space="preserve">, </w:t>
      </w:r>
      <w:bookmarkStart w:id="0" w:name="bookmark=id.30j0zll" w:colFirst="0" w:colLast="0"/>
      <w:bookmarkStart w:id="1" w:name="bookmark=id.gjdgxs" w:colFirst="0" w:colLast="0"/>
      <w:bookmarkEnd w:id="0"/>
      <w:bookmarkEnd w:id="1"/>
      <w:r>
        <w:t>Chun Hong Tan</w:t>
      </w:r>
      <w:r>
        <w:rPr>
          <w:vertAlign w:val="superscript"/>
        </w:rPr>
        <w:t>12</w:t>
      </w:r>
      <w:r>
        <w:t xml:space="preserve">, </w:t>
      </w:r>
      <w:bookmarkStart w:id="2" w:name="bookmark=id.1fob9te" w:colFirst="0" w:colLast="0"/>
      <w:bookmarkStart w:id="3" w:name="bookmark=id.3znysh7" w:colFirst="0" w:colLast="0"/>
      <w:bookmarkEnd w:id="2"/>
      <w:bookmarkEnd w:id="3"/>
      <w:r>
        <w:t>Hock-</w:t>
      </w:r>
      <w:proofErr w:type="spellStart"/>
      <w:r>
        <w:t>Chark</w:t>
      </w:r>
      <w:proofErr w:type="spellEnd"/>
      <w:r>
        <w:t xml:space="preserve"> Liew</w:t>
      </w:r>
      <w:r>
        <w:rPr>
          <w:vertAlign w:val="superscript"/>
        </w:rPr>
        <w:t>13</w:t>
      </w:r>
      <w:r>
        <w:t xml:space="preserve">, </w:t>
      </w:r>
      <w:proofErr w:type="spellStart"/>
      <w:r>
        <w:t>Keryea</w:t>
      </w:r>
      <w:proofErr w:type="spellEnd"/>
      <w:r>
        <w:t xml:space="preserve"> Soong</w:t>
      </w:r>
      <w:r>
        <w:rPr>
          <w:vertAlign w:val="superscript"/>
        </w:rPr>
        <w:t>3</w:t>
      </w:r>
      <w:r>
        <w:t xml:space="preserve">, </w:t>
      </w:r>
      <w:proofErr w:type="spellStart"/>
      <w:r>
        <w:t>Beginer</w:t>
      </w:r>
      <w:proofErr w:type="spellEnd"/>
      <w:r>
        <w:t xml:space="preserve"> Subhan</w:t>
      </w:r>
      <w:r>
        <w:rPr>
          <w:vertAlign w:val="superscript"/>
        </w:rPr>
        <w:t>14</w:t>
      </w:r>
      <w:r>
        <w:t xml:space="preserve">, </w:t>
      </w:r>
      <w:proofErr w:type="spellStart"/>
      <w:r>
        <w:t>Hawis</w:t>
      </w:r>
      <w:proofErr w:type="spellEnd"/>
      <w:r>
        <w:t xml:space="preserve"> Madduppa</w:t>
      </w:r>
      <w:r>
        <w:rPr>
          <w:vertAlign w:val="superscript"/>
        </w:rPr>
        <w:t>14</w:t>
      </w:r>
      <w:r>
        <w:t>, Chaolun Allen Chen</w:t>
      </w:r>
      <w:r>
        <w:rPr>
          <w:vertAlign w:val="superscript"/>
        </w:rPr>
        <w:t>1,2,4,15</w:t>
      </w:r>
    </w:p>
    <w:p w14:paraId="060A99E2" w14:textId="77777777" w:rsidR="00642E8D" w:rsidRDefault="00642E8D" w:rsidP="00642E8D">
      <w:pPr>
        <w:tabs>
          <w:tab w:val="left" w:pos="720"/>
        </w:tabs>
        <w:jc w:val="both"/>
      </w:pPr>
    </w:p>
    <w:p w14:paraId="5FBE35A3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1</w:t>
      </w:r>
      <w:r w:rsidRPr="00F25F7F">
        <w:t xml:space="preserve"> Department of Life Sciences, National Taiwan Normal University, Taipei, Taiwan</w:t>
      </w:r>
    </w:p>
    <w:p w14:paraId="1F1C9372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2</w:t>
      </w:r>
      <w:r w:rsidRPr="00F25F7F">
        <w:t xml:space="preserve"> Biodiversity Research Center, Academia </w:t>
      </w:r>
      <w:proofErr w:type="spellStart"/>
      <w:r w:rsidRPr="00F25F7F">
        <w:t>Sinica</w:t>
      </w:r>
      <w:proofErr w:type="spellEnd"/>
      <w:r w:rsidRPr="00F25F7F">
        <w:t>, Taipei, Taiwan</w:t>
      </w:r>
    </w:p>
    <w:p w14:paraId="26513F1A" w14:textId="77777777" w:rsidR="00642E8D" w:rsidRDefault="00642E8D" w:rsidP="00CE7751">
      <w:pPr>
        <w:spacing w:beforeLines="50" w:before="180" w:afterLines="50" w:after="180"/>
      </w:pPr>
      <w:r w:rsidRPr="003F0A15">
        <w:rPr>
          <w:vertAlign w:val="superscript"/>
        </w:rPr>
        <w:t>3</w:t>
      </w:r>
      <w:r w:rsidRPr="00F25F7F">
        <w:t xml:space="preserve"> Department of Oceanography, National Sun </w:t>
      </w:r>
      <w:proofErr w:type="spellStart"/>
      <w:r w:rsidRPr="00F25F7F">
        <w:t>Yat</w:t>
      </w:r>
      <w:proofErr w:type="spellEnd"/>
      <w:r w:rsidRPr="00F25F7F">
        <w:t>-</w:t>
      </w:r>
      <w:r>
        <w:t>S</w:t>
      </w:r>
      <w:r w:rsidRPr="00F25F7F">
        <w:t>en University, Kaohsiung, Taiwan</w:t>
      </w:r>
    </w:p>
    <w:p w14:paraId="15EE9540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4</w:t>
      </w:r>
      <w:r w:rsidRPr="00F25F7F">
        <w:t xml:space="preserve">Biodiversity Program, Taiwan International Graduate Program, Academia </w:t>
      </w:r>
      <w:proofErr w:type="spellStart"/>
      <w:r w:rsidRPr="00F25F7F">
        <w:t>Sinica</w:t>
      </w:r>
      <w:proofErr w:type="spellEnd"/>
      <w:r w:rsidRPr="00F25F7F">
        <w:t>, Taipei, Taiwan</w:t>
      </w:r>
    </w:p>
    <w:p w14:paraId="7CE072B1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5</w:t>
      </w:r>
      <w:r w:rsidRPr="00F25F7F">
        <w:t>Department of Biology, Chemistry, and Marine Science, University of Ryukyus, Naha, Okinawa, Japan</w:t>
      </w:r>
    </w:p>
    <w:p w14:paraId="499CE437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6</w:t>
      </w:r>
      <w:r w:rsidRPr="00F25F7F">
        <w:t>Tropical Biosphere Research Center, , University of the Ryukyus, Okinawa, Japan</w:t>
      </w:r>
    </w:p>
    <w:p w14:paraId="22EBEBD2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7</w:t>
      </w:r>
      <w:r w:rsidRPr="00F25F7F">
        <w:t>Naturalis Biodiversity Center, Leiden, The Netherlands</w:t>
      </w:r>
    </w:p>
    <w:p w14:paraId="4FC2A8F6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8</w:t>
      </w:r>
      <w:r w:rsidRPr="00F25F7F">
        <w:t>Institute of Environmental Sciences, Environmental Biology Department, Leiden University, Leiden, Netherlands</w:t>
      </w:r>
    </w:p>
    <w:p w14:paraId="79D8BEC1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  <w:rPr>
          <w:vertAlign w:val="superscript"/>
        </w:rPr>
      </w:pPr>
      <w:r>
        <w:rPr>
          <w:vertAlign w:val="superscript"/>
        </w:rPr>
        <w:t>9</w:t>
      </w:r>
      <w:r w:rsidRPr="00F25F7F">
        <w:t>CAS Key Laboratory of Tropical Marine Bio-resources and Ecology and Guangdong Provincial Key Laboratory of Applied Marine Biology, South China Sea Institute of Oceanology, Chinese Academy of Sciences, Guangzhou, China</w:t>
      </w:r>
    </w:p>
    <w:p w14:paraId="0B1AE6B5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color w:val="000000"/>
          <w:vertAlign w:val="superscript"/>
        </w:rPr>
        <w:t>10</w:t>
      </w:r>
      <w:r w:rsidRPr="00F25F7F">
        <w:t>Institute for Chemistry and Biology of the Marine Environment, University of Oldenburg, Oldenburg, Germany</w:t>
      </w:r>
    </w:p>
    <w:p w14:paraId="22115325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11</w:t>
      </w:r>
      <w:r w:rsidRPr="00F25F7F">
        <w:t>Helmholtz Institute for Functional Marine Biodiversity at the , University of Oldenburg (HIFMB), 26129, Oldenburg, Germany</w:t>
      </w:r>
    </w:p>
    <w:p w14:paraId="0DAF7E6C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12</w:t>
      </w:r>
      <w:r w:rsidRPr="00F25F7F">
        <w:t xml:space="preserve">School of Marine and Environmental </w:t>
      </w:r>
      <w:proofErr w:type="spellStart"/>
      <w:r w:rsidRPr="00F25F7F">
        <w:t>Sceinces</w:t>
      </w:r>
      <w:proofErr w:type="spellEnd"/>
      <w:r w:rsidRPr="00F25F7F">
        <w:t>, University of Malaysia Terengganu, Terengganu, Malaysia</w:t>
      </w:r>
    </w:p>
    <w:p w14:paraId="2091AFC1" w14:textId="77777777" w:rsidR="00642E8D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13</w:t>
      </w:r>
      <w:r w:rsidRPr="00F25F7F">
        <w:t xml:space="preserve">Sdn Bhd. 326B, Jalan </w:t>
      </w:r>
      <w:proofErr w:type="spellStart"/>
      <w:r w:rsidRPr="00F25F7F">
        <w:t>Hiliran</w:t>
      </w:r>
      <w:proofErr w:type="spellEnd"/>
      <w:r w:rsidRPr="00F25F7F">
        <w:t>, 20300 Kuala Terengganu, Alchemy Laboratory &amp; Services, Terengganu, Malaysia</w:t>
      </w:r>
    </w:p>
    <w:p w14:paraId="028B6D0E" w14:textId="3FD82ACE" w:rsidR="00467B76" w:rsidRPr="00CE7751" w:rsidRDefault="00642E8D" w:rsidP="00CE7751">
      <w:pPr>
        <w:tabs>
          <w:tab w:val="left" w:pos="720"/>
        </w:tabs>
        <w:spacing w:beforeLines="50" w:before="180" w:afterLines="50" w:after="180"/>
        <w:ind w:left="142" w:hanging="142"/>
        <w:jc w:val="both"/>
      </w:pPr>
      <w:r>
        <w:rPr>
          <w:vertAlign w:val="superscript"/>
        </w:rPr>
        <w:t>14</w:t>
      </w:r>
      <w:r w:rsidRPr="00F25F7F">
        <w:t>Department of Marine Science &amp; Technology, Faculty of Fisheries &amp; Marine Sciences, IPB University, 16680, Indonesia, Bogor , Indonesia</w:t>
      </w:r>
    </w:p>
    <w:p w14:paraId="39E357ED" w14:textId="77777777" w:rsidR="00CE7751" w:rsidRDefault="00CE7751" w:rsidP="00CE7751">
      <w:pPr>
        <w:tabs>
          <w:tab w:val="left" w:pos="720"/>
        </w:tabs>
        <w:spacing w:beforeLines="50" w:before="180" w:afterLines="50" w:after="180"/>
        <w:jc w:val="both"/>
      </w:pPr>
      <w:r>
        <w:rPr>
          <w:vertAlign w:val="superscript"/>
        </w:rPr>
        <w:t>15</w:t>
      </w:r>
      <w:r w:rsidRPr="00F25F7F">
        <w:t xml:space="preserve">Department of Life Science, </w:t>
      </w:r>
      <w:proofErr w:type="spellStart"/>
      <w:r w:rsidRPr="00F25F7F">
        <w:t>Tunghai</w:t>
      </w:r>
      <w:proofErr w:type="spellEnd"/>
      <w:r w:rsidRPr="00F25F7F">
        <w:t xml:space="preserve"> University, Taichung, Taiwan</w:t>
      </w:r>
    </w:p>
    <w:p w14:paraId="61B0EE86" w14:textId="77777777" w:rsidR="00CE7751" w:rsidRDefault="00CE7751" w:rsidP="00CE7751">
      <w:r>
        <w:t>*These authors contributed equally to this work</w:t>
      </w:r>
    </w:p>
    <w:p w14:paraId="5BBB69D6" w14:textId="77777777" w:rsidR="00CE7751" w:rsidRDefault="00CE7751" w:rsidP="00CE7751">
      <w:pPr>
        <w:tabs>
          <w:tab w:val="left" w:pos="720"/>
        </w:tabs>
        <w:spacing w:line="360" w:lineRule="auto"/>
        <w:ind w:left="2127" w:hanging="2126"/>
        <w:jc w:val="both"/>
      </w:pPr>
      <w:r>
        <w:t xml:space="preserve">Corresponding Authors: Chaolun Allen Chen, Biodiversity Research Centre, Academia </w:t>
      </w:r>
      <w:proofErr w:type="spellStart"/>
      <w:r>
        <w:t>Sinica</w:t>
      </w:r>
      <w:proofErr w:type="spellEnd"/>
      <w:r>
        <w:t xml:space="preserve">, </w:t>
      </w:r>
      <w:proofErr w:type="spellStart"/>
      <w:r>
        <w:t>Nangang</w:t>
      </w:r>
      <w:proofErr w:type="spellEnd"/>
      <w:r>
        <w:t>, Taipei 115, Taiwan, Tel: 886-2-27899549; E-mail:cac@gate.sinica.edu.tw</w:t>
      </w:r>
    </w:p>
    <w:p w14:paraId="1051D93A" w14:textId="2EB8CC89" w:rsidR="00CE7751" w:rsidRDefault="00CE7751" w:rsidP="00CE7751">
      <w:pPr>
        <w:tabs>
          <w:tab w:val="left" w:pos="720"/>
        </w:tabs>
        <w:spacing w:beforeLines="50" w:before="180" w:afterLines="50" w:after="180"/>
        <w:jc w:val="both"/>
        <w:rPr>
          <w:vertAlign w:val="superscript"/>
        </w:rPr>
        <w:sectPr w:rsidR="00CE7751" w:rsidSect="00CE7751">
          <w:pgSz w:w="11900" w:h="16840"/>
          <w:pgMar w:top="822" w:right="720" w:bottom="816" w:left="720" w:header="851" w:footer="992" w:gutter="0"/>
          <w:cols w:space="425"/>
          <w:docGrid w:type="lines" w:linePitch="360"/>
        </w:sectPr>
      </w:pPr>
    </w:p>
    <w:p w14:paraId="39B7BEF4" w14:textId="5BF1A7F4" w:rsidR="00642E8D" w:rsidRPr="00642E8D" w:rsidRDefault="00642E8D" w:rsidP="00642E8D">
      <w:pPr>
        <w:widowControl/>
        <w:rPr>
          <w:rFonts w:ascii="Times New Roman" w:hAnsi="Times New Roman" w:cs="Times New Roman"/>
        </w:rPr>
      </w:pPr>
      <w:r w:rsidRPr="00642E8D">
        <w:rPr>
          <w:rFonts w:ascii="Times New Roman" w:hAnsi="Times New Roman" w:cs="Times New Roman"/>
          <w:b/>
          <w:bCs/>
        </w:rPr>
        <w:lastRenderedPageBreak/>
        <w:t>Supplementary Table 1</w:t>
      </w:r>
      <w:r w:rsidRPr="00642E8D">
        <w:rPr>
          <w:rFonts w:ascii="Times New Roman" w:hAnsi="Times New Roman" w:cs="Times New Roman"/>
        </w:rPr>
        <w:t xml:space="preserve">: Literature review of </w:t>
      </w:r>
      <w:r w:rsidRPr="00642E8D">
        <w:rPr>
          <w:rFonts w:ascii="Times New Roman" w:hAnsi="Times New Roman" w:cs="Times New Roman"/>
          <w:i/>
          <w:iCs/>
        </w:rPr>
        <w:t xml:space="preserve">T.hoshinota </w:t>
      </w:r>
      <w:r w:rsidRPr="00642E8D">
        <w:rPr>
          <w:rFonts w:ascii="Times New Roman" w:hAnsi="Times New Roman" w:cs="Times New Roman"/>
        </w:rPr>
        <w:t>with major finding</w:t>
      </w:r>
      <w:r>
        <w:rPr>
          <w:rFonts w:ascii="Times New Roman" w:hAnsi="Times New Roman" w:cs="Times New Roman"/>
        </w:rPr>
        <w:t>s</w:t>
      </w:r>
      <w:r w:rsidRPr="00642E8D">
        <w:rPr>
          <w:rFonts w:ascii="Times New Roman" w:hAnsi="Times New Roman" w:cs="Times New Roman"/>
        </w:rPr>
        <w:t xml:space="preserve"> and outbreak status inferred from these studies. </w:t>
      </w:r>
    </w:p>
    <w:p w14:paraId="5925598D" w14:textId="77777777" w:rsidR="00642E8D" w:rsidRPr="00642E8D" w:rsidRDefault="00642E8D" w:rsidP="00642E8D">
      <w:pPr>
        <w:widowControl/>
        <w:rPr>
          <w:rFonts w:ascii="Times New Roman" w:hAnsi="Times New Roman" w:cs="Times New Roman"/>
        </w:rPr>
      </w:pPr>
      <w:r w:rsidRPr="00642E8D">
        <w:rPr>
          <w:rFonts w:ascii="Times New Roman" w:hAnsi="Times New Roman" w:cs="Times New Roman"/>
        </w:rPr>
        <w:t xml:space="preserve">Information on the locations around the world from where occurrence and outbreak of </w:t>
      </w:r>
      <w:r w:rsidRPr="00642E8D">
        <w:rPr>
          <w:rFonts w:ascii="Times New Roman" w:hAnsi="Times New Roman" w:cs="Times New Roman"/>
          <w:i/>
          <w:iCs/>
        </w:rPr>
        <w:t>T.hoshinota</w:t>
      </w:r>
      <w:r w:rsidRPr="00642E8D">
        <w:rPr>
          <w:rFonts w:ascii="Times New Roman" w:hAnsi="Times New Roman" w:cs="Times New Roman"/>
        </w:rPr>
        <w:t xml:space="preserve"> has been reported starting from 1973 until present.</w:t>
      </w:r>
    </w:p>
    <w:p w14:paraId="2CDCC81C" w14:textId="08E957EF" w:rsidR="00642E8D" w:rsidRDefault="00642E8D"/>
    <w:tbl>
      <w:tblPr>
        <w:tblW w:w="15400" w:type="dxa"/>
        <w:tblBorders>
          <w:bottom w:val="single" w:sz="4" w:space="0" w:color="000000"/>
          <w:insideH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5"/>
        <w:gridCol w:w="2162"/>
        <w:gridCol w:w="1176"/>
        <w:gridCol w:w="6716"/>
        <w:gridCol w:w="1985"/>
        <w:gridCol w:w="2216"/>
      </w:tblGrid>
      <w:tr w:rsidR="005978E4" w:rsidRPr="002650F4" w14:paraId="7461CC96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5352F13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Country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2FFCE56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Locality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3F9AE7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Year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6CA78D8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Major finding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2EC927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Outbreak status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78BC8C5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References</w:t>
            </w:r>
          </w:p>
        </w:tc>
      </w:tr>
      <w:tr w:rsidR="005978E4" w:rsidRPr="002650F4" w14:paraId="39FA0703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66F2799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United States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7F30AE9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Guam, Mariana Islands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9A6AAEE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1973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59F8187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First observation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 Guam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DCE98C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19C8733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Bryan, 1973</w:t>
            </w:r>
          </w:p>
        </w:tc>
      </w:tr>
      <w:tr w:rsidR="005978E4" w:rsidRPr="002650F4" w14:paraId="002A6FAA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47EBD0B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Japan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3CB3A38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Ryukyu Archipelago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296173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1984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63064FC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First observation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 Bise, Okinawa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42F969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0B08D5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Rützler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1993</w:t>
            </w:r>
          </w:p>
        </w:tc>
      </w:tr>
      <w:tr w:rsidR="005978E4" w:rsidRPr="002650F4" w14:paraId="024F664D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770A7D4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68763483" w14:textId="77777777" w:rsidR="005978E4" w:rsidRPr="002650F4" w:rsidRDefault="005978E4" w:rsidP="005978E4">
            <w:pPr>
              <w:widowControl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9C974B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1985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608F2BE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observed in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Yonama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,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Tokunoshima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F94293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21FD025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Rützler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1993</w:t>
            </w:r>
          </w:p>
        </w:tc>
      </w:tr>
      <w:tr w:rsidR="005978E4" w:rsidRPr="002650F4" w14:paraId="3CDF64A3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3B144F4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United States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1531E5D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Guam, Mariana Islands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64BE09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1987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17F3FF7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overgrowth most hard and stable reef substrata, with great potential for covering reefs due to high growth rate with longevity, and toxicity to corals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9D10D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529BC4F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Plucer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-Rosario, 1987</w:t>
            </w:r>
          </w:p>
        </w:tc>
      </w:tr>
      <w:tr w:rsidR="005978E4" w:rsidRPr="002650F4" w14:paraId="6F6AA9DB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61248A3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Japan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51D676D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Ryukyu Archipelago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B9A8F7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1993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637EB54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Described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as “cyanobacteriosponge” with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tylostyle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spicules.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harbors large quantities of symbiont belongs to </w:t>
            </w:r>
            <w:proofErr w:type="spellStart"/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Aphanocapsa</w:t>
            </w:r>
            <w:proofErr w:type="spellEnd"/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 </w:t>
            </w:r>
            <w:proofErr w:type="spellStart"/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raspaigellae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type.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EFC3D1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7DC0FB0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Plucer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-Rosario, 1987</w:t>
            </w:r>
          </w:p>
        </w:tc>
      </w:tr>
      <w:tr w:rsidR="005978E4" w:rsidRPr="002650F4" w14:paraId="73DA2D15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6A033BD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191C1FC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6FC836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2007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04A5D1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observed in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Chaikou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, Green Island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FE1FE3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5BE1788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Liao et al., 2007</w:t>
            </w:r>
          </w:p>
        </w:tc>
      </w:tr>
      <w:tr w:rsidR="005978E4" w:rsidRPr="002650F4" w14:paraId="20501C49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4006E8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6F9BDF5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9D316D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2009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421F3B7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can utilize pioneering thin tissue threads to overgrowth unsuitable habitats in the shading experiments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338775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6847A9F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Soong et al., 2009</w:t>
            </w:r>
          </w:p>
        </w:tc>
      </w:tr>
      <w:tr w:rsidR="005978E4" w:rsidRPr="002650F4" w14:paraId="1BC685AE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3C59CEC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5C5F3D6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CC280D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2011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5CD5805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The sponge-associated bacterial community </w:t>
            </w:r>
            <w:proofErr w:type="gram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 side</w:t>
            </w:r>
            <w:proofErr w:type="gram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was mainly cyanobacteria, and sponge might get benefit from the associated bacterial community with unhealthy coral closest to the margin of the sponge.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5A940F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492E999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Reimer et al., 2011</w:t>
            </w:r>
          </w:p>
        </w:tc>
      </w:tr>
      <w:tr w:rsidR="005978E4" w:rsidRPr="002650F4" w14:paraId="4198928B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2A031F8E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Australia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54DE5F0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Lizard Island, Great Barrier Reef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1F08494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2011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331B1754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The first record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 Great Barrier Reef, suggesting this species may be expanding to south-eastern Pacific.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15ACB3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non-outbreak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033273FE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Fujii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2011</w:t>
            </w:r>
          </w:p>
        </w:tc>
      </w:tr>
      <w:tr w:rsidR="005978E4" w:rsidRPr="002650F4" w14:paraId="40FD17A6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53AABF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Japan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06E4594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Ryukyu Archipelago (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Amami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Oshima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 to the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Yaeyama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Islands)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140FEB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2011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3579504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The presence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has considerable increase from levels reported before, but large outbreak remains the same as in 1984-1985.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08C54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non-outbreak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0D84F6C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Reimer et al., 2011</w:t>
            </w:r>
          </w:p>
        </w:tc>
      </w:tr>
      <w:tr w:rsidR="005978E4" w:rsidRPr="002650F4" w14:paraId="23FE349A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48811AD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lastRenderedPageBreak/>
              <w:t>Japan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1BEF744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Yonama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,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Tokunoshima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&amp;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Yakomo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,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Okinoerabu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C4CE79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2011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3D5E5CB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disappear in the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Tokunoshima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</w:t>
            </w:r>
            <w:proofErr w:type="gram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Island</w:t>
            </w:r>
            <w:proofErr w:type="gram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which was found outbreak in 1986, suggest the appearances of this sponge may be irreversible. Newly founded outbreak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 the neighboring island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Okinoerabu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81864F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0AE5912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Reimer et al., 2011</w:t>
            </w:r>
          </w:p>
        </w:tc>
      </w:tr>
      <w:tr w:rsidR="005978E4" w:rsidRPr="002650F4" w14:paraId="138C8D5E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6A34AA9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Japan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0181815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Shiraho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,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Ishigakijima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04B53D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2011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44DD827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Spermatic follicles were only found in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mesohyl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of the sponge in summer, suggesting seasonal reproduction may play crucial role in long-distance dispersal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0E3804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2BCE43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Hirose et al.,2011</w:t>
            </w:r>
          </w:p>
        </w:tc>
      </w:tr>
      <w:tr w:rsidR="005978E4" w:rsidRPr="002650F4" w14:paraId="607FC4F3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2181DA4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China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4235C72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Yongxing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Island, South China Sea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426DA1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2012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18939C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The outbreak of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 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 the northern reef caused massive coral mortality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87AABE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6521E5F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Shi et al., 2012</w:t>
            </w:r>
          </w:p>
        </w:tc>
      </w:tr>
      <w:tr w:rsidR="005978E4" w:rsidRPr="002650F4" w14:paraId="4C180E67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20B397D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24D3D1DE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Gon-Guam &amp; Chai-Ko, 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D26FA2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2012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B5889F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The Terpios-coral interaction did not show species specificity, and the overgrowth performance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rely on the viability status of both organisms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EB14E5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53179E1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Wang et al.,  2012</w:t>
            </w:r>
          </w:p>
        </w:tc>
      </w:tr>
      <w:tr w:rsidR="005978E4" w:rsidRPr="002650F4" w14:paraId="5E199F9A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51ED548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18D12B2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Dabaisha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, 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B70EB5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2012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2600DAE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Limited swimming capability, rapid </w:t>
            </w:r>
            <w:proofErr w:type="gram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settlement</w:t>
            </w:r>
            <w:proofErr w:type="gram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and negative buoyancy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larvae suggest the dispersion distance may be limited.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DA53D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17CE3D7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Wang et al., 2012</w:t>
            </w:r>
          </w:p>
        </w:tc>
      </w:tr>
      <w:tr w:rsidR="005978E4" w:rsidRPr="002650F4" w14:paraId="77B7431A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80CC3D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United States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3CC0FFD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Pagan, Northern Mariana Islands.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323CFE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2012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1FEC4B0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were observed to expand simultaneously with the cyanobacterial bloom and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and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increased volcanic activity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707318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7A039D5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Schils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, 2012</w:t>
            </w:r>
          </w:p>
        </w:tc>
      </w:tr>
      <w:tr w:rsidR="005978E4" w:rsidRPr="002650F4" w14:paraId="06162D9C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4C96477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Indonesia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3C3F6B6E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Dapur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Island, Java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809295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2013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4283A1EE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First observation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invasion into Indonesia, overgrowing large patches of corals at the reef of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Dapur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Island, off Jakarta, Java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EE8118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non-outbreak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7F67C9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de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Voogd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2013</w:t>
            </w:r>
          </w:p>
        </w:tc>
      </w:tr>
      <w:tr w:rsidR="005978E4" w:rsidRPr="002650F4" w14:paraId="088C0271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BE0661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0AB9E8A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Daibaisha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, 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91E6BF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2013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3F219A4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larvae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may prefer to settle on hard substrate near healthy coral, then juveniles develop to expand and overgrow corals after 7 days.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728A00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C9057F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Hsu et al., 2013</w:t>
            </w:r>
          </w:p>
        </w:tc>
      </w:tr>
      <w:tr w:rsidR="005978E4" w:rsidRPr="002650F4" w14:paraId="4D2E2977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7E465CB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Malaysia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6C61185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Tioman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3EF1B9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2014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670352C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prefers to overgrowth coral parts exposed to sunlight.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58BF9C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not mentioned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65FA44C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Hoeksema et al., 2014</w:t>
            </w:r>
          </w:p>
        </w:tc>
      </w:tr>
      <w:tr w:rsidR="005978E4" w:rsidRPr="002650F4" w14:paraId="0BDB9294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7EF98E8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Maldives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46DD91C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Faafu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Atoll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D2E7D1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2015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3B8200F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First record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 Maldives and the extension to the Indian Ocean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56B2E1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non-outbreak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7BD3EA9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Montano et al., 2014</w:t>
            </w:r>
          </w:p>
        </w:tc>
      </w:tr>
      <w:tr w:rsidR="005978E4" w:rsidRPr="002650F4" w14:paraId="0196E324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0192E4A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7B5A869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Palk Bay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AE9A02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2015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4FB2BD9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first record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invasion in India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71FD1C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AC062B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Thinesh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5978E4" w:rsidRPr="002650F4" w14:paraId="27055D2A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494907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lastRenderedPageBreak/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22768AB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Gong-guan, 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8B41B8E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2015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7091F7F4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The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Terpios-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cyanobacteria association utilizes not only morphological transformation of  thin tissue threads, but also uses physiological outperformance in accumulating resources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AE23A3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43E0ED8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Wang et al., 2015</w:t>
            </w:r>
          </w:p>
        </w:tc>
      </w:tr>
      <w:tr w:rsidR="005978E4" w:rsidRPr="002650F4" w14:paraId="4D28E96C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3D3D72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40F26E54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F7F60F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2015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44B78C0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Draft genome assembly from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084513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7F2BC4C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Yu et al., 2015</w:t>
            </w:r>
          </w:p>
        </w:tc>
      </w:tr>
      <w:tr w:rsidR="005978E4" w:rsidRPr="002650F4" w14:paraId="252190D1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358FBA1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Indonesia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65E1CBE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Spermonde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Archipelago, SW Sulawesi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2576F4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2015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F559A6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Abundance and genetic variation of the coral-killing cyanobacteriosponge Terpios hoshinota in the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Spermonde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Archipelago, SW Sulawesi, Indonesia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11AC3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non-outbreak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5B09E1A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van der Ent et al.,2015</w:t>
            </w:r>
          </w:p>
        </w:tc>
      </w:tr>
      <w:tr w:rsidR="005978E4" w:rsidRPr="002650F4" w14:paraId="35CDF0D3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3BD65A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Indonesia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63F1E60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Spermonde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Archipelago, SW Sulawesi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212680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2015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272D5A9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The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may have colonization preference on corals of the family Acroporidae and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Pocilloporidae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1FA07D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non-outbreak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400C600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van der Ent et al.,2015</w:t>
            </w:r>
          </w:p>
        </w:tc>
      </w:tr>
      <w:tr w:rsidR="005978E4" w:rsidRPr="002650F4" w14:paraId="30D8222B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389C8C2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Mauritius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68BA2C54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Anse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La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Raie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lagoon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943832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2016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3E0A896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The most southwestern site for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invasion, and the morphological plasticity helps coral species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M. </w:t>
            </w:r>
            <w:proofErr w:type="spellStart"/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aequituberculata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can overgrowth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cololny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5468E1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6EC5AF04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Elliott et al., 2015</w:t>
            </w:r>
          </w:p>
        </w:tc>
      </w:tr>
      <w:tr w:rsidR="005978E4" w:rsidRPr="002650F4" w14:paraId="25C460A1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6EA38CE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Mauritius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13609BF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Anse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La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Raie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lagoon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C4BE88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2016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724A42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has statistically significant coral substrate preference on branching corals with 5% increment of abundance within 1 month through asexual reproduction.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3B9C0F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282B721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Elliott et al., 2016</w:t>
            </w:r>
          </w:p>
        </w:tc>
      </w:tr>
      <w:tr w:rsidR="005978E4" w:rsidRPr="002650F4" w14:paraId="70FFFEB1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79BBC18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32FC24F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E24131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2016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18FD4C0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has high fecundity with monthly release larvae during summer. The high fecundity, negative buoyancy and rapid post-settlement growth would result in rapid population expansion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8594C0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24C692F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Nozawa et al., 2016</w:t>
            </w:r>
          </w:p>
        </w:tc>
      </w:tr>
      <w:tr w:rsidR="005978E4" w:rsidRPr="002650F4" w14:paraId="463CC515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27DAAFA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0B91947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Yakomo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,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Okinoerabu-jima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AF9DAFE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2017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E5337D7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Subtropical typhoons may play important roles in the dynamics of outbreak and disappearances.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991E66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5D41F40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Yomogida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2017</w:t>
            </w:r>
          </w:p>
        </w:tc>
      </w:tr>
      <w:tr w:rsidR="005978E4" w:rsidRPr="002650F4" w14:paraId="46FA345F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2461841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Indonesia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4C15D29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Indonesian archipelago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C3D532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2017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57AB1C7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Persistent outbreaks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 Indonesia archipelago coral reefs.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A70B8D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170946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5978E4" w:rsidRPr="002650F4" w14:paraId="17813BAF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07B7EB2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35C49A9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26C97B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2017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2B05D63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In situ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shading experiments suggest that the symbiotic cyanobacteria </w:t>
            </w:r>
            <w:proofErr w:type="gram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acts</w:t>
            </w:r>
            <w:proofErr w:type="gram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like nutrient factory for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 xml:space="preserve">Terpios 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overgrowth on corals.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F7204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89DC45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Thinesh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2017</w:t>
            </w:r>
          </w:p>
        </w:tc>
      </w:tr>
      <w:tr w:rsidR="005978E4" w:rsidRPr="002650F4" w14:paraId="6D40184B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53DB5D6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219AEE1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Palk Bay, Southeast India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FABDE1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2017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F74D38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has gradual increase in prevalence with high mortality rate to corals.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E2D4F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0C106D5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Thinesh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2017</w:t>
            </w:r>
          </w:p>
        </w:tc>
      </w:tr>
      <w:tr w:rsidR="005978E4" w:rsidRPr="002650F4" w14:paraId="52B616B3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4EF0E61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lastRenderedPageBreak/>
              <w:t>India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0AB7C91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Gulf of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Mannar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, Southeast India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7AB1F5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2018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ADD791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Coral reef monitoring started from 2004 shows no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invasion until 2018 during this field investigation, and the affected corals mainly belong to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montiporids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D7A205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0137BF64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Raj et al., 2018</w:t>
            </w:r>
          </w:p>
        </w:tc>
      </w:tr>
      <w:tr w:rsidR="005978E4" w:rsidRPr="002650F4" w14:paraId="3BFA66FE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2E91B3C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26AAF46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Taiping Island (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Itu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Aba),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Spratlys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, South China Sea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76EA06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2018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3A0B935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First observation of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invasion at the north- western coast of the island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9202BDF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123FFDDB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Yang et al., 2018</w:t>
            </w:r>
          </w:p>
        </w:tc>
      </w:tr>
      <w:tr w:rsidR="005978E4" w:rsidRPr="002650F4" w14:paraId="732E7C5F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04DED1A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Australia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188DB53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Berthier Island, West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Montalivet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Island, Kimberley, Western Australia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F6DF6B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2019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89EAE5D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First Report of the Coral-Killing Sponge 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 hoshinota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Rützler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and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Muzik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, 1993 in Western Australia: A New Threat to Kimberley Coral Reefs?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A93DE22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non-outbreak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25BD889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Fromont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2019</w:t>
            </w:r>
          </w:p>
        </w:tc>
      </w:tr>
      <w:tr w:rsidR="005978E4" w:rsidRPr="002650F4" w14:paraId="77A56032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59662F16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Indonesia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40295275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Seribu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Islands, Jakarta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C4D28D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2020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0723E3B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Growth rate, spatial-temporal </w:t>
            </w:r>
            <w:proofErr w:type="gram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variation</w:t>
            </w:r>
            <w:proofErr w:type="gram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and prevalence of the encrusting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cyanosponge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(</w:t>
            </w:r>
            <w:r w:rsidRPr="002650F4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</w:rPr>
              <w:t>Terpios hoshinota</w:t>
            </w: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) in </w:t>
            </w: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Seribu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Islands, Jakarta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E3E51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outbreak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6FD91FC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Nugraha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2020</w:t>
            </w:r>
          </w:p>
        </w:tc>
      </w:tr>
      <w:tr w:rsidR="005978E4" w:rsidRPr="002650F4" w14:paraId="4F0FD910" w14:textId="77777777" w:rsidTr="004F4918">
        <w:trPr>
          <w:trHeight w:val="360"/>
        </w:trPr>
        <w:tc>
          <w:tcPr>
            <w:tcW w:w="1145" w:type="dxa"/>
            <w:shd w:val="clear" w:color="auto" w:fill="auto"/>
            <w:noWrap/>
            <w:vAlign w:val="center"/>
            <w:hideMark/>
          </w:tcPr>
          <w:p w14:paraId="1E6859E0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Taiwan</w:t>
            </w:r>
          </w:p>
        </w:tc>
        <w:tc>
          <w:tcPr>
            <w:tcW w:w="2162" w:type="dxa"/>
            <w:shd w:val="clear" w:color="auto" w:fill="auto"/>
            <w:noWrap/>
            <w:vAlign w:val="center"/>
            <w:hideMark/>
          </w:tcPr>
          <w:p w14:paraId="244C95A8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Green Island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916191C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2021</w:t>
            </w:r>
          </w:p>
        </w:tc>
        <w:tc>
          <w:tcPr>
            <w:tcW w:w="6716" w:type="dxa"/>
            <w:shd w:val="clear" w:color="auto" w:fill="auto"/>
            <w:noWrap/>
            <w:vAlign w:val="center"/>
            <w:hideMark/>
          </w:tcPr>
          <w:p w14:paraId="4FCE2129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Testing of how and why the Terpios hoshinota sponge kills stony corals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1DB0181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-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9D58303" w14:textId="77777777" w:rsidR="005978E4" w:rsidRPr="002650F4" w:rsidRDefault="005978E4" w:rsidP="005978E4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Syue</w:t>
            </w:r>
            <w:proofErr w:type="spellEnd"/>
            <w:r w:rsidRPr="002650F4">
              <w:rPr>
                <w:rFonts w:ascii="Times New Roman" w:eastAsia="PMingLiU" w:hAnsi="Times New Roman" w:cs="Times New Roman"/>
                <w:color w:val="000000"/>
                <w:kern w:val="0"/>
              </w:rPr>
              <w:t>, Hsu &amp; Soong, 2021</w:t>
            </w:r>
          </w:p>
        </w:tc>
      </w:tr>
    </w:tbl>
    <w:p w14:paraId="176C6FA5" w14:textId="2F074430" w:rsidR="00416204" w:rsidRDefault="00416204" w:rsidP="005978E4"/>
    <w:p w14:paraId="44CFBAAB" w14:textId="7039106A" w:rsidR="00467B76" w:rsidRDefault="00467B76" w:rsidP="005978E4"/>
    <w:p w14:paraId="07275899" w14:textId="77777777" w:rsidR="00CE7751" w:rsidRDefault="00CE7751">
      <w:pPr>
        <w:widowControl/>
      </w:pPr>
      <w:r>
        <w:br w:type="page"/>
      </w:r>
    </w:p>
    <w:p w14:paraId="150D21BE" w14:textId="62EF0889" w:rsidR="00467B76" w:rsidRPr="00CE7751" w:rsidRDefault="00467B76" w:rsidP="00467B76">
      <w:pPr>
        <w:rPr>
          <w:rFonts w:ascii="Times New Roman" w:hAnsi="Times New Roman" w:cs="Times New Roman"/>
        </w:rPr>
      </w:pPr>
      <w:r w:rsidRPr="00CE1AE4">
        <w:rPr>
          <w:rFonts w:ascii="Times New Roman" w:hAnsi="Times New Roman" w:cs="Times New Roman"/>
          <w:b/>
          <w:bCs/>
        </w:rPr>
        <w:lastRenderedPageBreak/>
        <w:t>Supplementary Table 2</w:t>
      </w:r>
      <w:r w:rsidRPr="00CE7751">
        <w:rPr>
          <w:rFonts w:ascii="Times New Roman" w:hAnsi="Times New Roman" w:cs="Times New Roman"/>
        </w:rPr>
        <w:t xml:space="preserve">: Sampling number, full name and abbreviation of sampling sites and the collection year of </w:t>
      </w:r>
      <w:proofErr w:type="spellStart"/>
      <w:r w:rsidRPr="00CE7751">
        <w:rPr>
          <w:rFonts w:ascii="Times New Roman" w:hAnsi="Times New Roman" w:cs="Times New Roman"/>
          <w:i/>
          <w:iCs/>
        </w:rPr>
        <w:t>T.hoshinita</w:t>
      </w:r>
      <w:proofErr w:type="spellEnd"/>
      <w:r w:rsidRPr="00CE7751">
        <w:rPr>
          <w:rFonts w:ascii="Times New Roman" w:hAnsi="Times New Roman" w:cs="Times New Roman"/>
        </w:rPr>
        <w:t>. Sampling sites were grouped based on the geographical region based on marine ecoregion</w:t>
      </w:r>
    </w:p>
    <w:p w14:paraId="5837B661" w14:textId="40E7FFCF" w:rsidR="00467B76" w:rsidRDefault="00467B76" w:rsidP="005978E4"/>
    <w:tbl>
      <w:tblPr>
        <w:tblW w:w="11251" w:type="dxa"/>
        <w:tblBorders>
          <w:insideH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00"/>
        <w:gridCol w:w="1443"/>
        <w:gridCol w:w="440"/>
        <w:gridCol w:w="3980"/>
        <w:gridCol w:w="1560"/>
        <w:gridCol w:w="2071"/>
      </w:tblGrid>
      <w:tr w:rsidR="00467B76" w:rsidRPr="00467B76" w14:paraId="722F57A1" w14:textId="77777777" w:rsidTr="004F4918">
        <w:trPr>
          <w:trHeight w:val="30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7C76E04F" w14:textId="77777777" w:rsidR="00467B76" w:rsidRPr="004F4918" w:rsidRDefault="00467B76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4F4918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Ecoregion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788316E" w14:textId="77777777" w:rsidR="00467B76" w:rsidRPr="004F4918" w:rsidRDefault="00467B76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proofErr w:type="spellStart"/>
            <w:r w:rsidRPr="004F4918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Abbrevations</w:t>
            </w:r>
            <w:proofErr w:type="spellEnd"/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EDD372E" w14:textId="33828EB2" w:rsidR="00467B76" w:rsidRPr="004F4918" w:rsidRDefault="00F130A1" w:rsidP="00DB1462">
            <w:pPr>
              <w:widowControl/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n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479AC10B" w14:textId="77777777" w:rsidR="00467B76" w:rsidRPr="004F4918" w:rsidRDefault="00467B76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4F4918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Sampling site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EC9AF7" w14:textId="77777777" w:rsidR="00467B76" w:rsidRPr="004F4918" w:rsidRDefault="00467B76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4F4918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Collection Year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0E01B2A7" w14:textId="77777777" w:rsidR="00467B76" w:rsidRPr="004F4918" w:rsidRDefault="00467B76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</w:pPr>
            <w:r w:rsidRPr="004F4918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</w:rPr>
              <w:t>References</w:t>
            </w:r>
          </w:p>
        </w:tc>
      </w:tr>
      <w:tr w:rsidR="00467B76" w:rsidRPr="00467B76" w14:paraId="2EFFE499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D41A6B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South Kuroshio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AA56B4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710A655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14C9DF53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F8941D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6FAF3136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565BB9DD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9F17E5A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089021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ARA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321D319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13AC160A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Arahama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Kumejima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 island, Japan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D63AB3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2009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7496C04A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Reimer et al., 2011</w:t>
            </w:r>
          </w:p>
        </w:tc>
      </w:tr>
      <w:tr w:rsidR="00467B76" w:rsidRPr="00467B76" w14:paraId="559BA001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7F62B2E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9E339A8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YAK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7D27D9D7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CDCF7F3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Yakomo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Okinoerabu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 Island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421266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2009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46CA2FE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Reimer et al., 2011</w:t>
            </w:r>
          </w:p>
        </w:tc>
      </w:tr>
      <w:tr w:rsidR="00467B76" w:rsidRPr="00467B76" w14:paraId="02C2253E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4E563B53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D2ECDBF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BSE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797F61F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4BC9E604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Bise, Okinawa, Japan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B8A10B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2009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1AB09148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Reimer et al., 2011</w:t>
            </w:r>
          </w:p>
        </w:tc>
      </w:tr>
      <w:tr w:rsidR="00467B76" w:rsidRPr="00467B76" w14:paraId="18822E63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D1B63D5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ED1D7F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SHI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356292B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B7630AE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Shiraho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Ishigaki Island, Japan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0369028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2009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4844F545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Reimer et al., 2011</w:t>
            </w:r>
          </w:p>
        </w:tc>
      </w:tr>
      <w:tr w:rsidR="00467B76" w:rsidRPr="00467B76" w14:paraId="2DB43BB5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553A576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A387A5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MYK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3BA269C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376801B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Miyako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Miyakojima Island, Japan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C15C708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2009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5A814EAD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Reimer et al., 2011</w:t>
            </w:r>
          </w:p>
        </w:tc>
      </w:tr>
      <w:tr w:rsidR="00467B76" w:rsidRPr="00467B76" w14:paraId="208B5561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7663681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E9C41C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GI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B94FF0F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0E09B50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Green Island, Taiwan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572611A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2009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3003E595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bookmarkStart w:id="4" w:name="RANGE!F8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Soong et al., 2009</w:t>
            </w:r>
            <w:bookmarkEnd w:id="4"/>
          </w:p>
        </w:tc>
      </w:tr>
      <w:tr w:rsidR="00467B76" w:rsidRPr="00467B76" w14:paraId="33D70998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C57325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832439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LYU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B57BC7E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0FE6EFF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Lanyu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Taiwan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8F8C93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2009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0310BAB3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Soong et al., 2009</w:t>
            </w:r>
          </w:p>
        </w:tc>
      </w:tr>
      <w:tr w:rsidR="00467B76" w:rsidRPr="00467B76" w14:paraId="5E1D8F4F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5B97D84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50CDE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WLT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5F89E12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DD4C904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Wanlitong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Kenting, Taiwan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7308C4C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2014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4C83248A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Soong et al., 2009</w:t>
            </w:r>
          </w:p>
        </w:tc>
      </w:tr>
      <w:tr w:rsidR="00467B76" w:rsidRPr="00467B76" w14:paraId="05A6A7D5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F0FA6FC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685F0DC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B75DD32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53B3A69F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0C0B56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1F1BB976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1A9C71D3" w14:textId="77777777" w:rsidTr="004F4918">
        <w:trPr>
          <w:trHeight w:val="320"/>
        </w:trPr>
        <w:tc>
          <w:tcPr>
            <w:tcW w:w="3200" w:type="dxa"/>
            <w:gridSpan w:val="2"/>
            <w:shd w:val="clear" w:color="auto" w:fill="auto"/>
            <w:noWrap/>
            <w:vAlign w:val="center"/>
            <w:hideMark/>
          </w:tcPr>
          <w:p w14:paraId="6581403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South China Sea Ocean Islands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A8858EA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4BC7DCE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D735AB8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5D6C30E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6B93B0B9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7EC75AB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0EFAE4A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TP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45FE334F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4403432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Taiping Island (</w:t>
            </w: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Itu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 Aba), </w:t>
            </w: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Spratlys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Taiwan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C3406C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2017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02F42748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Yang et al., 2018</w:t>
            </w:r>
          </w:p>
        </w:tc>
      </w:tr>
      <w:tr w:rsidR="00467B76" w:rsidRPr="00467B76" w14:paraId="46BC7393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BEF929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0D6515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XS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48FB44D5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6A8C6B2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Xisha (</w:t>
            </w: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Yongxing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), Paracel Islands, China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7F6C355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2010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40B04E6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Shi et al., 2012</w:t>
            </w:r>
          </w:p>
        </w:tc>
      </w:tr>
      <w:tr w:rsidR="00467B76" w:rsidRPr="00467B76" w14:paraId="1EDBCDCE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46AAA40C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B642B71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CE341AD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655B697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E97EA6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5EAC9BA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167134B7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71730889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Sunda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 Shelf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1B7284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90530CE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072E3C89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3D50440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6E10D2BB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03742386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0000FCC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D6ACB3D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MAL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503E3F6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14D377F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Terengganu, Malaysia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56E8E4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2013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33314015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467B76" w:rsidRPr="00467B76" w14:paraId="183B55CE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983808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4E5B0E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NAT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ABF5D50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A6B9B0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Natuna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Riau Archipelago, Indonesia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D275B0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2017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39DAC16D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467B76" w:rsidRPr="00467B76" w14:paraId="720B71FB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3757863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3C3F525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7FA06321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4707EF42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72A400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470A527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64929C81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3C208B9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Southern Java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97FECA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D166A8B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50022432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3379D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3AD6FC1C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6B0C1A09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78AF500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8E5EFA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TS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82857D4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0EBE184A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Thousand islands complex, Java, Indonesia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DB6922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2017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501259CE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467B76" w:rsidRPr="00467B76" w14:paraId="15BF0739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4A4FC22E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0D942B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9E2394E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56BD4DDC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60D9AC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198B72C7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478E60B3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5C84E1C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Lesser </w:t>
            </w: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Sunda</w:t>
            </w:r>
            <w:proofErr w:type="spellEnd"/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0D5B753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1E6E1EA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2175A41A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2547F9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6646DCB8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640B9B67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3C209569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10A394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MBD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E6034B7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6BD3230D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Maluku Barat </w:t>
            </w: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Daya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Maluku, Indonesia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F48A0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2017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495F31F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467B76" w:rsidRPr="00467B76" w14:paraId="759942A2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C55A8BE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D37513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LMBK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7E32D2A3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EC7B19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Lombok Island, Indonesia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DF41FB4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2017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29712B5C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467B76" w:rsidRPr="00467B76" w14:paraId="6729ED6C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39E355E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7721C02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FA94FCB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0D66FB23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BD1FC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6C7888E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17E0F4E1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4E8635D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Sulawesi Sea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DCCE26F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81787EE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09C67381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49DEA0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35EE73E5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2A682B37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C1F29AA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8E350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BP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4941D76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213B174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Balikpapan, East Kalimantan, Indonesia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F7D4DA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2017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28ADB0E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467B76" w:rsidRPr="00467B76" w14:paraId="1CAC9BF9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794EB7A4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BE80689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F4FAEA0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5EEB2FC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95B917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2DEA9D98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4B91C42B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4E86B7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Northeast Sulawesi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36E623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CBA5FC6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54F90492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031467A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2D69B6A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4EC62183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321F7DB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D278683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70603B09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36C5B464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Donggi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Central Sulawesi, Indonesia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A63E5D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2017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59B34E0D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467B76" w:rsidRPr="00467B76" w14:paraId="31FFFE4C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20081CC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8803579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9900593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6532AF18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740BA0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52EEE625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3602A602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44CB6FD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Papua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B8D8655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F6749D1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08878FBA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A179E8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74CEA0FB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2D1543AD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EA77910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9DC289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MKW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E0DF12A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67E99699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Manokwari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, Papua, Indonesia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434A38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2017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3B8309A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Madduppa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2015</w:t>
            </w:r>
          </w:p>
        </w:tc>
      </w:tr>
      <w:tr w:rsidR="00467B76" w:rsidRPr="00467B76" w14:paraId="3AC678E9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3D203B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AE4477C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2974401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01899AD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CC6E57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0FB20069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11620049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B196865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Mariana Islands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8C6DE28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0457AED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54899A22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DEAE17E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76D98220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1EE691BD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77B1B15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ECE849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AI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799833A0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5F016BBF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Anae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 island, Guam, USA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48F6A8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2011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1CF5DB30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This study</w:t>
            </w:r>
          </w:p>
        </w:tc>
      </w:tr>
      <w:tr w:rsidR="00467B76" w:rsidRPr="00467B76" w14:paraId="21FBBD13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0E71B63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B67F21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DR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1DBEFFE0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436AEB99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Double reef, Guam, USA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7DD2166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2011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7957379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This study</w:t>
            </w:r>
          </w:p>
        </w:tc>
      </w:tr>
      <w:tr w:rsidR="00467B76" w:rsidRPr="00467B76" w14:paraId="6B2C20A2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51913E1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C070CE8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45870E5A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693E6603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DC80B2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3B41ECF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56289A7E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6ECD87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Maldives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7384EF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63AA42F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2B99755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4EF862C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03FB2E37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34DE092E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EBBBB8C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316D9A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MDV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EA8B5CF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9538D61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Faafu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 atoll, Maldives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63B182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2014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2C9D9807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Montano et al., 2014</w:t>
            </w:r>
          </w:p>
        </w:tc>
      </w:tr>
      <w:tr w:rsidR="00467B76" w:rsidRPr="00467B76" w14:paraId="62A5C841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4512EBDF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EFB2C4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63A9BA21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01567549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CDE2E36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229FAC68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4CD3D1BD" w14:textId="77777777" w:rsidTr="004F4918">
        <w:trPr>
          <w:trHeight w:val="320"/>
        </w:trPr>
        <w:tc>
          <w:tcPr>
            <w:tcW w:w="3200" w:type="dxa"/>
            <w:gridSpan w:val="2"/>
            <w:shd w:val="clear" w:color="auto" w:fill="auto"/>
            <w:noWrap/>
            <w:vAlign w:val="center"/>
            <w:hideMark/>
          </w:tcPr>
          <w:p w14:paraId="0D00417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Torres Strait Northern GBR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DDCB352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76D82DFF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698E57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12867F71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7B76" w:rsidRPr="00467B76" w14:paraId="2EBF24F3" w14:textId="77777777" w:rsidTr="004F4918">
        <w:trPr>
          <w:trHeight w:val="320"/>
        </w:trPr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752228A2" w14:textId="77777777" w:rsidR="00467B76" w:rsidRPr="00467B76" w:rsidRDefault="00467B76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A7DBB0C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GBR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47DA04B" w14:textId="77777777" w:rsidR="00467B76" w:rsidRPr="00467B76" w:rsidRDefault="00467B76" w:rsidP="004F491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980" w:type="dxa"/>
            <w:shd w:val="clear" w:color="auto" w:fill="auto"/>
            <w:noWrap/>
            <w:vAlign w:val="center"/>
            <w:hideMark/>
          </w:tcPr>
          <w:p w14:paraId="627B040F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Lizard island, Great Barrier Reef, Australia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5790BD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2010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14:paraId="4E585B9B" w14:textId="77777777" w:rsidR="00467B76" w:rsidRPr="00467B76" w:rsidRDefault="00467B76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</w:rPr>
            </w:pPr>
            <w:proofErr w:type="spellStart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>Fujii</w:t>
            </w:r>
            <w:proofErr w:type="spellEnd"/>
            <w:r w:rsidRPr="00467B76">
              <w:rPr>
                <w:rFonts w:ascii="Times New Roman" w:eastAsia="PMingLiU" w:hAnsi="Times New Roman" w:cs="Times New Roman"/>
                <w:color w:val="000000"/>
                <w:kern w:val="0"/>
              </w:rPr>
              <w:t xml:space="preserve"> et al., 2011</w:t>
            </w:r>
          </w:p>
        </w:tc>
      </w:tr>
    </w:tbl>
    <w:p w14:paraId="1F4D8869" w14:textId="77777777" w:rsidR="00467B76" w:rsidRDefault="00467B76" w:rsidP="005978E4"/>
    <w:p w14:paraId="3489941A" w14:textId="22D82049" w:rsidR="00467B76" w:rsidRDefault="00467B76" w:rsidP="005978E4"/>
    <w:p w14:paraId="585B5B86" w14:textId="43D2F6B3" w:rsidR="00467B76" w:rsidRDefault="00467B76" w:rsidP="005978E4"/>
    <w:p w14:paraId="0FFE31A1" w14:textId="54CE6CD4" w:rsidR="00CE7751" w:rsidRPr="00CE1AE4" w:rsidRDefault="00467B76" w:rsidP="005978E4">
      <w:pPr>
        <w:rPr>
          <w:rFonts w:ascii="Times New Roman" w:hAnsi="Times New Roman" w:cs="Times New Roman"/>
        </w:rPr>
      </w:pPr>
      <w:r w:rsidRPr="00CE1AE4">
        <w:rPr>
          <w:rFonts w:ascii="Times New Roman" w:hAnsi="Times New Roman" w:cs="Times New Roman"/>
          <w:b/>
          <w:bCs/>
        </w:rPr>
        <w:t>Supplementary Table 3</w:t>
      </w:r>
      <w:r w:rsidR="00CE7751" w:rsidRPr="00CE7751">
        <w:rPr>
          <w:rFonts w:ascii="Times New Roman" w:hAnsi="Times New Roman" w:cs="Times New Roman"/>
        </w:rPr>
        <w:t>: Genetic diversity index from mitochondrial COI sequences with sample number</w:t>
      </w:r>
      <w:r w:rsidR="00CE7751">
        <w:rPr>
          <w:rFonts w:ascii="Times New Roman" w:hAnsi="Times New Roman" w:cs="Times New Roman"/>
        </w:rPr>
        <w:t xml:space="preserve"> </w:t>
      </w:r>
      <w:r w:rsidR="00CE7751" w:rsidRPr="00CE7751">
        <w:rPr>
          <w:rFonts w:ascii="Times New Roman" w:hAnsi="Times New Roman" w:cs="Times New Roman"/>
        </w:rPr>
        <w:t>(n), number of haplotypes</w:t>
      </w:r>
      <w:r w:rsidR="00CE7751">
        <w:rPr>
          <w:rFonts w:ascii="Times New Roman" w:hAnsi="Times New Roman" w:cs="Times New Roman"/>
        </w:rPr>
        <w:t xml:space="preserve"> </w:t>
      </w:r>
      <w:r w:rsidR="00CE7751" w:rsidRPr="00CE7751">
        <w:rPr>
          <w:rFonts w:ascii="Times New Roman" w:hAnsi="Times New Roman" w:cs="Times New Roman"/>
        </w:rPr>
        <w:t>(</w:t>
      </w:r>
      <w:r w:rsidR="00CE7751" w:rsidRPr="00CE7751">
        <w:rPr>
          <w:rFonts w:ascii="Times New Roman" w:hAnsi="Times New Roman" w:cs="Times New Roman"/>
          <w:i/>
          <w:iCs/>
        </w:rPr>
        <w:t>h</w:t>
      </w:r>
      <w:r w:rsidR="00CE7751" w:rsidRPr="00CE7751">
        <w:rPr>
          <w:rFonts w:ascii="Times New Roman" w:hAnsi="Times New Roman" w:cs="Times New Roman"/>
        </w:rPr>
        <w:t>), nucleotide diversity(</w:t>
      </w:r>
      <w:r w:rsidR="00CE7751" w:rsidRPr="00CE7751">
        <w:rPr>
          <w:rFonts w:ascii="Cambria Math" w:hAnsi="Cambria Math" w:cs="Cambria Math"/>
        </w:rPr>
        <w:t>𝝅</w:t>
      </w:r>
      <w:r w:rsidR="00CE7751" w:rsidRPr="00CE7751">
        <w:rPr>
          <w:rFonts w:ascii="Times New Roman" w:hAnsi="Times New Roman" w:cs="Times New Roman"/>
        </w:rPr>
        <w:t>), haplotype diversity</w:t>
      </w:r>
      <w:r w:rsidR="00CE7751">
        <w:rPr>
          <w:rFonts w:ascii="Times New Roman" w:hAnsi="Times New Roman" w:cs="Times New Roman"/>
        </w:rPr>
        <w:t xml:space="preserve"> </w:t>
      </w:r>
      <w:r w:rsidR="00CE7751" w:rsidRPr="00CE7751">
        <w:rPr>
          <w:rFonts w:ascii="Times New Roman" w:hAnsi="Times New Roman" w:cs="Times New Roman"/>
        </w:rPr>
        <w:t>(</w:t>
      </w:r>
      <w:proofErr w:type="spellStart"/>
      <w:r w:rsidR="00CE7751" w:rsidRPr="00CE7751">
        <w:rPr>
          <w:rFonts w:ascii="Times New Roman" w:hAnsi="Times New Roman" w:cs="Times New Roman"/>
          <w:i/>
          <w:iCs/>
        </w:rPr>
        <w:t>h</w:t>
      </w:r>
      <w:r w:rsidR="00CE7751" w:rsidRPr="00CE7751">
        <w:rPr>
          <w:rFonts w:ascii="Times New Roman" w:hAnsi="Times New Roman" w:cs="Times New Roman"/>
          <w:i/>
          <w:iCs/>
          <w:vertAlign w:val="subscript"/>
        </w:rPr>
        <w:t>d</w:t>
      </w:r>
      <w:proofErr w:type="spellEnd"/>
      <w:r w:rsidR="00CE7751" w:rsidRPr="00CE7751">
        <w:rPr>
          <w:rFonts w:ascii="Times New Roman" w:hAnsi="Times New Roman" w:cs="Times New Roman"/>
        </w:rPr>
        <w:t>), p-distance, and standard deviation(</w:t>
      </w:r>
      <w:r w:rsidR="00CE7751">
        <w:rPr>
          <w:rFonts w:ascii="Times New Roman" w:hAnsi="Times New Roman" w:cs="Times New Roman"/>
        </w:rPr>
        <w:t xml:space="preserve"> </w:t>
      </w:r>
      <w:r w:rsidR="00CE7751" w:rsidRPr="00CE7751">
        <w:rPr>
          <w:rFonts w:ascii="Times New Roman" w:hAnsi="Times New Roman" w:cs="Times New Roman"/>
        </w:rPr>
        <w:t>SD)</w:t>
      </w:r>
    </w:p>
    <w:tbl>
      <w:tblPr>
        <w:tblW w:w="1063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60"/>
        <w:gridCol w:w="1300"/>
        <w:gridCol w:w="1300"/>
        <w:gridCol w:w="2011"/>
        <w:gridCol w:w="1701"/>
        <w:gridCol w:w="1560"/>
      </w:tblGrid>
      <w:tr w:rsidR="00CE7751" w:rsidRPr="009C1EB3" w14:paraId="663547DD" w14:textId="77777777" w:rsidTr="00013162">
        <w:trPr>
          <w:trHeight w:val="320"/>
        </w:trPr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B95EB9" w14:textId="77777777" w:rsidR="00CE7751" w:rsidRPr="009C1EB3" w:rsidRDefault="00CE7751" w:rsidP="00013162">
            <w:pPr>
              <w:widowControl/>
              <w:rPr>
                <w:rFonts w:ascii="PMingLiU" w:eastAsia="PMingLiU" w:hAnsi="PMingLiU" w:cs="PMingLiU"/>
                <w:kern w:val="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739468" w14:textId="77777777" w:rsidR="00CE7751" w:rsidRPr="008F686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8F6863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113246" w14:textId="77777777" w:rsidR="00CE7751" w:rsidRPr="008F686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8F6863">
              <w:rPr>
                <w:rFonts w:ascii="Times New Roman" w:eastAsia="PMingLiU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C26EC2" w14:textId="77777777" w:rsidR="00CE7751" w:rsidRPr="008F686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8F6863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π ± SD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2005AE" w14:textId="77777777" w:rsidR="00CE7751" w:rsidRPr="008F686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8F6863">
              <w:rPr>
                <w:rFonts w:ascii="Times New Roman" w:eastAsia="PMingLiU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h</w:t>
            </w:r>
            <w:r w:rsidRPr="008F6863">
              <w:rPr>
                <w:rFonts w:ascii="Times New Roman" w:eastAsia="PMingLiU" w:hAnsi="Times New Roman" w:cs="Times New Roman"/>
                <w:b/>
                <w:bCs/>
                <w:i/>
                <w:iCs/>
                <w:color w:val="000000"/>
                <w:kern w:val="0"/>
                <w:sz w:val="14"/>
                <w:szCs w:val="14"/>
                <w:vertAlign w:val="subscript"/>
              </w:rPr>
              <w:t>d</w:t>
            </w:r>
            <w:proofErr w:type="spellEnd"/>
            <w:r w:rsidRPr="008F6863">
              <w:rPr>
                <w:rFonts w:ascii="Times New Roman" w:eastAsia="PMingLiU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r w:rsidRPr="008F6863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± SD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86D20F" w14:textId="77777777" w:rsidR="00CE7751" w:rsidRPr="008F686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8F6863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p-</w:t>
            </w:r>
            <w:proofErr w:type="spellStart"/>
            <w:r w:rsidRPr="008F6863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dist</w:t>
            </w:r>
            <w:proofErr w:type="spellEnd"/>
            <w:r w:rsidRPr="008F6863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± SD</w:t>
            </w:r>
          </w:p>
        </w:tc>
      </w:tr>
      <w:tr w:rsidR="00CE7751" w:rsidRPr="009C1EB3" w14:paraId="648BEEB1" w14:textId="77777777" w:rsidTr="00013162">
        <w:trPr>
          <w:trHeight w:val="300"/>
        </w:trPr>
        <w:tc>
          <w:tcPr>
            <w:tcW w:w="27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CEE4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South China Sea Oceanic Island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BFFE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51D6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3B10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0.00085 (0.00081)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90C1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0.50 (0.265)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21F1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0.50 (0.473)</w:t>
            </w:r>
          </w:p>
        </w:tc>
      </w:tr>
      <w:tr w:rsidR="00CE7751" w:rsidRPr="009C1EB3" w14:paraId="372EBF74" w14:textId="77777777" w:rsidTr="00013162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FBD4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South Kuroshio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D3B3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5225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204C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0.00199 (0.00109)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2C8B2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0.39 (0.084)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1A46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1.17 (0.632)</w:t>
            </w:r>
          </w:p>
        </w:tc>
      </w:tr>
      <w:tr w:rsidR="00CE7751" w:rsidRPr="009C1EB3" w14:paraId="175D7E24" w14:textId="77777777" w:rsidTr="00013162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9EAF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Mariana Island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B555F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0762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32DB1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0.00511 (0.00279)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B925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1.00 (0.500)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6BC1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3.00 (1.612)</w:t>
            </w:r>
          </w:p>
        </w:tc>
      </w:tr>
      <w:tr w:rsidR="00CE7751" w:rsidRPr="009C1EB3" w14:paraId="5D71D27E" w14:textId="77777777" w:rsidTr="00013162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CF94D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Maldives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F118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CB69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53CA1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0.00068 (0.00065)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E340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0.40 (0.237)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E458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0.40 (0.373)</w:t>
            </w:r>
          </w:p>
        </w:tc>
      </w:tr>
      <w:tr w:rsidR="00CE7751" w:rsidRPr="009C1EB3" w14:paraId="7D3CEFBB" w14:textId="77777777" w:rsidTr="00013162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1366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Northwest Australian Shelf</w:t>
            </w: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11E9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FA2D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64B7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AE8C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2A8A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CE7751" w:rsidRPr="009C1EB3" w14:paraId="4A180A23" w14:textId="77777777" w:rsidTr="00013162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5E607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Sulawesi Sea</w:t>
            </w: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4F38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E56B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1E0C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0.00511 (0.00279)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ACF2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1.00 (0.500)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79AF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3.00 (1.626)</w:t>
            </w:r>
          </w:p>
        </w:tc>
      </w:tr>
      <w:tr w:rsidR="00CE7751" w:rsidRPr="009C1EB3" w14:paraId="045B19C5" w14:textId="77777777" w:rsidTr="00013162">
        <w:trPr>
          <w:trHeight w:val="30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9B935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Torres Strait Northern GBR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ED97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6A56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2CBB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B0FD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B672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CE7751" w:rsidRPr="009C1EB3" w14:paraId="4F3920E6" w14:textId="77777777" w:rsidTr="00013162">
        <w:trPr>
          <w:trHeight w:val="320"/>
        </w:trPr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F852B0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8905A7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AA97BC" w14:textId="77777777" w:rsidR="00CE7751" w:rsidRPr="009C1EB3" w:rsidRDefault="00CE7751" w:rsidP="008F686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8BC664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0.00185 (0.00095)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469B8F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0.416 (0.00596)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CA7D64" w14:textId="77777777" w:rsidR="00CE7751" w:rsidRPr="009C1EB3" w:rsidRDefault="00CE7751" w:rsidP="008F686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1.09 (0.547)</w:t>
            </w:r>
          </w:p>
        </w:tc>
      </w:tr>
      <w:tr w:rsidR="00CE7751" w:rsidRPr="009C1EB3" w14:paraId="106268A7" w14:textId="77777777" w:rsidTr="00013162">
        <w:trPr>
          <w:trHeight w:val="300"/>
        </w:trPr>
        <w:tc>
          <w:tcPr>
            <w:tcW w:w="5360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E60A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4"/>
                <w:szCs w:val="14"/>
              </w:rPr>
            </w:pP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14"/>
                <w:szCs w:val="14"/>
                <w:vertAlign w:val="superscript"/>
              </w:rPr>
              <w:t xml:space="preserve">1 </w:t>
            </w:r>
            <w:proofErr w:type="spellStart"/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Fromont</w:t>
            </w:r>
            <w:proofErr w:type="spellEnd"/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 xml:space="preserve"> et al. (2019),  </w:t>
            </w: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14"/>
                <w:szCs w:val="14"/>
                <w:vertAlign w:val="superscript"/>
              </w:rPr>
              <w:t xml:space="preserve">2 </w:t>
            </w:r>
            <w:r w:rsidRPr="009C1EB3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Van Der Ent et al. (2015)</w:t>
            </w:r>
          </w:p>
        </w:tc>
        <w:tc>
          <w:tcPr>
            <w:tcW w:w="20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04EB" w14:textId="77777777" w:rsidR="00CE7751" w:rsidRPr="009C1EB3" w:rsidRDefault="00CE7751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8BCE" w14:textId="77777777" w:rsidR="00CE7751" w:rsidRPr="009C1EB3" w:rsidRDefault="00CE7751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62EE8" w14:textId="77777777" w:rsidR="00CE7751" w:rsidRPr="009C1EB3" w:rsidRDefault="00CE7751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3832A38E" w14:textId="40756590" w:rsidR="00CE1AE4" w:rsidRDefault="00CE1AE4" w:rsidP="005978E4"/>
    <w:p w14:paraId="72C62332" w14:textId="77777777" w:rsidR="00CE1AE4" w:rsidRDefault="00CE1AE4">
      <w:pPr>
        <w:widowControl/>
      </w:pPr>
      <w:r>
        <w:br w:type="page"/>
      </w:r>
    </w:p>
    <w:p w14:paraId="39F9D537" w14:textId="20092E37" w:rsidR="00CE7751" w:rsidRPr="00F71932" w:rsidRDefault="00CE1AE4" w:rsidP="005978E4">
      <w:pPr>
        <w:rPr>
          <w:rFonts w:ascii="Times New Roman" w:hAnsi="Times New Roman" w:cs="Times New Roman"/>
        </w:rPr>
      </w:pPr>
      <w:r w:rsidRPr="00CE1AE4">
        <w:rPr>
          <w:rFonts w:ascii="Times New Roman" w:hAnsi="Times New Roman" w:cs="Times New Roman"/>
          <w:b/>
          <w:bCs/>
        </w:rPr>
        <w:lastRenderedPageBreak/>
        <w:t>Supplementary Table 4</w:t>
      </w:r>
      <w:r w:rsidRPr="00CE1AE4">
        <w:rPr>
          <w:rFonts w:ascii="Times New Roman" w:hAnsi="Times New Roman" w:cs="Times New Roman"/>
        </w:rPr>
        <w:t xml:space="preserve">: Pairwise FST values of </w:t>
      </w:r>
      <w:r w:rsidRPr="00CE1AE4">
        <w:rPr>
          <w:rFonts w:ascii="Times New Roman" w:hAnsi="Times New Roman" w:cs="Times New Roman"/>
          <w:i/>
          <w:iCs/>
        </w:rPr>
        <w:t>T.hoshinota</w:t>
      </w:r>
      <w:r w:rsidR="00F71932">
        <w:rPr>
          <w:rFonts w:ascii="Times New Roman" w:hAnsi="Times New Roman" w:cs="Times New Roman"/>
        </w:rPr>
        <w:t xml:space="preserve"> in the samples across populations sampled from different regions in the Indo-Pacific.</w:t>
      </w:r>
      <w:r w:rsidRPr="00CE1AE4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"/>
        <w:gridCol w:w="2072"/>
        <w:gridCol w:w="1176"/>
        <w:gridCol w:w="1177"/>
        <w:gridCol w:w="962"/>
        <w:gridCol w:w="1134"/>
        <w:gridCol w:w="1134"/>
        <w:gridCol w:w="1134"/>
        <w:gridCol w:w="851"/>
        <w:gridCol w:w="850"/>
        <w:gridCol w:w="1276"/>
        <w:gridCol w:w="851"/>
        <w:gridCol w:w="1134"/>
      </w:tblGrid>
      <w:tr w:rsidR="00CE1AE4" w:rsidRPr="00DB4330" w14:paraId="42925A5C" w14:textId="77777777" w:rsidTr="00CE1AE4">
        <w:trPr>
          <w:trHeight w:val="66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F5C0" w14:textId="77777777" w:rsidR="00CE1AE4" w:rsidRPr="00DB4330" w:rsidRDefault="00CE1AE4" w:rsidP="00013162">
            <w:pPr>
              <w:widowControl/>
              <w:rPr>
                <w:rFonts w:ascii="PMingLiU" w:eastAsia="PMingLiU" w:hAnsi="PMingLiU" w:cs="PMingLiU"/>
                <w:kern w:val="0"/>
                <w:sz w:val="18"/>
                <w:szCs w:val="18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8E15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9278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South Kuroshio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F370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South China Sea Ocean Islands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F49E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Sunda</w:t>
            </w:r>
            <w:proofErr w:type="spellEnd"/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 xml:space="preserve"> Shelf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1E93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Southern Java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CAB0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 xml:space="preserve">Lesser </w:t>
            </w:r>
            <w:proofErr w:type="spellStart"/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Sunda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A140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Sulawesi Sea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C985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Northeast Sulawesi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F92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Papua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9D71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Mariana Island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B6D7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Maldives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23830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Torres Strait Northern GBR</w:t>
            </w:r>
          </w:p>
        </w:tc>
      </w:tr>
      <w:tr w:rsidR="00CE1AE4" w:rsidRPr="00DB4330" w14:paraId="1045DD6D" w14:textId="77777777" w:rsidTr="00CE1AE4">
        <w:trPr>
          <w:trHeight w:val="66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5BD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B1A1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South Kuroshio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5BD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CFC0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E7DE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17E1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B941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B408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39F8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DF99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B7D7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82FB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4A2C9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0DAA8F7B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615B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DA32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South China Sea Ocean Islands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667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0.3641*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9757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947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3583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9B9C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9246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8922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A103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CAC2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1FB6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E5B8A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390B195E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2D0F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8E4F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Sunda</w:t>
            </w:r>
            <w:proofErr w:type="spellEnd"/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 xml:space="preserve"> Shelf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6230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9E1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72E1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071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DA86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0B3E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04B7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CD5A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CC9C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717D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882B4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35C3A563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0D27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817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Southern Java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56A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0.2048*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028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495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2C3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BD2A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A3B0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41F7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7CC4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18EA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74D7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F3FEA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112B5D62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9557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044B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 xml:space="preserve">Lesser </w:t>
            </w:r>
            <w:proofErr w:type="spellStart"/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Sunda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9B58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6099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0.2354*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C16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-0.1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1F08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44B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9711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5EEA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F485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9764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A196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3AB32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2CECF843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A364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BB59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Sulawesi Sea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2DB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-0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5391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0.2914*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C13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FEC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AB35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D49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7182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5B19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A3E1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A164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04B12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3C7D1447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EC99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5D49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Northeast Sulawesi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79BB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EE53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B581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D70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-0.1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E89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8F41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575A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EE0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CC85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E593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E41C0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00D6719E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FC41B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1142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Papua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D575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0.3442*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EA7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5535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AFD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9FE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1240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023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86B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F89F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BE2F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9E36D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6FEC472F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6389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4DE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Mariana Island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284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0.3724*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F13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52E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0B7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A502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0.2958*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E9D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0.3327*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763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C96B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0.2838*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DDBE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B3F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8D550" w14:textId="77777777" w:rsidR="00CE1AE4" w:rsidRPr="00DB4330" w:rsidRDefault="00CE1AE4" w:rsidP="00013162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E1AE4" w:rsidRPr="00DB4330" w14:paraId="270A3A94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D035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5E17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Maldives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7438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0.6327*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5658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0.5184*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4B2E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0.6687*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FC0D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0.3425*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5E7B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0.6564*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73C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0.7431*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134E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366F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0.6342*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026A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0.5692*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6EEF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D72D0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CE1AE4" w:rsidRPr="00DB4330" w14:paraId="41A53DE7" w14:textId="77777777" w:rsidTr="00CE1AE4">
        <w:trPr>
          <w:trHeight w:val="72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0F4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72D4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Torres Strait Northern GBR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01A9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0.6100*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97A5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7A52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6C69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E311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E4CE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A6AC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0DA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41D8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B936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-0.3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819DF" w14:textId="77777777" w:rsidR="00CE1AE4" w:rsidRPr="00DB4330" w:rsidRDefault="00CE1AE4" w:rsidP="00013162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</w:pPr>
            <w:r w:rsidRPr="00DB4330">
              <w:rPr>
                <w:rFonts w:ascii="Times New Roman" w:eastAsia="PMingLiU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</w:tbl>
    <w:p w14:paraId="3E78FA2A" w14:textId="45E80608" w:rsidR="00CE1AE4" w:rsidRDefault="00CE1AE4" w:rsidP="005978E4"/>
    <w:p w14:paraId="713C4C93" w14:textId="50A7A2C6" w:rsidR="00CE1AE4" w:rsidRDefault="00F71932">
      <w:pPr>
        <w:widowControl/>
      </w:pPr>
      <w:r w:rsidRPr="00CE1AE4">
        <w:rPr>
          <w:rFonts w:ascii="Times New Roman" w:hAnsi="Times New Roman" w:cs="Times New Roman"/>
        </w:rPr>
        <w:t>* p&lt;0.001</w:t>
      </w:r>
    </w:p>
    <w:p w14:paraId="7CCCB534" w14:textId="44E95AF3" w:rsidR="002650F4" w:rsidRDefault="002650F4" w:rsidP="005978E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F2BA71" wp14:editId="32E7C761">
            <wp:extent cx="6865495" cy="514899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431" cy="51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7B67" w14:textId="172A0CB4" w:rsidR="002650F4" w:rsidRPr="002650F4" w:rsidRDefault="002650F4" w:rsidP="002650F4">
      <w:pPr>
        <w:rPr>
          <w:rFonts w:ascii="Times New Roman" w:hAnsi="Times New Roman" w:cs="Times New Roman"/>
        </w:rPr>
      </w:pPr>
      <w:r w:rsidRPr="002650F4">
        <w:rPr>
          <w:rFonts w:ascii="Times New Roman" w:hAnsi="Times New Roman" w:cs="Times New Roman"/>
          <w:b/>
          <w:bCs/>
        </w:rPr>
        <w:t>Figure S1</w:t>
      </w:r>
      <w:r w:rsidRPr="002650F4">
        <w:rPr>
          <w:rFonts w:ascii="Times New Roman" w:hAnsi="Times New Roman" w:cs="Times New Roman"/>
        </w:rPr>
        <w:t xml:space="preserve">: Mismatch distribution graphs for each of the </w:t>
      </w:r>
      <w:bookmarkStart w:id="5" w:name="OLE_LINK10"/>
      <w:r w:rsidRPr="002650F4">
        <w:rPr>
          <w:rFonts w:ascii="Times New Roman" w:hAnsi="Times New Roman" w:cs="Times New Roman"/>
          <w:i/>
          <w:iCs/>
        </w:rPr>
        <w:t>T.hoshinota</w:t>
      </w:r>
      <w:bookmarkEnd w:id="5"/>
      <w:r w:rsidRPr="002650F4">
        <w:rPr>
          <w:rFonts w:ascii="Times New Roman" w:hAnsi="Times New Roman" w:cs="Times New Roman"/>
        </w:rPr>
        <w:t xml:space="preserve"> populations. The x axis shows the number of pairwise differences, the y axis shows the frequency of the pairwise comparisons. The red dotted line represented observed frequencies, and the green line represented the frequency expected under the hypothesis of population expansion model.</w:t>
      </w:r>
    </w:p>
    <w:p w14:paraId="5FC73D5D" w14:textId="7989FC23" w:rsidR="000635F4" w:rsidRDefault="002650F4" w:rsidP="000635F4">
      <w:pPr>
        <w:widowControl/>
      </w:pPr>
      <w:r>
        <w:br w:type="page"/>
      </w:r>
    </w:p>
    <w:p w14:paraId="044123F9" w14:textId="3D9AC55F" w:rsidR="002650F4" w:rsidRDefault="000635F4" w:rsidP="002650F4">
      <w:r>
        <w:rPr>
          <w:noProof/>
        </w:rPr>
        <w:lastRenderedPageBreak/>
        <w:drawing>
          <wp:inline distT="0" distB="0" distL="0" distR="0" wp14:anchorId="1A971F42" wp14:editId="14322BBC">
            <wp:extent cx="7967272" cy="4705471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402" cy="47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80AC" w14:textId="77777777" w:rsidR="000635F4" w:rsidRPr="000635F4" w:rsidRDefault="000635F4" w:rsidP="000635F4">
      <w:pPr>
        <w:rPr>
          <w:rFonts w:ascii="Times New Roman" w:hAnsi="Times New Roman" w:cs="Times New Roman"/>
        </w:rPr>
      </w:pPr>
      <w:r w:rsidRPr="000635F4">
        <w:rPr>
          <w:rFonts w:ascii="Times New Roman" w:hAnsi="Times New Roman" w:cs="Times New Roman"/>
        </w:rPr>
        <w:t>Figure S2:</w:t>
      </w:r>
    </w:p>
    <w:p w14:paraId="4279E4DB" w14:textId="77777777" w:rsidR="000635F4" w:rsidRPr="000635F4" w:rsidRDefault="000635F4" w:rsidP="000635F4"/>
    <w:sectPr w:rsidR="000635F4" w:rsidRPr="000635F4" w:rsidSect="00467B76">
      <w:pgSz w:w="16840" w:h="11900" w:orient="landscape"/>
      <w:pgMar w:top="720" w:right="720" w:bottom="720" w:left="82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C46F0" w14:textId="77777777" w:rsidR="00586189" w:rsidRDefault="00586189" w:rsidP="00642E8D">
      <w:r>
        <w:separator/>
      </w:r>
    </w:p>
  </w:endnote>
  <w:endnote w:type="continuationSeparator" w:id="0">
    <w:p w14:paraId="7D75820B" w14:textId="77777777" w:rsidR="00586189" w:rsidRDefault="00586189" w:rsidP="00642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0933B" w14:textId="77777777" w:rsidR="00586189" w:rsidRDefault="00586189" w:rsidP="00642E8D">
      <w:r>
        <w:separator/>
      </w:r>
    </w:p>
  </w:footnote>
  <w:footnote w:type="continuationSeparator" w:id="0">
    <w:p w14:paraId="4E1C8475" w14:textId="77777777" w:rsidR="00586189" w:rsidRDefault="00586189" w:rsidP="00642E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8E4"/>
    <w:rsid w:val="000635F4"/>
    <w:rsid w:val="002650F4"/>
    <w:rsid w:val="00416204"/>
    <w:rsid w:val="00467B76"/>
    <w:rsid w:val="004F4918"/>
    <w:rsid w:val="00586189"/>
    <w:rsid w:val="005978E4"/>
    <w:rsid w:val="00612297"/>
    <w:rsid w:val="00642E8D"/>
    <w:rsid w:val="008F6863"/>
    <w:rsid w:val="00927EE0"/>
    <w:rsid w:val="009559D5"/>
    <w:rsid w:val="00CE1AE4"/>
    <w:rsid w:val="00CE7751"/>
    <w:rsid w:val="00DB1462"/>
    <w:rsid w:val="00F130A1"/>
    <w:rsid w:val="00F4648C"/>
    <w:rsid w:val="00F7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3EF9B"/>
  <w15:chartTrackingRefBased/>
  <w15:docId w15:val="{07080E74-4C89-794F-BA21-541ECC08B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8D"/>
  </w:style>
  <w:style w:type="paragraph" w:styleId="Footer">
    <w:name w:val="footer"/>
    <w:basedOn w:val="Normal"/>
    <w:link w:val="FooterChar"/>
    <w:uiPriority w:val="99"/>
    <w:unhideWhenUsed/>
    <w:rsid w:val="00642E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8D"/>
  </w:style>
  <w:style w:type="paragraph" w:styleId="Revision">
    <w:name w:val="Revision"/>
    <w:hidden/>
    <w:uiPriority w:val="99"/>
    <w:semiHidden/>
    <w:rsid w:val="00F13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1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1977</Words>
  <Characters>11272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Savanna Chow</dc:creator>
  <cp:keywords/>
  <dc:description/>
  <cp:lastModifiedBy>shashank keshavmurthy</cp:lastModifiedBy>
  <cp:revision>4</cp:revision>
  <dcterms:created xsi:type="dcterms:W3CDTF">2022-05-15T01:38:00Z</dcterms:created>
  <dcterms:modified xsi:type="dcterms:W3CDTF">2022-05-15T02:20:00Z</dcterms:modified>
</cp:coreProperties>
</file>