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E070" w14:textId="60FD110A" w:rsidR="00091D33" w:rsidRDefault="00091D33" w:rsidP="003B0154">
      <w:pPr>
        <w:pStyle w:val="NoSpacing"/>
        <w:jc w:val="center"/>
        <w:rPr>
          <w:rFonts w:ascii="Times New Roman" w:hAnsi="Times New Roman" w:cs="Times New Roman"/>
          <w:sz w:val="24"/>
          <w:szCs w:val="24"/>
        </w:rPr>
      </w:pPr>
      <w:r w:rsidRPr="003B0154">
        <w:rPr>
          <w:rFonts w:ascii="Times New Roman" w:hAnsi="Times New Roman" w:cs="Times New Roman"/>
          <w:sz w:val="24"/>
          <w:szCs w:val="24"/>
        </w:rPr>
        <w:t>Supporting information</w:t>
      </w:r>
    </w:p>
    <w:p w14:paraId="67839FCC" w14:textId="77777777" w:rsidR="003B0154" w:rsidRPr="003B0154" w:rsidRDefault="003B0154" w:rsidP="003B0154">
      <w:pPr>
        <w:pStyle w:val="NoSpacing"/>
        <w:jc w:val="center"/>
        <w:rPr>
          <w:rFonts w:ascii="Times New Roman" w:hAnsi="Times New Roman" w:cs="Times New Roman"/>
          <w:sz w:val="24"/>
          <w:szCs w:val="24"/>
        </w:rPr>
      </w:pPr>
    </w:p>
    <w:p w14:paraId="5D05E071" w14:textId="5263BB81" w:rsidR="00091D33" w:rsidRDefault="00145917" w:rsidP="003B0154">
      <w:pPr>
        <w:pStyle w:val="NoSpacing"/>
        <w:jc w:val="center"/>
        <w:rPr>
          <w:rFonts w:ascii="Times New Roman" w:hAnsi="Times New Roman" w:cs="Times New Roman"/>
          <w:sz w:val="32"/>
          <w:szCs w:val="32"/>
        </w:rPr>
      </w:pPr>
      <w:proofErr w:type="spellStart"/>
      <w:r w:rsidRPr="003B0154">
        <w:rPr>
          <w:rFonts w:ascii="Times New Roman" w:hAnsi="Times New Roman" w:cs="Times New Roman"/>
          <w:sz w:val="32"/>
          <w:szCs w:val="32"/>
        </w:rPr>
        <w:t>Fisetin</w:t>
      </w:r>
      <w:proofErr w:type="spellEnd"/>
      <w:r w:rsidRPr="003B0154">
        <w:rPr>
          <w:rFonts w:ascii="Times New Roman" w:hAnsi="Times New Roman" w:cs="Times New Roman"/>
          <w:sz w:val="32"/>
          <w:szCs w:val="32"/>
        </w:rPr>
        <w:t xml:space="preserve"> glycosides synthesized by cyclodextrin glycosyltransferase from </w:t>
      </w:r>
      <w:proofErr w:type="spellStart"/>
      <w:r w:rsidRPr="003B0154">
        <w:rPr>
          <w:rFonts w:ascii="Times New Roman" w:hAnsi="Times New Roman" w:cs="Times New Roman"/>
          <w:sz w:val="32"/>
          <w:szCs w:val="32"/>
        </w:rPr>
        <w:t>Paenibacillus</w:t>
      </w:r>
      <w:proofErr w:type="spellEnd"/>
      <w:r w:rsidRPr="003B0154">
        <w:rPr>
          <w:rFonts w:ascii="Times New Roman" w:hAnsi="Times New Roman" w:cs="Times New Roman"/>
          <w:sz w:val="32"/>
          <w:szCs w:val="32"/>
        </w:rPr>
        <w:t xml:space="preserve"> sp. RB01: Characterization, molecular docking and antioxidant activit</w:t>
      </w:r>
      <w:r w:rsidR="00FF56DE">
        <w:rPr>
          <w:rFonts w:ascii="Times New Roman" w:hAnsi="Times New Roman" w:cs="Times New Roman"/>
          <w:sz w:val="32"/>
          <w:szCs w:val="32"/>
        </w:rPr>
        <w:t>y</w:t>
      </w:r>
    </w:p>
    <w:p w14:paraId="009F45ED" w14:textId="77777777" w:rsidR="003B0154" w:rsidRPr="003B0154" w:rsidRDefault="003B0154" w:rsidP="003B0154">
      <w:pPr>
        <w:pStyle w:val="NoSpacing"/>
        <w:jc w:val="center"/>
        <w:rPr>
          <w:rFonts w:ascii="Times New Roman" w:hAnsi="Times New Roman" w:cs="Times New Roman"/>
          <w:sz w:val="32"/>
          <w:szCs w:val="32"/>
        </w:rPr>
      </w:pPr>
    </w:p>
    <w:p w14:paraId="26E03CD0" w14:textId="77777777" w:rsidR="003B0154" w:rsidRPr="003B0154" w:rsidRDefault="003B0154" w:rsidP="003B0154">
      <w:pPr>
        <w:pStyle w:val="Caption"/>
        <w:rPr>
          <w:rFonts w:cs="Times New Roman"/>
          <w:i w:val="0"/>
          <w:iCs w:val="0"/>
          <w:color w:val="auto"/>
          <w:sz w:val="20"/>
          <w:szCs w:val="20"/>
        </w:rPr>
      </w:pPr>
      <w:proofErr w:type="spellStart"/>
      <w:r w:rsidRPr="003B0154">
        <w:rPr>
          <w:rFonts w:cs="Times New Roman"/>
          <w:i w:val="0"/>
          <w:iCs w:val="0"/>
          <w:color w:val="auto"/>
          <w:sz w:val="20"/>
          <w:szCs w:val="20"/>
        </w:rPr>
        <w:t>Nattawadee</w:t>
      </w:r>
      <w:proofErr w:type="spellEnd"/>
      <w:r w:rsidRPr="003B0154">
        <w:rPr>
          <w:rFonts w:cs="Times New Roman"/>
          <w:i w:val="0"/>
          <w:iCs w:val="0"/>
          <w:color w:val="auto"/>
          <w:sz w:val="20"/>
          <w:szCs w:val="20"/>
        </w:rPr>
        <w:t xml:space="preserve"> Lorthongpanich</w:t>
      </w:r>
      <w:r w:rsidRPr="003B0154">
        <w:rPr>
          <w:rFonts w:cs="Times New Roman"/>
          <w:i w:val="0"/>
          <w:iCs w:val="0"/>
          <w:color w:val="auto"/>
          <w:sz w:val="20"/>
          <w:szCs w:val="20"/>
          <w:vertAlign w:val="superscript"/>
        </w:rPr>
        <w:t>1</w:t>
      </w:r>
      <w:r w:rsidRPr="003B0154">
        <w:rPr>
          <w:rFonts w:cs="Times New Roman"/>
          <w:i w:val="0"/>
          <w:iCs w:val="0"/>
          <w:color w:val="auto"/>
          <w:sz w:val="20"/>
          <w:szCs w:val="20"/>
        </w:rPr>
        <w:t xml:space="preserve">, </w:t>
      </w:r>
      <w:proofErr w:type="spellStart"/>
      <w:r w:rsidRPr="003B0154">
        <w:rPr>
          <w:rFonts w:cs="Times New Roman"/>
          <w:i w:val="0"/>
          <w:iCs w:val="0"/>
          <w:color w:val="auto"/>
          <w:sz w:val="20"/>
          <w:szCs w:val="20"/>
        </w:rPr>
        <w:t>Panupong</w:t>
      </w:r>
      <w:proofErr w:type="spellEnd"/>
      <w:r w:rsidRPr="003B0154">
        <w:rPr>
          <w:rFonts w:cs="Times New Roman"/>
          <w:i w:val="0"/>
          <w:iCs w:val="0"/>
          <w:color w:val="auto"/>
          <w:sz w:val="20"/>
          <w:szCs w:val="20"/>
        </w:rPr>
        <w:t xml:space="preserve"> Mahalapbutr</w:t>
      </w:r>
      <w:r w:rsidRPr="003B0154">
        <w:rPr>
          <w:rFonts w:cs="Times New Roman"/>
          <w:i w:val="0"/>
          <w:iCs w:val="0"/>
          <w:color w:val="auto"/>
          <w:sz w:val="20"/>
          <w:szCs w:val="20"/>
          <w:vertAlign w:val="superscript"/>
        </w:rPr>
        <w:t>2</w:t>
      </w:r>
      <w:r w:rsidRPr="003B0154">
        <w:rPr>
          <w:rFonts w:cs="Times New Roman"/>
          <w:i w:val="0"/>
          <w:iCs w:val="0"/>
          <w:color w:val="auto"/>
          <w:sz w:val="20"/>
          <w:szCs w:val="20"/>
        </w:rPr>
        <w:t xml:space="preserve">, </w:t>
      </w:r>
      <w:proofErr w:type="spellStart"/>
      <w:r w:rsidRPr="003B0154">
        <w:rPr>
          <w:rFonts w:cs="Times New Roman"/>
          <w:i w:val="0"/>
          <w:iCs w:val="0"/>
          <w:color w:val="auto"/>
          <w:sz w:val="20"/>
          <w:szCs w:val="20"/>
        </w:rPr>
        <w:t>Thanyada</w:t>
      </w:r>
      <w:proofErr w:type="spellEnd"/>
      <w:r w:rsidRPr="003B0154">
        <w:rPr>
          <w:rFonts w:cs="Times New Roman"/>
          <w:i w:val="0"/>
          <w:iCs w:val="0"/>
          <w:color w:val="auto"/>
          <w:sz w:val="20"/>
          <w:szCs w:val="20"/>
        </w:rPr>
        <w:t xml:space="preserve"> Rungrotmongkol</w:t>
      </w:r>
      <w:r w:rsidRPr="003B0154">
        <w:rPr>
          <w:rFonts w:cs="Times New Roman"/>
          <w:i w:val="0"/>
          <w:iCs w:val="0"/>
          <w:color w:val="auto"/>
          <w:sz w:val="20"/>
          <w:szCs w:val="20"/>
          <w:vertAlign w:val="superscript"/>
        </w:rPr>
        <w:t>3</w:t>
      </w:r>
      <w:r w:rsidRPr="003B0154">
        <w:rPr>
          <w:rFonts w:cs="Times New Roman"/>
          <w:i w:val="0"/>
          <w:iCs w:val="0"/>
          <w:color w:val="auto"/>
          <w:sz w:val="20"/>
          <w:szCs w:val="20"/>
        </w:rPr>
        <w:t xml:space="preserve">, </w:t>
      </w:r>
      <w:proofErr w:type="spellStart"/>
      <w:r w:rsidRPr="003B0154">
        <w:rPr>
          <w:rFonts w:cs="Times New Roman"/>
          <w:i w:val="0"/>
          <w:iCs w:val="0"/>
          <w:color w:val="auto"/>
          <w:sz w:val="20"/>
          <w:szCs w:val="20"/>
        </w:rPr>
        <w:t>Thanapon</w:t>
      </w:r>
      <w:proofErr w:type="spellEnd"/>
      <w:r w:rsidRPr="003B0154">
        <w:rPr>
          <w:rFonts w:cs="Times New Roman"/>
          <w:i w:val="0"/>
          <w:iCs w:val="0"/>
          <w:color w:val="auto"/>
          <w:sz w:val="20"/>
          <w:szCs w:val="20"/>
        </w:rPr>
        <w:t xml:space="preserve"> Charoenwongpaiboon</w:t>
      </w:r>
      <w:r w:rsidRPr="003B0154">
        <w:rPr>
          <w:rFonts w:cs="Times New Roman"/>
          <w:i w:val="0"/>
          <w:iCs w:val="0"/>
          <w:color w:val="auto"/>
          <w:sz w:val="20"/>
          <w:szCs w:val="20"/>
          <w:vertAlign w:val="superscript"/>
        </w:rPr>
        <w:t>4</w:t>
      </w:r>
      <w:r w:rsidRPr="003B0154">
        <w:rPr>
          <w:rFonts w:cs="Times New Roman"/>
          <w:i w:val="0"/>
          <w:iCs w:val="0"/>
          <w:color w:val="auto"/>
          <w:sz w:val="20"/>
          <w:szCs w:val="20"/>
        </w:rPr>
        <w:t xml:space="preserve">*, </w:t>
      </w:r>
      <w:proofErr w:type="spellStart"/>
      <w:r w:rsidRPr="003B0154">
        <w:rPr>
          <w:rFonts w:cs="Times New Roman"/>
          <w:i w:val="0"/>
          <w:iCs w:val="0"/>
          <w:color w:val="auto"/>
          <w:sz w:val="20"/>
          <w:szCs w:val="20"/>
        </w:rPr>
        <w:t>Manchumas</w:t>
      </w:r>
      <w:proofErr w:type="spellEnd"/>
      <w:r w:rsidRPr="003B0154">
        <w:rPr>
          <w:rFonts w:cs="Times New Roman"/>
          <w:i w:val="0"/>
          <w:iCs w:val="0"/>
          <w:color w:val="auto"/>
          <w:sz w:val="20"/>
          <w:szCs w:val="20"/>
        </w:rPr>
        <w:t xml:space="preserve"> </w:t>
      </w:r>
      <w:proofErr w:type="spellStart"/>
      <w:r w:rsidRPr="003B0154">
        <w:rPr>
          <w:rFonts w:cs="Times New Roman"/>
          <w:i w:val="0"/>
          <w:iCs w:val="0"/>
          <w:color w:val="auto"/>
          <w:sz w:val="20"/>
          <w:szCs w:val="20"/>
        </w:rPr>
        <w:t>Hengsakul</w:t>
      </w:r>
      <w:proofErr w:type="spellEnd"/>
      <w:r w:rsidRPr="003B0154">
        <w:rPr>
          <w:rFonts w:cs="Times New Roman"/>
          <w:i w:val="0"/>
          <w:iCs w:val="0"/>
          <w:color w:val="auto"/>
          <w:sz w:val="20"/>
          <w:szCs w:val="20"/>
        </w:rPr>
        <w:t xml:space="preserve"> Prousoontorn</w:t>
      </w:r>
      <w:r w:rsidRPr="003B0154">
        <w:rPr>
          <w:rFonts w:cs="Times New Roman"/>
          <w:i w:val="0"/>
          <w:iCs w:val="0"/>
          <w:color w:val="auto"/>
          <w:sz w:val="20"/>
          <w:szCs w:val="20"/>
          <w:vertAlign w:val="superscript"/>
        </w:rPr>
        <w:t>1</w:t>
      </w:r>
      <w:r w:rsidRPr="003B0154">
        <w:rPr>
          <w:rFonts w:cs="Times New Roman"/>
          <w:i w:val="0"/>
          <w:iCs w:val="0"/>
          <w:color w:val="auto"/>
          <w:sz w:val="20"/>
          <w:szCs w:val="20"/>
        </w:rPr>
        <w:t>*</w:t>
      </w:r>
    </w:p>
    <w:p w14:paraId="0389BB14" w14:textId="77777777" w:rsidR="003B0154" w:rsidRPr="003B0154" w:rsidRDefault="003B0154" w:rsidP="003B0154">
      <w:pPr>
        <w:pStyle w:val="Caption"/>
        <w:rPr>
          <w:rFonts w:cs="Times New Roman"/>
          <w:i w:val="0"/>
          <w:iCs w:val="0"/>
          <w:color w:val="auto"/>
          <w:sz w:val="20"/>
          <w:szCs w:val="20"/>
        </w:rPr>
      </w:pPr>
    </w:p>
    <w:p w14:paraId="55DA94A1" w14:textId="77777777" w:rsidR="003B0154" w:rsidRPr="003B0154" w:rsidRDefault="003B0154" w:rsidP="003B0154">
      <w:pPr>
        <w:pStyle w:val="Caption"/>
        <w:rPr>
          <w:rFonts w:cs="Times New Roman"/>
          <w:i w:val="0"/>
          <w:iCs w:val="0"/>
          <w:color w:val="auto"/>
          <w:sz w:val="20"/>
          <w:szCs w:val="20"/>
        </w:rPr>
      </w:pPr>
      <w:r w:rsidRPr="003B0154">
        <w:rPr>
          <w:rFonts w:cs="Times New Roman"/>
          <w:i w:val="0"/>
          <w:iCs w:val="0"/>
          <w:color w:val="auto"/>
          <w:sz w:val="20"/>
          <w:szCs w:val="20"/>
          <w:vertAlign w:val="superscript"/>
        </w:rPr>
        <w:t>1</w:t>
      </w:r>
      <w:r w:rsidRPr="003B0154">
        <w:rPr>
          <w:rFonts w:cs="Times New Roman"/>
          <w:i w:val="0"/>
          <w:iCs w:val="0"/>
          <w:color w:val="auto"/>
          <w:sz w:val="20"/>
          <w:szCs w:val="20"/>
        </w:rPr>
        <w:t xml:space="preserve"> Department of Biochemistry, Faculty of Science, Chulalongkorn University, </w:t>
      </w:r>
      <w:proofErr w:type="spellStart"/>
      <w:r w:rsidRPr="003B0154">
        <w:rPr>
          <w:rFonts w:cs="Times New Roman"/>
          <w:i w:val="0"/>
          <w:iCs w:val="0"/>
          <w:color w:val="auto"/>
          <w:sz w:val="20"/>
          <w:szCs w:val="20"/>
        </w:rPr>
        <w:t>Pathumwan</w:t>
      </w:r>
      <w:proofErr w:type="spellEnd"/>
      <w:r w:rsidRPr="003B0154">
        <w:rPr>
          <w:rFonts w:cs="Times New Roman"/>
          <w:i w:val="0"/>
          <w:iCs w:val="0"/>
          <w:color w:val="auto"/>
          <w:sz w:val="20"/>
          <w:szCs w:val="20"/>
        </w:rPr>
        <w:t>, Bangkok,10330, Thailand</w:t>
      </w:r>
    </w:p>
    <w:p w14:paraId="3D84BE54" w14:textId="77777777" w:rsidR="003B0154" w:rsidRPr="003B0154" w:rsidRDefault="003B0154" w:rsidP="003B0154">
      <w:pPr>
        <w:pStyle w:val="Caption"/>
        <w:rPr>
          <w:rFonts w:cs="Times New Roman"/>
          <w:i w:val="0"/>
          <w:iCs w:val="0"/>
          <w:color w:val="auto"/>
          <w:sz w:val="20"/>
          <w:szCs w:val="20"/>
        </w:rPr>
      </w:pPr>
      <w:r w:rsidRPr="003B0154">
        <w:rPr>
          <w:rFonts w:cs="Times New Roman"/>
          <w:i w:val="0"/>
          <w:iCs w:val="0"/>
          <w:color w:val="auto"/>
          <w:sz w:val="20"/>
          <w:szCs w:val="20"/>
          <w:vertAlign w:val="superscript"/>
        </w:rPr>
        <w:t>2</w:t>
      </w:r>
      <w:r w:rsidRPr="003B0154">
        <w:rPr>
          <w:rFonts w:cs="Times New Roman"/>
          <w:i w:val="0"/>
          <w:iCs w:val="0"/>
          <w:color w:val="auto"/>
          <w:sz w:val="20"/>
          <w:szCs w:val="20"/>
        </w:rPr>
        <w:t xml:space="preserve"> Department of Biochemistry, Center for Translational Medicine, Faculty of Medicine, </w:t>
      </w:r>
      <w:proofErr w:type="spellStart"/>
      <w:r w:rsidRPr="003B0154">
        <w:rPr>
          <w:rFonts w:cs="Times New Roman"/>
          <w:i w:val="0"/>
          <w:iCs w:val="0"/>
          <w:color w:val="auto"/>
          <w:sz w:val="20"/>
          <w:szCs w:val="20"/>
        </w:rPr>
        <w:t>Khon</w:t>
      </w:r>
      <w:proofErr w:type="spellEnd"/>
      <w:r w:rsidRPr="003B0154">
        <w:rPr>
          <w:rFonts w:cs="Times New Roman"/>
          <w:i w:val="0"/>
          <w:iCs w:val="0"/>
          <w:color w:val="auto"/>
          <w:sz w:val="20"/>
          <w:szCs w:val="20"/>
        </w:rPr>
        <w:t xml:space="preserve"> </w:t>
      </w:r>
      <w:proofErr w:type="spellStart"/>
      <w:r w:rsidRPr="003B0154">
        <w:rPr>
          <w:rFonts w:cs="Times New Roman"/>
          <w:i w:val="0"/>
          <w:iCs w:val="0"/>
          <w:color w:val="auto"/>
          <w:sz w:val="20"/>
          <w:szCs w:val="20"/>
        </w:rPr>
        <w:t>Kaen</w:t>
      </w:r>
      <w:proofErr w:type="spellEnd"/>
      <w:r w:rsidRPr="003B0154">
        <w:rPr>
          <w:rFonts w:cs="Times New Roman"/>
          <w:i w:val="0"/>
          <w:iCs w:val="0"/>
          <w:color w:val="auto"/>
          <w:sz w:val="20"/>
          <w:szCs w:val="20"/>
        </w:rPr>
        <w:t xml:space="preserve"> University, </w:t>
      </w:r>
      <w:proofErr w:type="spellStart"/>
      <w:r w:rsidRPr="003B0154">
        <w:rPr>
          <w:rFonts w:cs="Times New Roman"/>
          <w:i w:val="0"/>
          <w:iCs w:val="0"/>
          <w:color w:val="auto"/>
          <w:sz w:val="20"/>
          <w:szCs w:val="20"/>
        </w:rPr>
        <w:t>Khon</w:t>
      </w:r>
      <w:proofErr w:type="spellEnd"/>
      <w:r w:rsidRPr="003B0154">
        <w:rPr>
          <w:rFonts w:cs="Times New Roman"/>
          <w:i w:val="0"/>
          <w:iCs w:val="0"/>
          <w:color w:val="auto"/>
          <w:sz w:val="20"/>
          <w:szCs w:val="20"/>
        </w:rPr>
        <w:t xml:space="preserve"> </w:t>
      </w:r>
      <w:proofErr w:type="spellStart"/>
      <w:r w:rsidRPr="003B0154">
        <w:rPr>
          <w:rFonts w:cs="Times New Roman"/>
          <w:i w:val="0"/>
          <w:iCs w:val="0"/>
          <w:color w:val="auto"/>
          <w:sz w:val="20"/>
          <w:szCs w:val="20"/>
        </w:rPr>
        <w:t>Kaen</w:t>
      </w:r>
      <w:proofErr w:type="spellEnd"/>
      <w:r w:rsidRPr="003B0154">
        <w:rPr>
          <w:rFonts w:cs="Times New Roman"/>
          <w:i w:val="0"/>
          <w:iCs w:val="0"/>
          <w:color w:val="auto"/>
          <w:sz w:val="20"/>
          <w:szCs w:val="20"/>
        </w:rPr>
        <w:t xml:space="preserve"> 40002, Thailand</w:t>
      </w:r>
    </w:p>
    <w:p w14:paraId="28866E30" w14:textId="77777777" w:rsidR="003B0154" w:rsidRPr="003B0154" w:rsidRDefault="003B0154" w:rsidP="003B0154">
      <w:pPr>
        <w:pStyle w:val="Caption"/>
        <w:rPr>
          <w:rFonts w:cs="Times New Roman"/>
          <w:i w:val="0"/>
          <w:iCs w:val="0"/>
          <w:color w:val="auto"/>
          <w:sz w:val="20"/>
          <w:szCs w:val="20"/>
        </w:rPr>
      </w:pPr>
      <w:r w:rsidRPr="003B0154">
        <w:rPr>
          <w:rFonts w:cs="Times New Roman"/>
          <w:i w:val="0"/>
          <w:iCs w:val="0"/>
          <w:color w:val="auto"/>
          <w:sz w:val="20"/>
          <w:szCs w:val="20"/>
          <w:vertAlign w:val="superscript"/>
        </w:rPr>
        <w:t>3</w:t>
      </w:r>
      <w:r w:rsidRPr="003B0154">
        <w:rPr>
          <w:rFonts w:cs="Times New Roman"/>
          <w:i w:val="0"/>
          <w:iCs w:val="0"/>
          <w:color w:val="auto"/>
          <w:sz w:val="20"/>
          <w:szCs w:val="20"/>
        </w:rPr>
        <w:t xml:space="preserve"> Structural and Computational Biology Research Unit, Department of Biochemistry, Faculty of Science, Chulalongkorn University, Bangkok 10330, Thailand</w:t>
      </w:r>
    </w:p>
    <w:p w14:paraId="5D05E073" w14:textId="483E00D4" w:rsidR="007E2984" w:rsidRPr="001603A0" w:rsidRDefault="003B0154" w:rsidP="003B0154">
      <w:pPr>
        <w:pStyle w:val="Caption"/>
        <w:rPr>
          <w:sz w:val="18"/>
          <w:szCs w:val="18"/>
        </w:rPr>
      </w:pPr>
      <w:r w:rsidRPr="003B0154">
        <w:rPr>
          <w:rFonts w:cs="Times New Roman"/>
          <w:i w:val="0"/>
          <w:iCs w:val="0"/>
          <w:color w:val="auto"/>
          <w:sz w:val="20"/>
          <w:szCs w:val="20"/>
          <w:vertAlign w:val="superscript"/>
        </w:rPr>
        <w:t>4</w:t>
      </w:r>
      <w:r w:rsidRPr="003B0154">
        <w:rPr>
          <w:rFonts w:cs="Times New Roman"/>
          <w:i w:val="0"/>
          <w:iCs w:val="0"/>
          <w:color w:val="auto"/>
          <w:sz w:val="20"/>
          <w:szCs w:val="20"/>
        </w:rPr>
        <w:t xml:space="preserve"> Department of Chemistry, Faculty of Science, </w:t>
      </w:r>
      <w:proofErr w:type="spellStart"/>
      <w:r w:rsidRPr="003B0154">
        <w:rPr>
          <w:rFonts w:cs="Times New Roman"/>
          <w:i w:val="0"/>
          <w:iCs w:val="0"/>
          <w:color w:val="auto"/>
          <w:sz w:val="20"/>
          <w:szCs w:val="20"/>
        </w:rPr>
        <w:t>Silpakorn</w:t>
      </w:r>
      <w:proofErr w:type="spellEnd"/>
      <w:r w:rsidRPr="003B0154">
        <w:rPr>
          <w:rFonts w:cs="Times New Roman"/>
          <w:i w:val="0"/>
          <w:iCs w:val="0"/>
          <w:color w:val="auto"/>
          <w:sz w:val="20"/>
          <w:szCs w:val="20"/>
        </w:rPr>
        <w:t xml:space="preserve"> University, Nakhon </w:t>
      </w:r>
      <w:proofErr w:type="spellStart"/>
      <w:r w:rsidRPr="003B0154">
        <w:rPr>
          <w:rFonts w:cs="Times New Roman"/>
          <w:i w:val="0"/>
          <w:iCs w:val="0"/>
          <w:color w:val="auto"/>
          <w:sz w:val="20"/>
          <w:szCs w:val="20"/>
        </w:rPr>
        <w:t>Pathom</w:t>
      </w:r>
      <w:proofErr w:type="spellEnd"/>
      <w:r w:rsidRPr="003B0154">
        <w:rPr>
          <w:rFonts w:cs="Times New Roman"/>
          <w:i w:val="0"/>
          <w:iCs w:val="0"/>
          <w:color w:val="auto"/>
          <w:sz w:val="20"/>
          <w:szCs w:val="20"/>
        </w:rPr>
        <w:t>, 73000, Thailand</w:t>
      </w:r>
    </w:p>
    <w:p w14:paraId="08CD3FBA" w14:textId="77777777" w:rsidR="001603A0" w:rsidRDefault="001603A0" w:rsidP="001603A0">
      <w:pPr>
        <w:spacing w:line="240" w:lineRule="auto"/>
        <w:rPr>
          <w:rFonts w:ascii="Times New Roman" w:hAnsi="Times New Roman" w:cs="Times New Roman"/>
          <w:i/>
          <w:iCs/>
          <w:sz w:val="20"/>
          <w:szCs w:val="20"/>
        </w:rPr>
      </w:pPr>
    </w:p>
    <w:p w14:paraId="31AD0B25" w14:textId="77777777" w:rsidR="008E3DE7" w:rsidRDefault="00951A01" w:rsidP="008E3DE7">
      <w:pPr>
        <w:spacing w:line="480" w:lineRule="auto"/>
        <w:jc w:val="center"/>
        <w:rPr>
          <w:rFonts w:ascii="Times New Roman" w:hAnsi="Times New Roman" w:cs="Times New Roman"/>
          <w:i/>
          <w:iCs/>
          <w:sz w:val="20"/>
          <w:szCs w:val="20"/>
        </w:rPr>
      </w:pPr>
      <w:r>
        <w:rPr>
          <w:rFonts w:ascii="Times New Roman" w:hAnsi="Times New Roman" w:cs="Times New Roman"/>
          <w:noProof/>
          <w:sz w:val="20"/>
          <w:szCs w:val="20"/>
        </w:rPr>
        <w:drawing>
          <wp:inline distT="0" distB="0" distL="0" distR="0" wp14:anchorId="594F4C5D" wp14:editId="07A80B64">
            <wp:extent cx="1732547" cy="3024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2547" cy="3024897"/>
                    </a:xfrm>
                    <a:prstGeom prst="rect">
                      <a:avLst/>
                    </a:prstGeom>
                  </pic:spPr>
                </pic:pic>
              </a:graphicData>
            </a:graphic>
          </wp:inline>
        </w:drawing>
      </w:r>
    </w:p>
    <w:p w14:paraId="5D05E074" w14:textId="167A8AE8" w:rsidR="00E243B6" w:rsidRDefault="00F177E9" w:rsidP="008E3DE7">
      <w:pPr>
        <w:spacing w:line="480" w:lineRule="auto"/>
        <w:jc w:val="center"/>
        <w:rPr>
          <w:rFonts w:ascii="Times New Roman" w:hAnsi="Times New Roman" w:cs="Angsana New"/>
          <w:i/>
          <w:iCs/>
          <w:sz w:val="20"/>
          <w:szCs w:val="25"/>
        </w:rPr>
      </w:pPr>
      <w:r>
        <w:rPr>
          <w:rFonts w:ascii="Times New Roman" w:hAnsi="Times New Roman" w:cs="Times New Roman"/>
          <w:sz w:val="20"/>
          <w:szCs w:val="20"/>
        </w:rPr>
        <w:t>Figure S1</w:t>
      </w:r>
      <w:r w:rsidR="009F3569">
        <w:rPr>
          <w:rFonts w:ascii="Times New Roman" w:hAnsi="Times New Roman" w:cs="Times New Roman"/>
          <w:sz w:val="20"/>
          <w:szCs w:val="20"/>
        </w:rPr>
        <w:t>.</w:t>
      </w:r>
      <w:r>
        <w:rPr>
          <w:rFonts w:ascii="Times New Roman" w:hAnsi="Times New Roman" w:cs="Times New Roman"/>
          <w:sz w:val="20"/>
          <w:szCs w:val="20"/>
        </w:rPr>
        <w:t xml:space="preserve"> SDS</w:t>
      </w:r>
      <w:r w:rsidR="001603A0">
        <w:rPr>
          <w:rFonts w:ascii="Times New Roman" w:hAnsi="Times New Roman" w:cs="Times New Roman"/>
          <w:sz w:val="20"/>
          <w:szCs w:val="20"/>
        </w:rPr>
        <w:t>-</w:t>
      </w:r>
      <w:r>
        <w:rPr>
          <w:rFonts w:ascii="Times New Roman" w:hAnsi="Times New Roman" w:cs="Times New Roman"/>
          <w:sz w:val="20"/>
          <w:szCs w:val="20"/>
        </w:rPr>
        <w:t xml:space="preserve">PAGE </w:t>
      </w:r>
      <w:r w:rsidR="0064404D">
        <w:rPr>
          <w:rFonts w:ascii="Times New Roman" w:hAnsi="Times New Roman" w:cs="Times New Roman"/>
          <w:sz w:val="20"/>
          <w:szCs w:val="20"/>
        </w:rPr>
        <w:t xml:space="preserve">of purified </w:t>
      </w:r>
      <w:proofErr w:type="spellStart"/>
      <w:r w:rsidR="0064404D">
        <w:rPr>
          <w:rFonts w:ascii="Times New Roman" w:hAnsi="Times New Roman" w:cs="Times New Roman"/>
          <w:sz w:val="20"/>
          <w:szCs w:val="20"/>
        </w:rPr>
        <w:t>CGTase</w:t>
      </w:r>
      <w:proofErr w:type="spellEnd"/>
      <w:r w:rsidR="00B635E1">
        <w:rPr>
          <w:rFonts w:ascii="Times New Roman" w:hAnsi="Times New Roman" w:cs="Angsana New"/>
          <w:sz w:val="20"/>
          <w:szCs w:val="25"/>
        </w:rPr>
        <w:t xml:space="preserve">: </w:t>
      </w:r>
      <w:r w:rsidR="00F11DAC">
        <w:rPr>
          <w:rFonts w:ascii="Times New Roman" w:hAnsi="Times New Roman" w:cs="Angsana New"/>
          <w:sz w:val="20"/>
          <w:szCs w:val="25"/>
        </w:rPr>
        <w:t xml:space="preserve">lane </w:t>
      </w:r>
      <w:r w:rsidR="00B635E1">
        <w:rPr>
          <w:rFonts w:ascii="Times New Roman" w:hAnsi="Times New Roman" w:cs="Angsana New"/>
          <w:sz w:val="20"/>
          <w:szCs w:val="25"/>
        </w:rPr>
        <w:t>M</w:t>
      </w:r>
      <w:r w:rsidR="007468EA">
        <w:rPr>
          <w:rFonts w:ascii="Times New Roman" w:hAnsi="Times New Roman" w:cs="Angsana New"/>
          <w:sz w:val="20"/>
          <w:szCs w:val="25"/>
        </w:rPr>
        <w:t xml:space="preserve"> </w:t>
      </w:r>
      <w:r w:rsidR="00760EAE">
        <w:rPr>
          <w:rFonts w:ascii="Times New Roman" w:hAnsi="Times New Roman" w:cs="Angsana New"/>
          <w:sz w:val="20"/>
          <w:szCs w:val="25"/>
        </w:rPr>
        <w:t>molecular weight markers</w:t>
      </w:r>
      <w:r w:rsidR="00490CB1">
        <w:rPr>
          <w:rFonts w:ascii="Times New Roman" w:hAnsi="Times New Roman" w:cs="Angsana New"/>
          <w:sz w:val="20"/>
          <w:szCs w:val="25"/>
        </w:rPr>
        <w:t xml:space="preserve">; lane </w:t>
      </w:r>
      <w:r w:rsidR="00187256">
        <w:rPr>
          <w:rFonts w:ascii="Times New Roman" w:hAnsi="Times New Roman" w:cs="Angsana New"/>
          <w:sz w:val="20"/>
          <w:szCs w:val="25"/>
        </w:rPr>
        <w:t xml:space="preserve">1 </w:t>
      </w:r>
      <w:r w:rsidR="00490CB1">
        <w:rPr>
          <w:rFonts w:ascii="Times New Roman" w:hAnsi="Times New Roman" w:cs="Angsana New"/>
          <w:sz w:val="20"/>
          <w:szCs w:val="25"/>
        </w:rPr>
        <w:t>crude enzyme; lane 2</w:t>
      </w:r>
      <w:r w:rsidR="007468EA">
        <w:rPr>
          <w:rFonts w:ascii="Times New Roman" w:hAnsi="Times New Roman" w:cs="Angsana New"/>
          <w:sz w:val="20"/>
          <w:szCs w:val="25"/>
        </w:rPr>
        <w:t xml:space="preserve"> </w:t>
      </w:r>
      <w:r w:rsidR="001A396D">
        <w:rPr>
          <w:rFonts w:ascii="Times New Roman" w:hAnsi="Times New Roman" w:cs="Angsana New"/>
          <w:sz w:val="20"/>
          <w:szCs w:val="25"/>
        </w:rPr>
        <w:t>purified enzyme.</w:t>
      </w:r>
    </w:p>
    <w:p w14:paraId="762FA0CD" w14:textId="77777777" w:rsidR="00E243B6" w:rsidRDefault="00E243B6">
      <w:pPr>
        <w:rPr>
          <w:rFonts w:ascii="Times New Roman" w:hAnsi="Times New Roman" w:cs="Angsana New"/>
          <w:i/>
          <w:iCs/>
          <w:sz w:val="20"/>
          <w:szCs w:val="25"/>
        </w:rPr>
      </w:pPr>
      <w:r>
        <w:rPr>
          <w:rFonts w:ascii="Times New Roman" w:hAnsi="Times New Roman" w:cs="Angsana New"/>
          <w:i/>
          <w:iCs/>
          <w:sz w:val="20"/>
          <w:szCs w:val="25"/>
        </w:rPr>
        <w:br w:type="page"/>
      </w:r>
    </w:p>
    <w:p w14:paraId="08C8828A" w14:textId="01DD270C" w:rsidR="00E243B6" w:rsidRPr="00E243B6" w:rsidRDefault="00E243B6">
      <w:pPr>
        <w:rPr>
          <w:rFonts w:ascii="Times New Roman" w:hAnsi="Times New Roman" w:cs="Angsana New"/>
          <w:sz w:val="20"/>
          <w:szCs w:val="25"/>
        </w:rPr>
      </w:pPr>
      <w:r>
        <w:rPr>
          <w:rFonts w:ascii="Times New Roman" w:hAnsi="Times New Roman" w:cs="Angsana New"/>
          <w:sz w:val="20"/>
          <w:szCs w:val="25"/>
        </w:rPr>
        <w:lastRenderedPageBreak/>
        <w:t xml:space="preserve">Table S1 </w:t>
      </w:r>
      <w:r w:rsidR="004F0926">
        <w:rPr>
          <w:rFonts w:ascii="Times New Roman" w:hAnsi="Times New Roman" w:cs="Angsana New"/>
          <w:sz w:val="20"/>
          <w:szCs w:val="25"/>
        </w:rPr>
        <w:t xml:space="preserve">Purification data for </w:t>
      </w:r>
      <w:proofErr w:type="spellStart"/>
      <w:r w:rsidR="004F0926">
        <w:rPr>
          <w:rFonts w:ascii="Times New Roman" w:hAnsi="Times New Roman" w:cs="Angsana New"/>
          <w:sz w:val="20"/>
          <w:szCs w:val="25"/>
        </w:rPr>
        <w:t>CGTase</w:t>
      </w:r>
      <w:proofErr w:type="spellEnd"/>
      <w:r w:rsidR="004F0926">
        <w:rPr>
          <w:rFonts w:ascii="Times New Roman" w:hAnsi="Times New Roman" w:cs="Angsana New"/>
          <w:sz w:val="20"/>
          <w:szCs w:val="25"/>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243B6" w14:paraId="18925BCA" w14:textId="77777777" w:rsidTr="00E243B6">
        <w:tc>
          <w:tcPr>
            <w:tcW w:w="1558" w:type="dxa"/>
          </w:tcPr>
          <w:p w14:paraId="61C9B904" w14:textId="649D8A73"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Step</w:t>
            </w:r>
          </w:p>
        </w:tc>
        <w:tc>
          <w:tcPr>
            <w:tcW w:w="1558" w:type="dxa"/>
          </w:tcPr>
          <w:p w14:paraId="12CBB5A2" w14:textId="0AD5578A"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Total activity (U)</w:t>
            </w:r>
          </w:p>
        </w:tc>
        <w:tc>
          <w:tcPr>
            <w:tcW w:w="1558" w:type="dxa"/>
          </w:tcPr>
          <w:p w14:paraId="2C03BFE6" w14:textId="575B135A"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Total protein (mg)</w:t>
            </w:r>
          </w:p>
        </w:tc>
        <w:tc>
          <w:tcPr>
            <w:tcW w:w="1558" w:type="dxa"/>
          </w:tcPr>
          <w:p w14:paraId="26E5AF4D" w14:textId="48A60E25"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Specific activity (U/mg)</w:t>
            </w:r>
          </w:p>
        </w:tc>
        <w:tc>
          <w:tcPr>
            <w:tcW w:w="1559" w:type="dxa"/>
          </w:tcPr>
          <w:p w14:paraId="5482E128" w14:textId="2BC557D3"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Purification (fold)</w:t>
            </w:r>
          </w:p>
        </w:tc>
        <w:tc>
          <w:tcPr>
            <w:tcW w:w="1559" w:type="dxa"/>
          </w:tcPr>
          <w:p w14:paraId="3C04A09C" w14:textId="4CC6FC43"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Yield (%)</w:t>
            </w:r>
          </w:p>
        </w:tc>
      </w:tr>
      <w:tr w:rsidR="00E243B6" w14:paraId="406A82D8" w14:textId="77777777" w:rsidTr="00E243B6">
        <w:tc>
          <w:tcPr>
            <w:tcW w:w="1558" w:type="dxa"/>
          </w:tcPr>
          <w:p w14:paraId="41D80310" w14:textId="282DB087"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Crude</w:t>
            </w:r>
          </w:p>
        </w:tc>
        <w:tc>
          <w:tcPr>
            <w:tcW w:w="1558" w:type="dxa"/>
          </w:tcPr>
          <w:p w14:paraId="16FA5CE0" w14:textId="4016D288"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80,300</w:t>
            </w:r>
          </w:p>
        </w:tc>
        <w:tc>
          <w:tcPr>
            <w:tcW w:w="1558" w:type="dxa"/>
          </w:tcPr>
          <w:p w14:paraId="1DC9AB9C" w14:textId="6A67A183"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549</w:t>
            </w:r>
          </w:p>
        </w:tc>
        <w:tc>
          <w:tcPr>
            <w:tcW w:w="1558" w:type="dxa"/>
          </w:tcPr>
          <w:p w14:paraId="5CC935EB" w14:textId="79DD00EB" w:rsidR="00E243B6" w:rsidRPr="00E243B6" w:rsidRDefault="00E243B6" w:rsidP="00E243B6">
            <w:pPr>
              <w:pStyle w:val="NoSpacing"/>
              <w:rPr>
                <w:rFonts w:ascii="Times New Roman" w:hAnsi="Times New Roman" w:cs="Times New Roman"/>
                <w:sz w:val="20"/>
                <w:szCs w:val="20"/>
              </w:rPr>
            </w:pPr>
            <w:r>
              <w:rPr>
                <w:rFonts w:ascii="Times New Roman" w:hAnsi="Times New Roman" w:cs="Times New Roman"/>
                <w:sz w:val="20"/>
                <w:szCs w:val="20"/>
              </w:rPr>
              <w:t>146</w:t>
            </w:r>
          </w:p>
        </w:tc>
        <w:tc>
          <w:tcPr>
            <w:tcW w:w="1559" w:type="dxa"/>
          </w:tcPr>
          <w:p w14:paraId="2E2665B1" w14:textId="7A2801CD" w:rsidR="00E243B6" w:rsidRPr="00E243B6" w:rsidRDefault="00E243B6" w:rsidP="00E243B6">
            <w:pPr>
              <w:pStyle w:val="NoSpacing"/>
              <w:rPr>
                <w:rFonts w:ascii="Times New Roman" w:hAnsi="Times New Roman" w:cs="Times New Roman"/>
                <w:sz w:val="20"/>
                <w:szCs w:val="20"/>
              </w:rPr>
            </w:pPr>
            <w:r>
              <w:rPr>
                <w:rFonts w:ascii="Times New Roman" w:hAnsi="Times New Roman" w:cs="Times New Roman"/>
                <w:sz w:val="20"/>
                <w:szCs w:val="20"/>
              </w:rPr>
              <w:t>1</w:t>
            </w:r>
          </w:p>
        </w:tc>
        <w:tc>
          <w:tcPr>
            <w:tcW w:w="1559" w:type="dxa"/>
          </w:tcPr>
          <w:p w14:paraId="121811AB" w14:textId="265F181D" w:rsidR="00E243B6" w:rsidRPr="00E243B6" w:rsidRDefault="00E243B6" w:rsidP="00E243B6">
            <w:pPr>
              <w:pStyle w:val="NoSpacing"/>
              <w:rPr>
                <w:rFonts w:ascii="Times New Roman" w:hAnsi="Times New Roman" w:cs="Times New Roman"/>
                <w:sz w:val="20"/>
                <w:szCs w:val="20"/>
              </w:rPr>
            </w:pPr>
            <w:r>
              <w:rPr>
                <w:rFonts w:ascii="Times New Roman" w:hAnsi="Times New Roman" w:cs="Times New Roman"/>
                <w:sz w:val="20"/>
                <w:szCs w:val="20"/>
              </w:rPr>
              <w:t>100</w:t>
            </w:r>
          </w:p>
        </w:tc>
      </w:tr>
      <w:tr w:rsidR="00E243B6" w14:paraId="19B234BA" w14:textId="77777777" w:rsidTr="00E243B6">
        <w:tc>
          <w:tcPr>
            <w:tcW w:w="1558" w:type="dxa"/>
          </w:tcPr>
          <w:p w14:paraId="637E1A78" w14:textId="77777777"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Starch</w:t>
            </w:r>
          </w:p>
          <w:p w14:paraId="512A7B60" w14:textId="77CA6002"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adsorption</w:t>
            </w:r>
          </w:p>
        </w:tc>
        <w:tc>
          <w:tcPr>
            <w:tcW w:w="1558" w:type="dxa"/>
          </w:tcPr>
          <w:p w14:paraId="65CBE2B8" w14:textId="3EFC26C1"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24,700</w:t>
            </w:r>
          </w:p>
        </w:tc>
        <w:tc>
          <w:tcPr>
            <w:tcW w:w="1558" w:type="dxa"/>
          </w:tcPr>
          <w:p w14:paraId="59C5ACAC" w14:textId="24AC11E8" w:rsidR="00E243B6" w:rsidRPr="00E243B6" w:rsidRDefault="00E243B6" w:rsidP="00E243B6">
            <w:pPr>
              <w:pStyle w:val="NoSpacing"/>
              <w:rPr>
                <w:rFonts w:ascii="Times New Roman" w:hAnsi="Times New Roman" w:cs="Times New Roman"/>
                <w:sz w:val="20"/>
                <w:szCs w:val="20"/>
              </w:rPr>
            </w:pPr>
            <w:r w:rsidRPr="00E243B6">
              <w:rPr>
                <w:rFonts w:ascii="Times New Roman" w:hAnsi="Times New Roman" w:cs="Times New Roman"/>
                <w:sz w:val="20"/>
                <w:szCs w:val="20"/>
              </w:rPr>
              <w:t>4.90</w:t>
            </w:r>
          </w:p>
        </w:tc>
        <w:tc>
          <w:tcPr>
            <w:tcW w:w="1558" w:type="dxa"/>
          </w:tcPr>
          <w:p w14:paraId="0F7E17AE" w14:textId="2E792FB5" w:rsidR="00E243B6" w:rsidRPr="00E243B6" w:rsidRDefault="00E243B6" w:rsidP="00E243B6">
            <w:pPr>
              <w:pStyle w:val="NoSpacing"/>
              <w:rPr>
                <w:rFonts w:ascii="Times New Roman" w:hAnsi="Times New Roman" w:cs="Times New Roman"/>
                <w:sz w:val="20"/>
                <w:szCs w:val="20"/>
              </w:rPr>
            </w:pPr>
            <w:r>
              <w:rPr>
                <w:rFonts w:ascii="Times New Roman" w:hAnsi="Times New Roman" w:cs="Times New Roman"/>
                <w:sz w:val="20"/>
                <w:szCs w:val="20"/>
              </w:rPr>
              <w:t>5030</w:t>
            </w:r>
          </w:p>
        </w:tc>
        <w:tc>
          <w:tcPr>
            <w:tcW w:w="1559" w:type="dxa"/>
          </w:tcPr>
          <w:p w14:paraId="735F35D7" w14:textId="6BDA0783" w:rsidR="00E243B6" w:rsidRPr="00E243B6" w:rsidRDefault="00E243B6" w:rsidP="00E243B6">
            <w:pPr>
              <w:pStyle w:val="NoSpacing"/>
              <w:rPr>
                <w:rFonts w:ascii="Times New Roman" w:hAnsi="Times New Roman" w:cs="Times New Roman"/>
                <w:sz w:val="20"/>
                <w:szCs w:val="20"/>
              </w:rPr>
            </w:pPr>
            <w:r>
              <w:rPr>
                <w:rFonts w:ascii="Times New Roman" w:hAnsi="Times New Roman" w:cs="Times New Roman"/>
                <w:sz w:val="20"/>
                <w:szCs w:val="20"/>
              </w:rPr>
              <w:t>34</w:t>
            </w:r>
          </w:p>
        </w:tc>
        <w:tc>
          <w:tcPr>
            <w:tcW w:w="1559" w:type="dxa"/>
          </w:tcPr>
          <w:p w14:paraId="26A16BD3" w14:textId="292CDD30" w:rsidR="00E243B6" w:rsidRPr="00E243B6" w:rsidRDefault="00E243B6" w:rsidP="00E243B6">
            <w:pPr>
              <w:pStyle w:val="NoSpacing"/>
              <w:rPr>
                <w:rFonts w:ascii="Times New Roman" w:hAnsi="Times New Roman" w:cs="Times New Roman"/>
                <w:sz w:val="20"/>
                <w:szCs w:val="20"/>
              </w:rPr>
            </w:pPr>
            <w:r>
              <w:rPr>
                <w:rFonts w:ascii="Times New Roman" w:hAnsi="Times New Roman" w:cs="Times New Roman"/>
                <w:sz w:val="20"/>
                <w:szCs w:val="20"/>
              </w:rPr>
              <w:t>31</w:t>
            </w:r>
          </w:p>
        </w:tc>
      </w:tr>
    </w:tbl>
    <w:p w14:paraId="032751D2" w14:textId="77777777" w:rsidR="007E2984" w:rsidRPr="00E243B6" w:rsidRDefault="007E2984" w:rsidP="008E3DE7">
      <w:pPr>
        <w:spacing w:line="480" w:lineRule="auto"/>
        <w:jc w:val="center"/>
        <w:rPr>
          <w:rFonts w:ascii="Times New Roman" w:hAnsi="Times New Roman" w:cs="Angsana New"/>
          <w:sz w:val="20"/>
          <w:szCs w:val="25"/>
        </w:rPr>
      </w:pPr>
    </w:p>
    <w:p w14:paraId="48BD4D29" w14:textId="77777777" w:rsidR="00254603" w:rsidRDefault="00254603">
      <w:pPr>
        <w:rPr>
          <w:rFonts w:ascii="Times New Roman" w:hAnsi="Times New Roman" w:cs="Times New Roman"/>
          <w:sz w:val="20"/>
          <w:szCs w:val="20"/>
        </w:rPr>
      </w:pPr>
      <w:r>
        <w:rPr>
          <w:rFonts w:ascii="Times New Roman" w:hAnsi="Times New Roman" w:cs="Times New Roman"/>
          <w:sz w:val="20"/>
          <w:szCs w:val="20"/>
        </w:rPr>
        <w:br w:type="page"/>
      </w:r>
    </w:p>
    <w:p w14:paraId="41E7DC1B" w14:textId="589E3753" w:rsidR="005C1592" w:rsidRPr="005C1592" w:rsidRDefault="005C1592" w:rsidP="00900BA3">
      <w:pPr>
        <w:spacing w:line="480" w:lineRule="auto"/>
        <w:jc w:val="center"/>
        <w:rPr>
          <w:rFonts w:ascii="Times New Roman" w:hAnsi="Times New Roman" w:cs="Times New Roman"/>
          <w:sz w:val="20"/>
          <w:szCs w:val="20"/>
        </w:rPr>
      </w:pPr>
      <w:r w:rsidRPr="005C1592">
        <w:rPr>
          <w:rFonts w:ascii="Times New Roman" w:hAnsi="Times New Roman" w:cs="Times New Roman"/>
          <w:noProof/>
          <w:sz w:val="20"/>
          <w:szCs w:val="20"/>
        </w:rPr>
        <w:lastRenderedPageBreak/>
        <w:drawing>
          <wp:inline distT="0" distB="0" distL="0" distR="0" wp14:anchorId="72FFE673" wp14:editId="1CFF9C0D">
            <wp:extent cx="5274945" cy="2132300"/>
            <wp:effectExtent l="0" t="0" r="1905" b="1905"/>
            <wp:docPr id="64" name="รูปภาพ 5"/>
            <wp:cNvGraphicFramePr/>
            <a:graphic xmlns:a="http://schemas.openxmlformats.org/drawingml/2006/main">
              <a:graphicData uri="http://schemas.openxmlformats.org/drawingml/2006/picture">
                <pic:pic xmlns:pic="http://schemas.openxmlformats.org/drawingml/2006/picture">
                  <pic:nvPicPr>
                    <pic:cNvPr id="6" name="รูปภาพ 5"/>
                    <pic:cNvPicPr/>
                  </pic:nvPicPr>
                  <pic:blipFill rotWithShape="1">
                    <a:blip r:embed="rId6">
                      <a:extLst>
                        <a:ext uri="{28A0092B-C50C-407E-A947-70E740481C1C}">
                          <a14:useLocalDpi xmlns:a14="http://schemas.microsoft.com/office/drawing/2010/main" val="0"/>
                        </a:ext>
                      </a:extLst>
                    </a:blip>
                    <a:srcRect t="3146" r="509" b="1678"/>
                    <a:stretch/>
                  </pic:blipFill>
                  <pic:spPr bwMode="auto">
                    <a:xfrm>
                      <a:off x="0" y="0"/>
                      <a:ext cx="5274945" cy="2132300"/>
                    </a:xfrm>
                    <a:prstGeom prst="rect">
                      <a:avLst/>
                    </a:prstGeom>
                    <a:ln>
                      <a:noFill/>
                    </a:ln>
                    <a:extLst>
                      <a:ext uri="{53640926-AAD7-44D8-BBD7-CCE9431645EC}">
                        <a14:shadowObscured xmlns:a14="http://schemas.microsoft.com/office/drawing/2010/main"/>
                      </a:ext>
                    </a:extLst>
                  </pic:spPr>
                </pic:pic>
              </a:graphicData>
            </a:graphic>
          </wp:inline>
        </w:drawing>
      </w:r>
    </w:p>
    <w:p w14:paraId="60C2DE0E" w14:textId="1477298C" w:rsidR="005C1592" w:rsidRDefault="005C1592" w:rsidP="00900BA3">
      <w:pPr>
        <w:pStyle w:val="Caption"/>
        <w:spacing w:line="480" w:lineRule="auto"/>
        <w:rPr>
          <w:rFonts w:cs="Times New Roman"/>
          <w:i w:val="0"/>
          <w:iCs w:val="0"/>
          <w:sz w:val="20"/>
          <w:szCs w:val="20"/>
        </w:rPr>
      </w:pPr>
      <w:bookmarkStart w:id="0" w:name="_Toc519503638"/>
      <w:r w:rsidRPr="005C1592">
        <w:rPr>
          <w:rFonts w:cs="Times New Roman"/>
          <w:i w:val="0"/>
          <w:iCs w:val="0"/>
          <w:sz w:val="20"/>
          <w:szCs w:val="20"/>
        </w:rPr>
        <w:t xml:space="preserve">Figure </w:t>
      </w:r>
      <w:r w:rsidR="002A74E0">
        <w:rPr>
          <w:rFonts w:cs="Times New Roman"/>
          <w:i w:val="0"/>
          <w:iCs w:val="0"/>
          <w:sz w:val="20"/>
          <w:szCs w:val="20"/>
        </w:rPr>
        <w:t>S2</w:t>
      </w:r>
      <w:r w:rsidR="009F3569">
        <w:rPr>
          <w:rFonts w:cs="Times New Roman"/>
          <w:i w:val="0"/>
          <w:iCs w:val="0"/>
          <w:sz w:val="20"/>
          <w:szCs w:val="20"/>
        </w:rPr>
        <w:t>.</w:t>
      </w:r>
      <w:r w:rsidRPr="005C1592">
        <w:rPr>
          <w:rFonts w:cs="Times New Roman"/>
          <w:i w:val="0"/>
          <w:iCs w:val="0"/>
          <w:sz w:val="20"/>
          <w:szCs w:val="20"/>
        </w:rPr>
        <w:t xml:space="preserve"> ESI/MS</w:t>
      </w:r>
      <w:r w:rsidRPr="005C1592">
        <w:rPr>
          <w:rFonts w:cs="Times New Roman"/>
          <w:i w:val="0"/>
          <w:iCs w:val="0"/>
          <w:sz w:val="20"/>
          <w:szCs w:val="20"/>
          <w:vertAlign w:val="superscript"/>
        </w:rPr>
        <w:t>1</w:t>
      </w:r>
      <w:r w:rsidRPr="005C1592">
        <w:rPr>
          <w:rFonts w:cs="Times New Roman"/>
          <w:i w:val="0"/>
          <w:iCs w:val="0"/>
          <w:sz w:val="20"/>
          <w:szCs w:val="20"/>
        </w:rPr>
        <w:t xml:space="preserve"> analysis profile in negative mode ionization of the product 1 (retention time of 16.5 minutes).</w:t>
      </w:r>
      <w:bookmarkEnd w:id="0"/>
    </w:p>
    <w:p w14:paraId="2A60E4F1" w14:textId="77777777" w:rsidR="00226E39" w:rsidRPr="00226E39" w:rsidRDefault="00226E39" w:rsidP="00226E39"/>
    <w:p w14:paraId="2ECDA9EF" w14:textId="77777777" w:rsidR="005C1592" w:rsidRPr="005C1592" w:rsidRDefault="005C1592" w:rsidP="00900BA3">
      <w:pPr>
        <w:jc w:val="center"/>
        <w:rPr>
          <w:rFonts w:ascii="Times New Roman" w:hAnsi="Times New Roman" w:cs="Times New Roman"/>
          <w:sz w:val="20"/>
          <w:szCs w:val="20"/>
        </w:rPr>
      </w:pPr>
      <w:r w:rsidRPr="005C1592">
        <w:rPr>
          <w:rFonts w:ascii="Times New Roman" w:hAnsi="Times New Roman" w:cs="Times New Roman"/>
          <w:noProof/>
          <w:sz w:val="20"/>
          <w:szCs w:val="20"/>
        </w:rPr>
        <w:drawing>
          <wp:inline distT="0" distB="0" distL="0" distR="0" wp14:anchorId="409B971B" wp14:editId="2C00CF8F">
            <wp:extent cx="5274945" cy="2137059"/>
            <wp:effectExtent l="0" t="0" r="1905" b="0"/>
            <wp:docPr id="65" name="รูปภาพ 3"/>
            <wp:cNvGraphicFramePr/>
            <a:graphic xmlns:a="http://schemas.openxmlformats.org/drawingml/2006/main">
              <a:graphicData uri="http://schemas.openxmlformats.org/drawingml/2006/picture">
                <pic:pic xmlns:pic="http://schemas.openxmlformats.org/drawingml/2006/picture">
                  <pic:nvPicPr>
                    <pic:cNvPr id="4" name="รูปภาพ 3"/>
                    <pic:cNvPicPr/>
                  </pic:nvPicPr>
                  <pic:blipFill rotWithShape="1">
                    <a:blip r:embed="rId7">
                      <a:extLst>
                        <a:ext uri="{28A0092B-C50C-407E-A947-70E740481C1C}">
                          <a14:useLocalDpi xmlns:a14="http://schemas.microsoft.com/office/drawing/2010/main" val="0"/>
                        </a:ext>
                      </a:extLst>
                    </a:blip>
                    <a:srcRect t="3430" r="731" b="792"/>
                    <a:stretch/>
                  </pic:blipFill>
                  <pic:spPr bwMode="auto">
                    <a:xfrm>
                      <a:off x="0" y="0"/>
                      <a:ext cx="5274945" cy="2137059"/>
                    </a:xfrm>
                    <a:prstGeom prst="rect">
                      <a:avLst/>
                    </a:prstGeom>
                    <a:ln>
                      <a:noFill/>
                    </a:ln>
                    <a:extLst>
                      <a:ext uri="{53640926-AAD7-44D8-BBD7-CCE9431645EC}">
                        <a14:shadowObscured xmlns:a14="http://schemas.microsoft.com/office/drawing/2010/main"/>
                      </a:ext>
                    </a:extLst>
                  </pic:spPr>
                </pic:pic>
              </a:graphicData>
            </a:graphic>
          </wp:inline>
        </w:drawing>
      </w:r>
    </w:p>
    <w:p w14:paraId="22FD106A" w14:textId="3A819F2D" w:rsidR="005C1592" w:rsidRPr="005C1592" w:rsidRDefault="005C1592" w:rsidP="00900BA3">
      <w:pPr>
        <w:spacing w:line="480" w:lineRule="auto"/>
        <w:rPr>
          <w:rFonts w:ascii="Times New Roman" w:hAnsi="Times New Roman" w:cs="Times New Roman"/>
          <w:sz w:val="20"/>
          <w:szCs w:val="20"/>
          <w:highlight w:val="yellow"/>
        </w:rPr>
      </w:pPr>
      <w:bookmarkStart w:id="1" w:name="_Toc519503639"/>
      <w:r w:rsidRPr="005C1592">
        <w:rPr>
          <w:rFonts w:ascii="Times New Roman" w:hAnsi="Times New Roman" w:cs="Times New Roman"/>
          <w:sz w:val="20"/>
          <w:szCs w:val="20"/>
        </w:rPr>
        <w:t xml:space="preserve">Figure </w:t>
      </w:r>
      <w:r w:rsidR="002A74E0">
        <w:rPr>
          <w:rFonts w:ascii="Times New Roman" w:hAnsi="Times New Roman" w:cs="Times New Roman"/>
          <w:sz w:val="20"/>
          <w:szCs w:val="20"/>
        </w:rPr>
        <w:t>S</w:t>
      </w:r>
      <w:r w:rsidR="0043074B">
        <w:rPr>
          <w:rFonts w:ascii="Times New Roman" w:hAnsi="Times New Roman" w:cs="Times New Roman"/>
          <w:sz w:val="20"/>
          <w:szCs w:val="20"/>
        </w:rPr>
        <w:t>3</w:t>
      </w:r>
      <w:r w:rsidR="009F3569">
        <w:rPr>
          <w:rFonts w:ascii="Times New Roman" w:hAnsi="Times New Roman" w:cs="Times New Roman"/>
          <w:sz w:val="20"/>
          <w:szCs w:val="20"/>
        </w:rPr>
        <w:t>.</w:t>
      </w:r>
      <w:r w:rsidRPr="005C1592">
        <w:rPr>
          <w:rFonts w:ascii="Times New Roman" w:hAnsi="Times New Roman" w:cs="Times New Roman"/>
          <w:sz w:val="20"/>
          <w:szCs w:val="20"/>
        </w:rPr>
        <w:t xml:space="preserve"> ESI/MS</w:t>
      </w:r>
      <w:r w:rsidRPr="005C1592">
        <w:rPr>
          <w:rFonts w:ascii="Times New Roman" w:hAnsi="Times New Roman" w:cs="Times New Roman"/>
          <w:sz w:val="20"/>
          <w:szCs w:val="20"/>
          <w:vertAlign w:val="superscript"/>
        </w:rPr>
        <w:t>1</w:t>
      </w:r>
      <w:r w:rsidRPr="005C1592">
        <w:rPr>
          <w:rFonts w:ascii="Times New Roman" w:hAnsi="Times New Roman" w:cs="Times New Roman"/>
          <w:sz w:val="20"/>
          <w:szCs w:val="20"/>
        </w:rPr>
        <w:t xml:space="preserve"> analysis profile in negative mode ionization of the product 2 (retention time of 15.3 minutes).</w:t>
      </w:r>
      <w:bookmarkEnd w:id="1"/>
    </w:p>
    <w:p w14:paraId="73AC7E41" w14:textId="2C801E08" w:rsidR="005C1592" w:rsidRPr="005C1592" w:rsidRDefault="005C1592" w:rsidP="00900BA3">
      <w:pPr>
        <w:spacing w:after="200" w:line="276" w:lineRule="auto"/>
        <w:jc w:val="center"/>
        <w:rPr>
          <w:rFonts w:ascii="Times New Roman" w:hAnsi="Times New Roman" w:cs="Times New Roman"/>
          <w:sz w:val="20"/>
          <w:szCs w:val="20"/>
          <w:highlight w:val="yellow"/>
        </w:rPr>
      </w:pPr>
      <w:r w:rsidRPr="005C1592">
        <w:rPr>
          <w:rFonts w:ascii="Times New Roman" w:hAnsi="Times New Roman" w:cs="Times New Roman"/>
          <w:noProof/>
          <w:sz w:val="20"/>
          <w:szCs w:val="20"/>
        </w:rPr>
        <w:drawing>
          <wp:inline distT="0" distB="0" distL="0" distR="0" wp14:anchorId="3627783E" wp14:editId="233CAD74">
            <wp:extent cx="5274945" cy="2117035"/>
            <wp:effectExtent l="0" t="0" r="1905" b="0"/>
            <wp:docPr id="66" name="รูปภาพ 3"/>
            <wp:cNvGraphicFramePr/>
            <a:graphic xmlns:a="http://schemas.openxmlformats.org/drawingml/2006/main">
              <a:graphicData uri="http://schemas.openxmlformats.org/drawingml/2006/picture">
                <pic:pic xmlns:pic="http://schemas.openxmlformats.org/drawingml/2006/picture">
                  <pic:nvPicPr>
                    <pic:cNvPr id="4" name="รูปภาพ 3"/>
                    <pic:cNvPicPr/>
                  </pic:nvPicPr>
                  <pic:blipFill rotWithShape="1">
                    <a:blip r:embed="rId8">
                      <a:extLst>
                        <a:ext uri="{28A0092B-C50C-407E-A947-70E740481C1C}">
                          <a14:useLocalDpi xmlns:a14="http://schemas.microsoft.com/office/drawing/2010/main" val="0"/>
                        </a:ext>
                      </a:extLst>
                    </a:blip>
                    <a:srcRect t="3950" r="620" b="1263"/>
                    <a:stretch/>
                  </pic:blipFill>
                  <pic:spPr bwMode="auto">
                    <a:xfrm>
                      <a:off x="0" y="0"/>
                      <a:ext cx="5274945" cy="2117035"/>
                    </a:xfrm>
                    <a:prstGeom prst="rect">
                      <a:avLst/>
                    </a:prstGeom>
                    <a:ln>
                      <a:noFill/>
                    </a:ln>
                    <a:extLst>
                      <a:ext uri="{53640926-AAD7-44D8-BBD7-CCE9431645EC}">
                        <a14:shadowObscured xmlns:a14="http://schemas.microsoft.com/office/drawing/2010/main"/>
                      </a:ext>
                    </a:extLst>
                  </pic:spPr>
                </pic:pic>
              </a:graphicData>
            </a:graphic>
          </wp:inline>
        </w:drawing>
      </w:r>
    </w:p>
    <w:p w14:paraId="79F20552" w14:textId="19C4477C" w:rsidR="005C1592" w:rsidRPr="005C1592" w:rsidRDefault="005C1592" w:rsidP="00900BA3">
      <w:pPr>
        <w:pStyle w:val="Caption"/>
        <w:spacing w:line="480" w:lineRule="auto"/>
        <w:rPr>
          <w:rFonts w:cs="Times New Roman"/>
          <w:i w:val="0"/>
          <w:iCs w:val="0"/>
          <w:sz w:val="20"/>
          <w:szCs w:val="20"/>
        </w:rPr>
      </w:pPr>
      <w:bookmarkStart w:id="2" w:name="_Toc519503640"/>
      <w:r w:rsidRPr="005C1592">
        <w:rPr>
          <w:rFonts w:cs="Times New Roman"/>
          <w:i w:val="0"/>
          <w:iCs w:val="0"/>
          <w:sz w:val="20"/>
          <w:szCs w:val="20"/>
        </w:rPr>
        <w:t xml:space="preserve">Figure </w:t>
      </w:r>
      <w:r w:rsidR="0043074B">
        <w:rPr>
          <w:rFonts w:cs="Times New Roman"/>
          <w:i w:val="0"/>
          <w:iCs w:val="0"/>
          <w:sz w:val="20"/>
          <w:szCs w:val="20"/>
        </w:rPr>
        <w:t>S4</w:t>
      </w:r>
      <w:r w:rsidR="009F3569">
        <w:rPr>
          <w:rFonts w:cs="Times New Roman"/>
          <w:i w:val="0"/>
          <w:iCs w:val="0"/>
          <w:sz w:val="20"/>
          <w:szCs w:val="20"/>
        </w:rPr>
        <w:t>.</w:t>
      </w:r>
      <w:r w:rsidRPr="005C1592">
        <w:rPr>
          <w:rFonts w:cs="Times New Roman"/>
          <w:i w:val="0"/>
          <w:iCs w:val="0"/>
          <w:sz w:val="20"/>
          <w:szCs w:val="20"/>
        </w:rPr>
        <w:t xml:space="preserve"> ESI/MS</w:t>
      </w:r>
      <w:r w:rsidRPr="005C1592">
        <w:rPr>
          <w:rFonts w:cs="Times New Roman"/>
          <w:i w:val="0"/>
          <w:iCs w:val="0"/>
          <w:sz w:val="20"/>
          <w:szCs w:val="20"/>
          <w:vertAlign w:val="superscript"/>
        </w:rPr>
        <w:t>1</w:t>
      </w:r>
      <w:r w:rsidRPr="005C1592">
        <w:rPr>
          <w:rFonts w:cs="Times New Roman"/>
          <w:i w:val="0"/>
          <w:iCs w:val="0"/>
          <w:sz w:val="20"/>
          <w:szCs w:val="20"/>
        </w:rPr>
        <w:t xml:space="preserve"> analysis profile in negative mode ionization of the product 3 (retention time of 14.7 minutes).</w:t>
      </w:r>
      <w:bookmarkEnd w:id="2"/>
    </w:p>
    <w:p w14:paraId="54C30DBA" w14:textId="77777777" w:rsidR="005C1592" w:rsidRPr="005C1592" w:rsidRDefault="005C1592" w:rsidP="00900BA3">
      <w:pPr>
        <w:jc w:val="center"/>
        <w:rPr>
          <w:rFonts w:ascii="Times New Roman" w:hAnsi="Times New Roman" w:cs="Times New Roman"/>
          <w:sz w:val="20"/>
          <w:szCs w:val="20"/>
        </w:rPr>
      </w:pPr>
      <w:r w:rsidRPr="005C1592">
        <w:rPr>
          <w:rFonts w:ascii="Times New Roman" w:hAnsi="Times New Roman" w:cs="Times New Roman"/>
          <w:noProof/>
          <w:sz w:val="20"/>
          <w:szCs w:val="20"/>
        </w:rPr>
        <w:lastRenderedPageBreak/>
        <w:drawing>
          <wp:inline distT="0" distB="0" distL="0" distR="0" wp14:anchorId="69D70731" wp14:editId="793BCAA6">
            <wp:extent cx="5274945" cy="2348394"/>
            <wp:effectExtent l="0" t="0" r="1905" b="0"/>
            <wp:docPr id="67" name="รูปภาพ 3"/>
            <wp:cNvGraphicFramePr/>
            <a:graphic xmlns:a="http://schemas.openxmlformats.org/drawingml/2006/main">
              <a:graphicData uri="http://schemas.openxmlformats.org/drawingml/2006/picture">
                <pic:pic xmlns:pic="http://schemas.openxmlformats.org/drawingml/2006/picture">
                  <pic:nvPicPr>
                    <pic:cNvPr id="4" name="รูปภาพ 3"/>
                    <pic:cNvPicPr/>
                  </pic:nvPicPr>
                  <pic:blipFill rotWithShape="1">
                    <a:blip r:embed="rId9">
                      <a:extLst>
                        <a:ext uri="{28A0092B-C50C-407E-A947-70E740481C1C}">
                          <a14:useLocalDpi xmlns:a14="http://schemas.microsoft.com/office/drawing/2010/main" val="0"/>
                        </a:ext>
                      </a:extLst>
                    </a:blip>
                    <a:srcRect t="3849" r="1950" b="1371"/>
                    <a:stretch/>
                  </pic:blipFill>
                  <pic:spPr bwMode="auto">
                    <a:xfrm>
                      <a:off x="0" y="0"/>
                      <a:ext cx="5274945" cy="2348394"/>
                    </a:xfrm>
                    <a:prstGeom prst="rect">
                      <a:avLst/>
                    </a:prstGeom>
                    <a:ln>
                      <a:noFill/>
                    </a:ln>
                    <a:extLst>
                      <a:ext uri="{53640926-AAD7-44D8-BBD7-CCE9431645EC}">
                        <a14:shadowObscured xmlns:a14="http://schemas.microsoft.com/office/drawing/2010/main"/>
                      </a:ext>
                    </a:extLst>
                  </pic:spPr>
                </pic:pic>
              </a:graphicData>
            </a:graphic>
          </wp:inline>
        </w:drawing>
      </w:r>
    </w:p>
    <w:p w14:paraId="59F28AFC" w14:textId="19F71420" w:rsidR="005C1592" w:rsidRPr="005C1592" w:rsidRDefault="005C1592" w:rsidP="00900BA3">
      <w:pPr>
        <w:spacing w:line="480" w:lineRule="auto"/>
        <w:rPr>
          <w:rFonts w:ascii="Times New Roman" w:hAnsi="Times New Roman" w:cs="Times New Roman"/>
          <w:sz w:val="20"/>
          <w:szCs w:val="20"/>
        </w:rPr>
      </w:pPr>
      <w:bookmarkStart w:id="3" w:name="_Toc519503641"/>
      <w:r w:rsidRPr="005C1592">
        <w:rPr>
          <w:rFonts w:ascii="Times New Roman" w:hAnsi="Times New Roman" w:cs="Times New Roman"/>
          <w:sz w:val="20"/>
          <w:szCs w:val="20"/>
        </w:rPr>
        <w:t xml:space="preserve">Figure </w:t>
      </w:r>
      <w:r w:rsidR="0043074B">
        <w:rPr>
          <w:rFonts w:ascii="Times New Roman" w:hAnsi="Times New Roman" w:cs="Times New Roman"/>
          <w:sz w:val="20"/>
          <w:szCs w:val="20"/>
        </w:rPr>
        <w:t>S5</w:t>
      </w:r>
      <w:r w:rsidR="009F3569">
        <w:rPr>
          <w:rFonts w:ascii="Times New Roman" w:hAnsi="Times New Roman" w:cs="Times New Roman"/>
          <w:sz w:val="20"/>
          <w:szCs w:val="20"/>
        </w:rPr>
        <w:t>.</w:t>
      </w:r>
      <w:r w:rsidRPr="005C1592">
        <w:rPr>
          <w:rFonts w:ascii="Times New Roman" w:hAnsi="Times New Roman" w:cs="Times New Roman"/>
          <w:sz w:val="20"/>
          <w:szCs w:val="20"/>
        </w:rPr>
        <w:t xml:space="preserve"> ESI/MS</w:t>
      </w:r>
      <w:r w:rsidRPr="005C1592">
        <w:rPr>
          <w:rFonts w:ascii="Times New Roman" w:hAnsi="Times New Roman" w:cs="Times New Roman"/>
          <w:sz w:val="20"/>
          <w:szCs w:val="20"/>
          <w:vertAlign w:val="superscript"/>
        </w:rPr>
        <w:t>1</w:t>
      </w:r>
      <w:r w:rsidRPr="005C1592">
        <w:rPr>
          <w:rFonts w:ascii="Times New Roman" w:hAnsi="Times New Roman" w:cs="Times New Roman"/>
          <w:sz w:val="20"/>
          <w:szCs w:val="20"/>
        </w:rPr>
        <w:t xml:space="preserve"> analysis profile in negative mode ionization of the product 4 (retention time of 13.9 minutes).</w:t>
      </w:r>
      <w:bookmarkEnd w:id="3"/>
    </w:p>
    <w:p w14:paraId="538BE57F" w14:textId="6C5BD3D8" w:rsidR="005C1592" w:rsidRPr="005C1592" w:rsidRDefault="005C1592" w:rsidP="00900BA3">
      <w:pPr>
        <w:spacing w:after="200" w:line="276" w:lineRule="auto"/>
        <w:jc w:val="center"/>
        <w:rPr>
          <w:rFonts w:ascii="Times New Roman" w:hAnsi="Times New Roman" w:cs="Times New Roman"/>
          <w:sz w:val="20"/>
          <w:szCs w:val="20"/>
        </w:rPr>
      </w:pPr>
      <w:r w:rsidRPr="005C1592">
        <w:rPr>
          <w:rFonts w:ascii="Times New Roman" w:hAnsi="Times New Roman" w:cs="Times New Roman"/>
          <w:noProof/>
          <w:sz w:val="20"/>
          <w:szCs w:val="20"/>
        </w:rPr>
        <w:drawing>
          <wp:inline distT="0" distB="0" distL="0" distR="0" wp14:anchorId="05DA3912" wp14:editId="1FCC1745">
            <wp:extent cx="5274945" cy="2323347"/>
            <wp:effectExtent l="0" t="0" r="1905" b="1270"/>
            <wp:docPr id="30" name="รูปภาพ 3"/>
            <wp:cNvGraphicFramePr/>
            <a:graphic xmlns:a="http://schemas.openxmlformats.org/drawingml/2006/main">
              <a:graphicData uri="http://schemas.openxmlformats.org/drawingml/2006/picture">
                <pic:pic xmlns:pic="http://schemas.openxmlformats.org/drawingml/2006/picture">
                  <pic:nvPicPr>
                    <pic:cNvPr id="4" name="รูปภาพ 3"/>
                    <pic:cNvPicPr/>
                  </pic:nvPicPr>
                  <pic:blipFill rotWithShape="1">
                    <a:blip r:embed="rId10">
                      <a:extLst>
                        <a:ext uri="{28A0092B-C50C-407E-A947-70E740481C1C}">
                          <a14:useLocalDpi xmlns:a14="http://schemas.microsoft.com/office/drawing/2010/main" val="0"/>
                        </a:ext>
                      </a:extLst>
                    </a:blip>
                    <a:srcRect l="331" t="3868" r="1063" b="1378"/>
                    <a:stretch/>
                  </pic:blipFill>
                  <pic:spPr bwMode="auto">
                    <a:xfrm>
                      <a:off x="0" y="0"/>
                      <a:ext cx="5274945" cy="2323347"/>
                    </a:xfrm>
                    <a:prstGeom prst="rect">
                      <a:avLst/>
                    </a:prstGeom>
                    <a:ln>
                      <a:noFill/>
                    </a:ln>
                    <a:extLst>
                      <a:ext uri="{53640926-AAD7-44D8-BBD7-CCE9431645EC}">
                        <a14:shadowObscured xmlns:a14="http://schemas.microsoft.com/office/drawing/2010/main"/>
                      </a:ext>
                    </a:extLst>
                  </pic:spPr>
                </pic:pic>
              </a:graphicData>
            </a:graphic>
          </wp:inline>
        </w:drawing>
      </w:r>
      <w:bookmarkStart w:id="4" w:name="_Toc519503642"/>
    </w:p>
    <w:p w14:paraId="739D4228" w14:textId="36CBCC51" w:rsidR="005C1592" w:rsidRPr="005C1592" w:rsidRDefault="005C1592" w:rsidP="00900BA3">
      <w:pPr>
        <w:spacing w:line="480" w:lineRule="auto"/>
        <w:rPr>
          <w:rFonts w:ascii="Times New Roman" w:hAnsi="Times New Roman" w:cs="Times New Roman"/>
          <w:sz w:val="20"/>
          <w:szCs w:val="20"/>
        </w:rPr>
      </w:pPr>
      <w:r w:rsidRPr="005C1592">
        <w:rPr>
          <w:rFonts w:ascii="Times New Roman" w:hAnsi="Times New Roman" w:cs="Times New Roman"/>
          <w:sz w:val="20"/>
          <w:szCs w:val="20"/>
        </w:rPr>
        <w:t xml:space="preserve">Figure </w:t>
      </w:r>
      <w:r w:rsidR="0043074B">
        <w:rPr>
          <w:rFonts w:ascii="Times New Roman" w:hAnsi="Times New Roman" w:cs="Times New Roman"/>
          <w:sz w:val="20"/>
          <w:szCs w:val="20"/>
        </w:rPr>
        <w:t>S6</w:t>
      </w:r>
      <w:r w:rsidR="009F3569">
        <w:rPr>
          <w:rFonts w:ascii="Times New Roman" w:hAnsi="Times New Roman" w:cs="Times New Roman"/>
          <w:sz w:val="20"/>
          <w:szCs w:val="20"/>
        </w:rPr>
        <w:t>.</w:t>
      </w:r>
      <w:r w:rsidRPr="005C1592">
        <w:rPr>
          <w:rFonts w:ascii="Times New Roman" w:hAnsi="Times New Roman" w:cs="Times New Roman"/>
          <w:sz w:val="20"/>
          <w:szCs w:val="20"/>
        </w:rPr>
        <w:t xml:space="preserve"> ESI/MS</w:t>
      </w:r>
      <w:r w:rsidRPr="005C1592">
        <w:rPr>
          <w:rFonts w:ascii="Times New Roman" w:hAnsi="Times New Roman" w:cs="Times New Roman"/>
          <w:sz w:val="20"/>
          <w:szCs w:val="20"/>
          <w:vertAlign w:val="superscript"/>
        </w:rPr>
        <w:t>1</w:t>
      </w:r>
      <w:r w:rsidRPr="005C1592">
        <w:rPr>
          <w:rFonts w:ascii="Times New Roman" w:hAnsi="Times New Roman" w:cs="Times New Roman"/>
          <w:sz w:val="20"/>
          <w:szCs w:val="20"/>
        </w:rPr>
        <w:t xml:space="preserve"> analysis profile in negative mode ionization of the product 5 (retention time of 13.4 minutes).</w:t>
      </w:r>
      <w:bookmarkEnd w:id="4"/>
    </w:p>
    <w:p w14:paraId="44887471" w14:textId="77777777" w:rsidR="005C1592" w:rsidRPr="005C1592" w:rsidRDefault="005C1592" w:rsidP="00900BA3">
      <w:pPr>
        <w:spacing w:line="480" w:lineRule="auto"/>
        <w:rPr>
          <w:rFonts w:ascii="Times New Roman" w:hAnsi="Times New Roman" w:cs="Times New Roman"/>
          <w:sz w:val="20"/>
          <w:szCs w:val="20"/>
        </w:rPr>
      </w:pPr>
    </w:p>
    <w:p w14:paraId="5D05E075" w14:textId="77777777" w:rsidR="000A74CA" w:rsidRPr="005C1592" w:rsidRDefault="001B6A96" w:rsidP="00900BA3">
      <w:pPr>
        <w:jc w:val="center"/>
        <w:rPr>
          <w:rFonts w:ascii="Times New Roman" w:hAnsi="Times New Roman" w:cs="Times New Roman"/>
          <w:sz w:val="20"/>
          <w:szCs w:val="20"/>
        </w:rPr>
      </w:pPr>
      <w:r w:rsidRPr="005C1592">
        <w:rPr>
          <w:rFonts w:ascii="Times New Roman" w:hAnsi="Times New Roman" w:cs="Times New Roman"/>
          <w:noProof/>
          <w:sz w:val="20"/>
          <w:szCs w:val="20"/>
        </w:rPr>
        <w:lastRenderedPageBreak/>
        <w:drawing>
          <wp:inline distT="0" distB="0" distL="0" distR="0" wp14:anchorId="5D05E077" wp14:editId="5D05E078">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mization.tif"/>
                    <pic:cNvPicPr/>
                  </pic:nvPicPr>
                  <pic:blipFill>
                    <a:blip r:embed="rId1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D05E076" w14:textId="34ACE40D" w:rsidR="001B6A96" w:rsidRDefault="001B6A96" w:rsidP="00900BA3">
      <w:pPr>
        <w:rPr>
          <w:rFonts w:ascii="Times New Roman" w:hAnsi="Times New Roman" w:cs="Times New Roman"/>
        </w:rPr>
      </w:pPr>
      <w:r w:rsidRPr="005C1592">
        <w:rPr>
          <w:rFonts w:ascii="Times New Roman" w:hAnsi="Times New Roman" w:cs="Times New Roman"/>
          <w:sz w:val="20"/>
          <w:szCs w:val="20"/>
        </w:rPr>
        <w:t xml:space="preserve">Figure </w:t>
      </w:r>
      <w:r w:rsidR="0043074B">
        <w:rPr>
          <w:rFonts w:ascii="Times New Roman" w:hAnsi="Times New Roman" w:cs="Times New Roman"/>
          <w:sz w:val="20"/>
          <w:szCs w:val="20"/>
        </w:rPr>
        <w:t>S7</w:t>
      </w:r>
      <w:r w:rsidR="009F3569">
        <w:rPr>
          <w:rFonts w:ascii="Times New Roman" w:hAnsi="Times New Roman" w:cs="Times New Roman"/>
          <w:sz w:val="20"/>
          <w:szCs w:val="20"/>
        </w:rPr>
        <w:t>.</w:t>
      </w:r>
      <w:r w:rsidRPr="005C1592">
        <w:rPr>
          <w:rFonts w:ascii="Times New Roman" w:hAnsi="Times New Roman" w:cs="Times New Roman"/>
          <w:sz w:val="20"/>
          <w:szCs w:val="20"/>
        </w:rPr>
        <w:t xml:space="preserve"> </w:t>
      </w:r>
      <w:r w:rsidR="009F3569">
        <w:rPr>
          <w:rFonts w:ascii="Times New Roman" w:hAnsi="Times New Roman" w:cs="Times New Roman"/>
          <w:sz w:val="20"/>
          <w:szCs w:val="20"/>
        </w:rPr>
        <w:t>T</w:t>
      </w:r>
      <w:r w:rsidRPr="005C1592">
        <w:rPr>
          <w:rFonts w:ascii="Times New Roman" w:hAnsi="Times New Roman" w:cs="Times New Roman"/>
          <w:sz w:val="20"/>
          <w:szCs w:val="20"/>
        </w:rPr>
        <w:t>he effect of</w:t>
      </w:r>
      <w:r w:rsidR="00AA45FF">
        <w:rPr>
          <w:rFonts w:ascii="Times New Roman" w:hAnsi="Times New Roman" w:cs="Times New Roman"/>
          <w:sz w:val="20"/>
          <w:szCs w:val="20"/>
        </w:rPr>
        <w:t xml:space="preserve"> </w:t>
      </w:r>
      <w:proofErr w:type="spellStart"/>
      <w:r w:rsidR="00AA45FF">
        <w:rPr>
          <w:rFonts w:ascii="Times New Roman" w:hAnsi="Times New Roman" w:cs="Times New Roman"/>
          <w:sz w:val="20"/>
          <w:szCs w:val="20"/>
        </w:rPr>
        <w:t>fisetin</w:t>
      </w:r>
      <w:proofErr w:type="spellEnd"/>
      <w:r w:rsidR="00AA45FF">
        <w:rPr>
          <w:rFonts w:ascii="Times New Roman" w:hAnsi="Times New Roman" w:cs="Times New Roman"/>
          <w:sz w:val="20"/>
          <w:szCs w:val="20"/>
        </w:rPr>
        <w:t xml:space="preserve"> concentration</w:t>
      </w:r>
      <w:r w:rsidR="008020CB">
        <w:rPr>
          <w:rFonts w:ascii="Times New Roman" w:hAnsi="Times New Roman" w:cs="Times New Roman"/>
          <w:sz w:val="20"/>
          <w:szCs w:val="20"/>
        </w:rPr>
        <w:t xml:space="preserve"> (A)</w:t>
      </w:r>
      <w:r w:rsidR="00AA45FF">
        <w:rPr>
          <w:rFonts w:ascii="Times New Roman" w:hAnsi="Times New Roman" w:cs="Times New Roman"/>
          <w:sz w:val="20"/>
          <w:szCs w:val="20"/>
        </w:rPr>
        <w:t>, β-cyclodextrin concentration</w:t>
      </w:r>
      <w:r w:rsidR="008020CB">
        <w:rPr>
          <w:rFonts w:ascii="Times New Roman" w:hAnsi="Times New Roman" w:cs="Times New Roman"/>
          <w:sz w:val="20"/>
          <w:szCs w:val="20"/>
        </w:rPr>
        <w:t xml:space="preserve"> (B)</w:t>
      </w:r>
      <w:r w:rsidR="00AA45FF">
        <w:rPr>
          <w:rFonts w:ascii="Times New Roman" w:hAnsi="Times New Roman" w:cs="Times New Roman"/>
          <w:sz w:val="20"/>
          <w:szCs w:val="20"/>
        </w:rPr>
        <w:t xml:space="preserve">, </w:t>
      </w:r>
      <w:proofErr w:type="spellStart"/>
      <w:r w:rsidR="00AA45FF">
        <w:rPr>
          <w:rFonts w:ascii="Times New Roman" w:hAnsi="Times New Roman" w:cs="Times New Roman"/>
          <w:sz w:val="20"/>
          <w:szCs w:val="20"/>
        </w:rPr>
        <w:t>CGTase</w:t>
      </w:r>
      <w:proofErr w:type="spellEnd"/>
      <w:r w:rsidR="00AA45FF">
        <w:rPr>
          <w:rFonts w:ascii="Times New Roman" w:hAnsi="Times New Roman" w:cs="Times New Roman"/>
          <w:sz w:val="20"/>
          <w:szCs w:val="20"/>
        </w:rPr>
        <w:t xml:space="preserve"> concentration </w:t>
      </w:r>
      <w:r w:rsidR="008020CB">
        <w:rPr>
          <w:rFonts w:ascii="Times New Roman" w:hAnsi="Times New Roman" w:cs="Times New Roman"/>
          <w:sz w:val="20"/>
          <w:szCs w:val="20"/>
        </w:rPr>
        <w:t xml:space="preserve">(C) </w:t>
      </w:r>
      <w:r w:rsidR="00AA45FF">
        <w:rPr>
          <w:rFonts w:ascii="Times New Roman" w:hAnsi="Times New Roman" w:cs="Times New Roman"/>
          <w:sz w:val="20"/>
          <w:szCs w:val="20"/>
        </w:rPr>
        <w:t>and incubation time</w:t>
      </w:r>
      <w:r w:rsidRPr="005C1592">
        <w:rPr>
          <w:rFonts w:ascii="Times New Roman" w:hAnsi="Times New Roman" w:cs="Times New Roman"/>
          <w:sz w:val="20"/>
          <w:szCs w:val="20"/>
        </w:rPr>
        <w:t xml:space="preserve"> </w:t>
      </w:r>
      <w:r w:rsidR="008020CB">
        <w:rPr>
          <w:rFonts w:ascii="Times New Roman" w:hAnsi="Times New Roman" w:cs="Times New Roman"/>
          <w:sz w:val="20"/>
          <w:szCs w:val="20"/>
        </w:rPr>
        <w:t xml:space="preserve">(D) </w:t>
      </w:r>
      <w:r w:rsidRPr="005C1592">
        <w:rPr>
          <w:rFonts w:ascii="Times New Roman" w:hAnsi="Times New Roman" w:cs="Times New Roman"/>
          <w:sz w:val="20"/>
          <w:szCs w:val="20"/>
        </w:rPr>
        <w:t xml:space="preserve">on </w:t>
      </w:r>
      <w:proofErr w:type="spellStart"/>
      <w:r w:rsidRPr="005C1592">
        <w:rPr>
          <w:rFonts w:ascii="Times New Roman" w:hAnsi="Times New Roman" w:cs="Times New Roman"/>
          <w:sz w:val="20"/>
          <w:szCs w:val="20"/>
        </w:rPr>
        <w:t>fisetin</w:t>
      </w:r>
      <w:proofErr w:type="spellEnd"/>
      <w:r w:rsidRPr="005C1592">
        <w:rPr>
          <w:rFonts w:ascii="Times New Roman" w:hAnsi="Times New Roman" w:cs="Times New Roman"/>
          <w:sz w:val="20"/>
          <w:szCs w:val="20"/>
        </w:rPr>
        <w:t xml:space="preserve"> conversion (%).</w:t>
      </w:r>
      <w:r w:rsidR="00AA45FF">
        <w:rPr>
          <w:rFonts w:ascii="Times New Roman" w:hAnsi="Times New Roman" w:cs="Times New Roman"/>
          <w:sz w:val="20"/>
          <w:szCs w:val="20"/>
        </w:rPr>
        <w:t xml:space="preserve"> </w:t>
      </w:r>
      <w:r w:rsidR="00FB1DEF" w:rsidRPr="005C1592">
        <w:rPr>
          <w:rFonts w:ascii="Times New Roman" w:hAnsi="Times New Roman" w:cs="Times New Roman"/>
          <w:sz w:val="20"/>
          <w:szCs w:val="20"/>
        </w:rPr>
        <w:t xml:space="preserve">The remaining </w:t>
      </w:r>
      <w:proofErr w:type="spellStart"/>
      <w:r w:rsidR="00FB1DEF" w:rsidRPr="005C1592">
        <w:rPr>
          <w:rFonts w:ascii="Times New Roman" w:hAnsi="Times New Roman" w:cs="Times New Roman"/>
          <w:sz w:val="20"/>
          <w:szCs w:val="20"/>
        </w:rPr>
        <w:t>fisetin</w:t>
      </w:r>
      <w:proofErr w:type="spellEnd"/>
      <w:r w:rsidR="00FB1DEF" w:rsidRPr="005C1592">
        <w:rPr>
          <w:rFonts w:ascii="Times New Roman" w:hAnsi="Times New Roman" w:cs="Times New Roman"/>
          <w:sz w:val="20"/>
          <w:szCs w:val="20"/>
        </w:rPr>
        <w:t xml:space="preserve"> was determined</w:t>
      </w:r>
      <w:r w:rsidR="00FB1DEF" w:rsidRPr="005C1592">
        <w:rPr>
          <w:rFonts w:ascii="Times New Roman" w:hAnsi="Times New Roman" w:cs="Times New Roman"/>
        </w:rPr>
        <w:t xml:space="preserve"> by HPLC. </w:t>
      </w:r>
    </w:p>
    <w:p w14:paraId="15047B4C" w14:textId="67FAC93B" w:rsidR="00AA45FF" w:rsidRDefault="00AA45FF" w:rsidP="00900BA3">
      <w:pPr>
        <w:rPr>
          <w:rFonts w:ascii="Times New Roman" w:hAnsi="Times New Roman" w:cs="Times New Roman"/>
        </w:rPr>
      </w:pPr>
    </w:p>
    <w:p w14:paraId="1B06C63C" w14:textId="59A6817F" w:rsidR="00AA45FF" w:rsidRDefault="00AA45FF" w:rsidP="00900BA3">
      <w:pPr>
        <w:jc w:val="center"/>
        <w:rPr>
          <w:rFonts w:ascii="Times New Roman" w:hAnsi="Times New Roman" w:cs="Times New Roman"/>
        </w:rPr>
      </w:pPr>
    </w:p>
    <w:tbl>
      <w:tblPr>
        <w:tblW w:w="0" w:type="auto"/>
        <w:tblLook w:val="04A0" w:firstRow="1" w:lastRow="0" w:firstColumn="1" w:lastColumn="0" w:noHBand="0" w:noVBand="1"/>
      </w:tblPr>
      <w:tblGrid>
        <w:gridCol w:w="5808"/>
        <w:gridCol w:w="3552"/>
      </w:tblGrid>
      <w:tr w:rsidR="006A366F" w14:paraId="5384C115" w14:textId="77777777" w:rsidTr="006A366F">
        <w:tc>
          <w:tcPr>
            <w:tcW w:w="4675" w:type="dxa"/>
          </w:tcPr>
          <w:p w14:paraId="259F7CD1" w14:textId="0F517DA4" w:rsidR="00D74CE8" w:rsidRDefault="00D74CE8" w:rsidP="00900BA3">
            <w:pPr>
              <w:jc w:val="center"/>
              <w:rPr>
                <w:rFonts w:ascii="Times New Roman" w:hAnsi="Times New Roman" w:cs="Times New Roman"/>
              </w:rPr>
            </w:pPr>
            <w:r>
              <w:rPr>
                <w:rFonts w:cs="Times New Roman"/>
                <w:noProof/>
                <w:szCs w:val="24"/>
              </w:rPr>
              <w:lastRenderedPageBreak/>
              <w:drawing>
                <wp:inline distT="0" distB="0" distL="0" distR="0" wp14:anchorId="444DA32B" wp14:editId="7C4F70A6">
                  <wp:extent cx="3703320" cy="5543755"/>
                  <wp:effectExtent l="0" t="0" r="0" b="0"/>
                  <wp:docPr id="63" name="รูปภาพ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sms.jpg"/>
                          <pic:cNvPicPr/>
                        </pic:nvPicPr>
                        <pic:blipFill rotWithShape="1">
                          <a:blip r:embed="rId12">
                            <a:extLst>
                              <a:ext uri="{28A0092B-C50C-407E-A947-70E740481C1C}">
                                <a14:useLocalDpi xmlns:a14="http://schemas.microsoft.com/office/drawing/2010/main" val="0"/>
                              </a:ext>
                            </a:extLst>
                          </a:blip>
                          <a:srcRect l="13574" t="3888" r="12504" b="19506"/>
                          <a:stretch/>
                        </pic:blipFill>
                        <pic:spPr bwMode="auto">
                          <a:xfrm>
                            <a:off x="0" y="0"/>
                            <a:ext cx="3765876" cy="5637399"/>
                          </a:xfrm>
                          <a:prstGeom prst="rect">
                            <a:avLst/>
                          </a:prstGeom>
                          <a:ln>
                            <a:noFill/>
                          </a:ln>
                          <a:extLst>
                            <a:ext uri="{53640926-AAD7-44D8-BBD7-CCE9431645EC}">
                              <a14:shadowObscured xmlns:a14="http://schemas.microsoft.com/office/drawing/2010/main"/>
                            </a:ext>
                          </a:extLst>
                        </pic:spPr>
                      </pic:pic>
                    </a:graphicData>
                  </a:graphic>
                </wp:inline>
              </w:drawing>
            </w:r>
          </w:p>
        </w:tc>
        <w:tc>
          <w:tcPr>
            <w:tcW w:w="4675" w:type="dxa"/>
          </w:tcPr>
          <w:p w14:paraId="13297912" w14:textId="77777777" w:rsidR="006A366F" w:rsidRDefault="006A366F" w:rsidP="00900BA3">
            <w:pPr>
              <w:jc w:val="center"/>
              <w:rPr>
                <w:rFonts w:ascii="Times New Roman" w:hAnsi="Times New Roman" w:cs="Times New Roman"/>
              </w:rPr>
            </w:pPr>
          </w:p>
          <w:p w14:paraId="2B2CC8ED" w14:textId="77777777" w:rsidR="006A366F" w:rsidRDefault="006A366F" w:rsidP="00900BA3">
            <w:pPr>
              <w:jc w:val="center"/>
              <w:rPr>
                <w:rFonts w:ascii="Times New Roman" w:hAnsi="Times New Roman" w:cs="Times New Roman"/>
              </w:rPr>
            </w:pPr>
          </w:p>
          <w:p w14:paraId="55A9CDA5" w14:textId="77777777" w:rsidR="006A366F" w:rsidRDefault="006A366F" w:rsidP="00900BA3">
            <w:pPr>
              <w:jc w:val="center"/>
              <w:rPr>
                <w:rFonts w:ascii="Times New Roman" w:hAnsi="Times New Roman" w:cs="Times New Roman"/>
              </w:rPr>
            </w:pPr>
          </w:p>
          <w:p w14:paraId="1FC0CA23" w14:textId="77777777" w:rsidR="006A366F" w:rsidRDefault="006A366F" w:rsidP="00900BA3">
            <w:pPr>
              <w:jc w:val="center"/>
              <w:rPr>
                <w:rFonts w:ascii="Times New Roman" w:hAnsi="Times New Roman" w:cs="Times New Roman"/>
              </w:rPr>
            </w:pPr>
          </w:p>
          <w:p w14:paraId="174D07B6" w14:textId="77777777" w:rsidR="006A366F" w:rsidRDefault="006A366F" w:rsidP="00900BA3">
            <w:pPr>
              <w:jc w:val="center"/>
              <w:rPr>
                <w:rFonts w:ascii="Times New Roman" w:hAnsi="Times New Roman" w:cs="Times New Roman"/>
              </w:rPr>
            </w:pPr>
          </w:p>
          <w:p w14:paraId="4DD6A3C4" w14:textId="77777777" w:rsidR="006A366F" w:rsidRDefault="006A366F" w:rsidP="00900BA3">
            <w:pPr>
              <w:jc w:val="center"/>
              <w:rPr>
                <w:rFonts w:ascii="Times New Roman" w:hAnsi="Times New Roman" w:cs="Times New Roman"/>
              </w:rPr>
            </w:pPr>
          </w:p>
          <w:p w14:paraId="6DBB3E83" w14:textId="77777777" w:rsidR="006A366F" w:rsidRDefault="006A366F" w:rsidP="00900BA3">
            <w:pPr>
              <w:jc w:val="center"/>
              <w:rPr>
                <w:rFonts w:ascii="Times New Roman" w:hAnsi="Times New Roman" w:cs="Times New Roman"/>
              </w:rPr>
            </w:pPr>
          </w:p>
          <w:p w14:paraId="461C5C9D" w14:textId="77777777" w:rsidR="006A366F" w:rsidRDefault="006A366F" w:rsidP="006A366F">
            <w:pPr>
              <w:rPr>
                <w:rFonts w:ascii="Times New Roman" w:hAnsi="Times New Roman" w:cs="Times New Roman"/>
              </w:rPr>
            </w:pPr>
          </w:p>
          <w:p w14:paraId="7BF294C5" w14:textId="77777777" w:rsidR="006A366F" w:rsidRDefault="006A366F" w:rsidP="00900BA3">
            <w:pPr>
              <w:jc w:val="center"/>
              <w:rPr>
                <w:rFonts w:ascii="Times New Roman" w:hAnsi="Times New Roman" w:cs="Times New Roman"/>
              </w:rPr>
            </w:pPr>
          </w:p>
          <w:p w14:paraId="1E4899FD" w14:textId="77777777" w:rsidR="006A366F" w:rsidRDefault="006A366F" w:rsidP="00900BA3">
            <w:pPr>
              <w:jc w:val="center"/>
              <w:rPr>
                <w:rFonts w:ascii="Times New Roman" w:hAnsi="Times New Roman" w:cs="Times New Roman"/>
              </w:rPr>
            </w:pPr>
          </w:p>
          <w:p w14:paraId="081DA1FE" w14:textId="77777777" w:rsidR="006A366F" w:rsidRDefault="006A366F" w:rsidP="00900BA3">
            <w:pPr>
              <w:jc w:val="center"/>
              <w:rPr>
                <w:rFonts w:ascii="Times New Roman" w:hAnsi="Times New Roman" w:cs="Times New Roman"/>
              </w:rPr>
            </w:pPr>
          </w:p>
          <w:p w14:paraId="72842B79" w14:textId="5A9F1BE5" w:rsidR="00D74CE8" w:rsidRDefault="006A366F" w:rsidP="006A366F">
            <w:pPr>
              <w:jc w:val="center"/>
              <w:rPr>
                <w:rFonts w:ascii="Times New Roman" w:hAnsi="Times New Roman" w:cs="Times New Roman"/>
              </w:rPr>
            </w:pPr>
            <w:r>
              <w:rPr>
                <w:rFonts w:ascii="Times New Roman" w:hAnsi="Times New Roman" w:cs="Times New Roman"/>
                <w:noProof/>
              </w:rPr>
              <w:drawing>
                <wp:inline distT="0" distB="0" distL="0" distR="0" wp14:anchorId="51DDD299" wp14:editId="435CECF3">
                  <wp:extent cx="2209726" cy="1242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29274" cy="1309257"/>
                          </a:xfrm>
                          <a:prstGeom prst="rect">
                            <a:avLst/>
                          </a:prstGeom>
                        </pic:spPr>
                      </pic:pic>
                    </a:graphicData>
                  </a:graphic>
                </wp:inline>
              </w:drawing>
            </w:r>
          </w:p>
        </w:tc>
      </w:tr>
    </w:tbl>
    <w:p w14:paraId="3135DF62" w14:textId="77777777" w:rsidR="00D74CE8" w:rsidRDefault="00D74CE8" w:rsidP="00900BA3">
      <w:pPr>
        <w:jc w:val="center"/>
        <w:rPr>
          <w:rFonts w:ascii="Times New Roman" w:hAnsi="Times New Roman" w:cs="Times New Roman"/>
        </w:rPr>
      </w:pPr>
    </w:p>
    <w:p w14:paraId="4058C9EF" w14:textId="47693897" w:rsidR="00AF5C97" w:rsidRDefault="000D54A0" w:rsidP="00900BA3">
      <w:pPr>
        <w:rPr>
          <w:rFonts w:ascii="Times New Roman" w:hAnsi="Times New Roman" w:cs="Times New Roman"/>
          <w:sz w:val="20"/>
          <w:szCs w:val="24"/>
        </w:rPr>
      </w:pPr>
      <w:r w:rsidRPr="009F3569">
        <w:rPr>
          <w:rFonts w:ascii="Times New Roman" w:hAnsi="Times New Roman" w:cs="Times New Roman"/>
          <w:sz w:val="20"/>
          <w:szCs w:val="24"/>
        </w:rPr>
        <w:t xml:space="preserve">Figure </w:t>
      </w:r>
      <w:r w:rsidR="00E878A8" w:rsidRPr="009F3569">
        <w:rPr>
          <w:rFonts w:ascii="Times New Roman" w:hAnsi="Times New Roman" w:cs="Times New Roman"/>
          <w:sz w:val="20"/>
          <w:szCs w:val="24"/>
        </w:rPr>
        <w:t>S8</w:t>
      </w:r>
      <w:r w:rsidR="009F3569" w:rsidRPr="009F3569">
        <w:rPr>
          <w:rFonts w:ascii="Times New Roman" w:hAnsi="Times New Roman" w:cs="Times New Roman"/>
          <w:sz w:val="20"/>
          <w:szCs w:val="24"/>
        </w:rPr>
        <w:t>.</w:t>
      </w:r>
      <w:r w:rsidRPr="009F3569">
        <w:rPr>
          <w:rFonts w:ascii="Times New Roman" w:hAnsi="Times New Roman" w:cs="Times New Roman"/>
          <w:sz w:val="20"/>
          <w:szCs w:val="24"/>
        </w:rPr>
        <w:t xml:space="preserve"> Prediction of fragmentation patterns of </w:t>
      </w:r>
      <w:proofErr w:type="spellStart"/>
      <w:r w:rsidRPr="009F3569">
        <w:rPr>
          <w:rFonts w:ascii="Times New Roman" w:hAnsi="Times New Roman" w:cs="Times New Roman"/>
          <w:sz w:val="20"/>
          <w:szCs w:val="24"/>
        </w:rPr>
        <w:t>fisetin</w:t>
      </w:r>
      <w:proofErr w:type="spellEnd"/>
      <w:r w:rsidRPr="009F3569">
        <w:rPr>
          <w:rFonts w:ascii="Times New Roman" w:hAnsi="Times New Roman" w:cs="Times New Roman"/>
          <w:sz w:val="20"/>
          <w:szCs w:val="24"/>
        </w:rPr>
        <w:t xml:space="preserve"> derived from mass spectroscopy. (A) </w:t>
      </w:r>
      <w:r w:rsidR="00F24452">
        <w:rPr>
          <w:rFonts w:ascii="Times New Roman" w:hAnsi="Times New Roman" w:cs="Times New Roman"/>
          <w:sz w:val="20"/>
          <w:szCs w:val="24"/>
        </w:rPr>
        <w:t>T</w:t>
      </w:r>
      <w:r w:rsidRPr="009F3569">
        <w:rPr>
          <w:rFonts w:ascii="Times New Roman" w:hAnsi="Times New Roman" w:cs="Times New Roman"/>
          <w:sz w:val="20"/>
          <w:szCs w:val="24"/>
        </w:rPr>
        <w:t xml:space="preserve">he fragment modified from quercetin </w:t>
      </w:r>
      <w:r w:rsidRPr="009F3569">
        <w:rPr>
          <w:rFonts w:ascii="Times New Roman" w:hAnsi="Times New Roman" w:cs="Times New Roman"/>
          <w:sz w:val="20"/>
          <w:szCs w:val="24"/>
        </w:rPr>
        <w:fldChar w:fldCharType="begin"/>
      </w:r>
      <w:r w:rsidR="003B0154">
        <w:rPr>
          <w:rFonts w:ascii="Times New Roman" w:hAnsi="Times New Roman" w:cs="Times New Roman"/>
          <w:sz w:val="20"/>
          <w:szCs w:val="24"/>
        </w:rPr>
        <w:instrText xml:space="preserve"> ADDIN EN.CITE &lt;EndNote&gt;&lt;Cite&gt;&lt;Author&gt;Kometani&lt;/Author&gt;&lt;Year&gt;1994&lt;/Year&gt;&lt;RecNum&gt;18&lt;/RecNum&gt;&lt;DisplayText&gt;(Kometani et al. 1994)&lt;/DisplayText&gt;&lt;record&gt;&lt;rec-number&gt;18&lt;/rec-number&gt;&lt;foreign-keys&gt;&lt;key app="EN" db-id="rdxsxpft3ra2vmer2a9ptv5apwpf0dzrp2sr" timestamp="1576399273"&gt;18&lt;/key&gt;&lt;/foreign-keys&gt;&lt;ref-type name="Journal Article"&gt;17&lt;/ref-type&gt;&lt;contributors&gt;&lt;authors&gt;&lt;author&gt;Kometani, Takashi&lt;/author&gt;&lt;author&gt;Terada, Yoshinobu&lt;/author&gt;&lt;author&gt;Nishimura, Takahisa&lt;/author&gt;&lt;author&gt;Takii, Hiroshi&lt;/author&gt;&lt;author&gt;Okada, Shigetaka&lt;/author&gt;&lt;/authors&gt;&lt;/contributors&gt;&lt;titles&gt;&lt;title&gt;Transglycosylation to hesperidin by cyclodextrin glucanotransferase from an alkalophilic bacillus species in alkaline pH and properties of hesperidin glycosides&lt;/title&gt;&lt;secondary-title&gt;Bioscience, Biotechnology, and Biochemistry&lt;/secondary-title&gt;&lt;/titles&gt;&lt;periodical&gt;&lt;full-title&gt;Bioscience, Biotechnology, and Biochemistry&lt;/full-title&gt;&lt;/periodical&gt;&lt;pages&gt;1990-1994&lt;/pages&gt;&lt;volume&gt;58&lt;/volume&gt;&lt;number&gt;11&lt;/number&gt;&lt;dates&gt;&lt;year&gt;1994&lt;/year&gt;&lt;/dates&gt;&lt;urls&gt;&lt;/urls&gt;&lt;electronic-resource-num&gt;10.1271/bbb.58.1990&lt;/electronic-resource-num&gt;&lt;/record&gt;&lt;/Cite&gt;&lt;/EndNote&gt;</w:instrText>
      </w:r>
      <w:r w:rsidRPr="009F3569">
        <w:rPr>
          <w:rFonts w:ascii="Times New Roman" w:hAnsi="Times New Roman" w:cs="Times New Roman"/>
          <w:sz w:val="20"/>
          <w:szCs w:val="24"/>
        </w:rPr>
        <w:fldChar w:fldCharType="separate"/>
      </w:r>
      <w:r w:rsidR="003B0154">
        <w:rPr>
          <w:rFonts w:ascii="Times New Roman" w:hAnsi="Times New Roman" w:cs="Times New Roman"/>
          <w:noProof/>
          <w:sz w:val="20"/>
          <w:szCs w:val="24"/>
        </w:rPr>
        <w:t>(Kometani et al. 1994)</w:t>
      </w:r>
      <w:r w:rsidRPr="009F3569">
        <w:rPr>
          <w:rFonts w:ascii="Times New Roman" w:hAnsi="Times New Roman" w:cs="Times New Roman"/>
          <w:sz w:val="20"/>
          <w:szCs w:val="24"/>
        </w:rPr>
        <w:fldChar w:fldCharType="end"/>
      </w:r>
      <w:r w:rsidRPr="009F3569">
        <w:rPr>
          <w:rFonts w:ascii="Times New Roman" w:hAnsi="Times New Roman" w:cs="Times New Roman"/>
          <w:sz w:val="20"/>
          <w:szCs w:val="24"/>
        </w:rPr>
        <w:t>, (B) Formal notation used for fragmentation of the [M − H]</w:t>
      </w:r>
      <w:r w:rsidRPr="009F3569">
        <w:rPr>
          <w:rFonts w:ascii="Times New Roman" w:hAnsi="Times New Roman" w:cs="Times New Roman"/>
          <w:sz w:val="20"/>
          <w:szCs w:val="24"/>
          <w:vertAlign w:val="superscript"/>
        </w:rPr>
        <w:t>−</w:t>
      </w:r>
      <w:r w:rsidRPr="009F3569">
        <w:rPr>
          <w:rFonts w:ascii="Times New Roman" w:hAnsi="Times New Roman" w:cs="Times New Roman"/>
          <w:sz w:val="20"/>
          <w:szCs w:val="24"/>
        </w:rPr>
        <w:t xml:space="preserve"> ions of flavonoids </w:t>
      </w:r>
      <w:r w:rsidRPr="009F3569">
        <w:rPr>
          <w:rFonts w:ascii="Times New Roman" w:hAnsi="Times New Roman" w:cs="Times New Roman"/>
          <w:sz w:val="20"/>
          <w:szCs w:val="24"/>
        </w:rPr>
        <w:fldChar w:fldCharType="begin"/>
      </w:r>
      <w:r w:rsidR="003B0154">
        <w:rPr>
          <w:rFonts w:ascii="Times New Roman" w:hAnsi="Times New Roman" w:cs="Times New Roman"/>
          <w:sz w:val="20"/>
          <w:szCs w:val="24"/>
        </w:rPr>
        <w:instrText xml:space="preserve"> ADDIN EN.CITE &lt;EndNote&gt;&lt;Cite&gt;&lt;Author&gt;Troalen&lt;/Author&gt;&lt;Year&gt;2014&lt;/Year&gt;&lt;RecNum&gt;41&lt;/RecNum&gt;&lt;DisplayText&gt;(Troalen et al. 2014)&lt;/DisplayText&gt;&lt;record&gt;&lt;rec-number&gt;41&lt;/rec-number&gt;&lt;foreign-keys&gt;&lt;key app="EN" db-id="rdxsxpft3ra2vmer2a9ptv5apwpf0dzrp2sr" timestamp="1583972704"&gt;41&lt;/key&gt;&lt;/foreign-keys&gt;&lt;ref-type name="Journal Article"&gt;17&lt;/ref-type&gt;&lt;contributors&gt;&lt;authors&gt;&lt;author&gt;Troalen, Lore G.&lt;/author&gt;&lt;author&gt;Phillips, Ashley S.&lt;/author&gt;&lt;author&gt;Peggie, David A.&lt;/author&gt;&lt;author&gt;Barran, Perdita E.&lt;/author&gt;&lt;author&gt;Hulme, Alison N.&lt;/author&gt;&lt;/authors&gt;&lt;/contributors&gt;&lt;titles&gt;&lt;title&gt;Historical textile dyeing with Genista tinctoria L.: a comprehensive study by UPLC-MS/MS analysis&lt;/title&gt;&lt;secondary-title&gt;Analytical Methods&lt;/secondary-title&gt;&lt;/titles&gt;&lt;periodical&gt;&lt;full-title&gt;Analytical Methods&lt;/full-title&gt;&lt;/periodical&gt;&lt;pages&gt;8915-8923&lt;/pages&gt;&lt;volume&gt;6&lt;/volume&gt;&lt;number&gt;22&lt;/number&gt;&lt;dates&gt;&lt;year&gt;2014&lt;/year&gt;&lt;/dates&gt;&lt;publisher&gt;The Royal Society of Chemistry&lt;/publisher&gt;&lt;isbn&gt;1759-9660&lt;/isbn&gt;&lt;work-type&gt;10.1039/C4AY01509F&lt;/work-type&gt;&lt;urls&gt;&lt;related-urls&gt;&lt;url&gt;http://dx.doi.org/10.1039/C4AY01509F&lt;/url&gt;&lt;/related-urls&gt;&lt;/urls&gt;&lt;electronic-resource-num&gt;10.1039/C4AY01509F&lt;/electronic-resource-num&gt;&lt;/record&gt;&lt;/Cite&gt;&lt;/EndNote&gt;</w:instrText>
      </w:r>
      <w:r w:rsidRPr="009F3569">
        <w:rPr>
          <w:rFonts w:ascii="Times New Roman" w:hAnsi="Times New Roman" w:cs="Times New Roman"/>
          <w:sz w:val="20"/>
          <w:szCs w:val="24"/>
        </w:rPr>
        <w:fldChar w:fldCharType="separate"/>
      </w:r>
      <w:r w:rsidR="003B0154">
        <w:rPr>
          <w:rFonts w:ascii="Times New Roman" w:hAnsi="Times New Roman" w:cs="Times New Roman"/>
          <w:noProof/>
          <w:sz w:val="20"/>
          <w:szCs w:val="24"/>
        </w:rPr>
        <w:t>(Troalen et al. 2014)</w:t>
      </w:r>
      <w:r w:rsidRPr="009F3569">
        <w:rPr>
          <w:rFonts w:ascii="Times New Roman" w:hAnsi="Times New Roman" w:cs="Times New Roman"/>
          <w:sz w:val="20"/>
          <w:szCs w:val="24"/>
        </w:rPr>
        <w:fldChar w:fldCharType="end"/>
      </w:r>
      <w:r w:rsidR="00B146C5">
        <w:rPr>
          <w:rFonts w:ascii="Times New Roman" w:hAnsi="Times New Roman" w:cs="Times New Roman"/>
          <w:sz w:val="20"/>
          <w:szCs w:val="24"/>
        </w:rPr>
        <w:t xml:space="preserve">, and (C) </w:t>
      </w:r>
      <w:r w:rsidR="0041137D">
        <w:rPr>
          <w:rFonts w:ascii="Times New Roman" w:hAnsi="Times New Roman" w:cs="Times New Roman"/>
          <w:sz w:val="20"/>
          <w:szCs w:val="24"/>
        </w:rPr>
        <w:t xml:space="preserve">the predicted mass of ion that should be obtained from fragmentation </w:t>
      </w:r>
      <w:r w:rsidR="00780CD2">
        <w:rPr>
          <w:rFonts w:ascii="Times New Roman" w:hAnsi="Times New Roman" w:cs="Times New Roman"/>
          <w:sz w:val="20"/>
          <w:szCs w:val="24"/>
        </w:rPr>
        <w:t xml:space="preserve">of the first glucosyl moiety of </w:t>
      </w:r>
      <w:proofErr w:type="spellStart"/>
      <w:r w:rsidR="00780CD2">
        <w:rPr>
          <w:rFonts w:ascii="Times New Roman" w:hAnsi="Times New Roman" w:cs="Times New Roman"/>
          <w:sz w:val="20"/>
          <w:szCs w:val="24"/>
        </w:rPr>
        <w:t>fisetin</w:t>
      </w:r>
      <w:proofErr w:type="spellEnd"/>
      <w:r w:rsidR="00780CD2">
        <w:rPr>
          <w:rFonts w:ascii="Times New Roman" w:hAnsi="Times New Roman" w:cs="Times New Roman"/>
          <w:sz w:val="20"/>
          <w:szCs w:val="24"/>
        </w:rPr>
        <w:t xml:space="preserve"> </w:t>
      </w:r>
      <w:proofErr w:type="spellStart"/>
      <w:r w:rsidR="00780CD2">
        <w:rPr>
          <w:rFonts w:ascii="Times New Roman" w:hAnsi="Times New Roman" w:cs="Times New Roman"/>
          <w:sz w:val="20"/>
          <w:szCs w:val="24"/>
        </w:rPr>
        <w:t>monoglucoside</w:t>
      </w:r>
      <w:proofErr w:type="spellEnd"/>
      <w:r w:rsidR="00780CD2">
        <w:rPr>
          <w:rFonts w:ascii="Times New Roman" w:hAnsi="Times New Roman" w:cs="Times New Roman"/>
          <w:sz w:val="20"/>
          <w:szCs w:val="24"/>
        </w:rPr>
        <w:t>.</w:t>
      </w:r>
    </w:p>
    <w:p w14:paraId="5EF08E66" w14:textId="17EFD5C5" w:rsidR="00AF5C97" w:rsidRDefault="00AF5C97">
      <w:pPr>
        <w:rPr>
          <w:rFonts w:ascii="Times New Roman" w:hAnsi="Times New Roman" w:cs="Times New Roman"/>
          <w:sz w:val="20"/>
          <w:szCs w:val="24"/>
        </w:rPr>
      </w:pPr>
      <w:r>
        <w:rPr>
          <w:rFonts w:ascii="Times New Roman" w:hAnsi="Times New Roman" w:cs="Times New Roman"/>
          <w:sz w:val="20"/>
          <w:szCs w:val="24"/>
        </w:rPr>
        <w:br w:type="page"/>
      </w:r>
    </w:p>
    <w:p w14:paraId="66E8A44E" w14:textId="104B2820" w:rsidR="00D65492" w:rsidRDefault="00D65492">
      <w:pPr>
        <w:rPr>
          <w:rFonts w:ascii="Times New Roman" w:hAnsi="Times New Roman" w:cs="Times New Roman"/>
          <w:sz w:val="20"/>
          <w:szCs w:val="24"/>
        </w:rPr>
      </w:pPr>
      <w:r>
        <w:rPr>
          <w:rFonts w:ascii="Times New Roman" w:hAnsi="Times New Roman" w:cs="Times New Roman"/>
          <w:sz w:val="20"/>
          <w:szCs w:val="24"/>
        </w:rPr>
        <w:lastRenderedPageBreak/>
        <w:t xml:space="preserve">Table S2 </w:t>
      </w:r>
      <w:r w:rsidR="001A2610" w:rsidRPr="001A2610">
        <w:rPr>
          <w:rFonts w:ascii="Times New Roman" w:hAnsi="Times New Roman" w:cs="Times New Roman"/>
          <w:sz w:val="20"/>
          <w:szCs w:val="24"/>
        </w:rPr>
        <w:t xml:space="preserve">The IC50 </w:t>
      </w:r>
      <w:r w:rsidR="001A2610">
        <w:rPr>
          <w:rFonts w:ascii="Times New Roman" w:hAnsi="Times New Roman" w:cs="Times New Roman"/>
          <w:sz w:val="20"/>
          <w:szCs w:val="24"/>
        </w:rPr>
        <w:t>v</w:t>
      </w:r>
      <w:r w:rsidR="001A2610" w:rsidRPr="001A2610">
        <w:rPr>
          <w:rFonts w:ascii="Times New Roman" w:hAnsi="Times New Roman" w:cs="Times New Roman"/>
          <w:sz w:val="20"/>
          <w:szCs w:val="24"/>
        </w:rPr>
        <w:t xml:space="preserve">alue of DPPH </w:t>
      </w:r>
      <w:r w:rsidR="001A2610">
        <w:rPr>
          <w:rFonts w:ascii="Times New Roman" w:hAnsi="Times New Roman" w:cs="Times New Roman"/>
          <w:sz w:val="20"/>
          <w:szCs w:val="24"/>
        </w:rPr>
        <w:t>r</w:t>
      </w:r>
      <w:r w:rsidR="001A2610" w:rsidRPr="001A2610">
        <w:rPr>
          <w:rFonts w:ascii="Times New Roman" w:hAnsi="Times New Roman" w:cs="Times New Roman"/>
          <w:sz w:val="20"/>
          <w:szCs w:val="24"/>
        </w:rPr>
        <w:t xml:space="preserve">adical </w:t>
      </w:r>
      <w:r w:rsidR="001A2610">
        <w:rPr>
          <w:rFonts w:ascii="Times New Roman" w:hAnsi="Times New Roman" w:cs="Times New Roman"/>
          <w:sz w:val="20"/>
          <w:szCs w:val="24"/>
        </w:rPr>
        <w:t>s</w:t>
      </w:r>
      <w:r w:rsidR="001A2610" w:rsidRPr="001A2610">
        <w:rPr>
          <w:rFonts w:ascii="Times New Roman" w:hAnsi="Times New Roman" w:cs="Times New Roman"/>
          <w:sz w:val="20"/>
          <w:szCs w:val="24"/>
        </w:rPr>
        <w:t xml:space="preserve">cavenging </w:t>
      </w:r>
      <w:r w:rsidR="001A2610">
        <w:rPr>
          <w:rFonts w:ascii="Times New Roman" w:hAnsi="Times New Roman" w:cs="Times New Roman"/>
          <w:sz w:val="20"/>
          <w:szCs w:val="24"/>
        </w:rPr>
        <w:t>a</w:t>
      </w:r>
      <w:r w:rsidR="001A2610" w:rsidRPr="001A2610">
        <w:rPr>
          <w:rFonts w:ascii="Times New Roman" w:hAnsi="Times New Roman" w:cs="Times New Roman"/>
          <w:sz w:val="20"/>
          <w:szCs w:val="24"/>
        </w:rPr>
        <w:t>ctivity</w:t>
      </w:r>
      <w:r w:rsidR="001A2610">
        <w:rPr>
          <w:rFonts w:ascii="Times New Roman" w:hAnsi="Times New Roman" w:cs="Times New Roman"/>
          <w:sz w:val="20"/>
          <w:szCs w:val="24"/>
        </w:rPr>
        <w:t xml:space="preserve"> of some flavonoid and their glycosides</w:t>
      </w:r>
    </w:p>
    <w:tbl>
      <w:tblPr>
        <w:tblStyle w:val="TableGrid"/>
        <w:tblW w:w="0" w:type="auto"/>
        <w:jc w:val="center"/>
        <w:tblLook w:val="04A0" w:firstRow="1" w:lastRow="0" w:firstColumn="1" w:lastColumn="0" w:noHBand="0" w:noVBand="1"/>
      </w:tblPr>
      <w:tblGrid>
        <w:gridCol w:w="3116"/>
        <w:gridCol w:w="3117"/>
        <w:gridCol w:w="3117"/>
      </w:tblGrid>
      <w:tr w:rsidR="00AF5C97" w14:paraId="055A1911" w14:textId="77777777" w:rsidTr="00643B11">
        <w:trPr>
          <w:jc w:val="center"/>
        </w:trPr>
        <w:tc>
          <w:tcPr>
            <w:tcW w:w="3116" w:type="dxa"/>
          </w:tcPr>
          <w:p w14:paraId="4F34D7D9" w14:textId="2BABE6C7" w:rsidR="00AF5C97" w:rsidRDefault="00AF5C97" w:rsidP="008E4598">
            <w:pPr>
              <w:jc w:val="center"/>
              <w:rPr>
                <w:rFonts w:ascii="Times New Roman" w:hAnsi="Times New Roman" w:cs="Times New Roman"/>
                <w:sz w:val="20"/>
                <w:szCs w:val="24"/>
              </w:rPr>
            </w:pPr>
            <w:r>
              <w:rPr>
                <w:rFonts w:ascii="Times New Roman" w:hAnsi="Times New Roman" w:cs="Times New Roman"/>
                <w:sz w:val="20"/>
                <w:szCs w:val="24"/>
              </w:rPr>
              <w:t>Compound</w:t>
            </w:r>
          </w:p>
        </w:tc>
        <w:tc>
          <w:tcPr>
            <w:tcW w:w="3117" w:type="dxa"/>
          </w:tcPr>
          <w:p w14:paraId="39497AF2" w14:textId="474C3C3C" w:rsidR="00AF5C97" w:rsidRPr="00151E46" w:rsidRDefault="00AF5C97" w:rsidP="008E4598">
            <w:pPr>
              <w:jc w:val="center"/>
              <w:rPr>
                <w:rFonts w:ascii="Times New Roman" w:hAnsi="Times New Roman" w:cs="Times New Roman"/>
                <w:sz w:val="20"/>
                <w:szCs w:val="24"/>
              </w:rPr>
            </w:pPr>
            <w:r w:rsidRPr="00354836">
              <w:rPr>
                <w:rFonts w:ascii="Times New Roman" w:hAnsi="Times New Roman" w:cs="Times New Roman"/>
                <w:sz w:val="20"/>
                <w:szCs w:val="24"/>
              </w:rPr>
              <w:t>IC</w:t>
            </w:r>
            <w:r w:rsidRPr="00354836">
              <w:rPr>
                <w:rFonts w:ascii="Times New Roman" w:hAnsi="Times New Roman" w:cs="Times New Roman"/>
                <w:sz w:val="20"/>
                <w:szCs w:val="24"/>
                <w:vertAlign w:val="subscript"/>
              </w:rPr>
              <w:t>50</w:t>
            </w:r>
            <w:r w:rsidR="00151E46">
              <w:rPr>
                <w:rFonts w:ascii="Times New Roman" w:hAnsi="Times New Roman" w:cs="Times New Roman"/>
                <w:sz w:val="20"/>
                <w:szCs w:val="24"/>
                <w:vertAlign w:val="subscript"/>
              </w:rPr>
              <w:t xml:space="preserve"> </w:t>
            </w:r>
            <w:r w:rsidR="00151E46">
              <w:rPr>
                <w:rFonts w:ascii="Times New Roman" w:hAnsi="Times New Roman" w:cs="Times New Roman"/>
                <w:sz w:val="20"/>
                <w:szCs w:val="24"/>
              </w:rPr>
              <w:t xml:space="preserve">for DPPH </w:t>
            </w:r>
            <w:r w:rsidR="00095C40">
              <w:rPr>
                <w:rFonts w:ascii="Times New Roman" w:hAnsi="Times New Roman" w:cs="Times New Roman"/>
                <w:sz w:val="20"/>
                <w:szCs w:val="24"/>
              </w:rPr>
              <w:t>(</w:t>
            </w:r>
            <w:r w:rsidR="00095C40" w:rsidRPr="008D791C">
              <w:rPr>
                <w:rFonts w:ascii="Times New Roman" w:hAnsi="Times New Roman" w:cs="Times New Roman"/>
                <w:sz w:val="20"/>
                <w:szCs w:val="20"/>
              </w:rPr>
              <w:t>µM</w:t>
            </w:r>
            <w:r w:rsidR="00095C40">
              <w:rPr>
                <w:rFonts w:ascii="Times New Roman" w:hAnsi="Times New Roman" w:cs="Times New Roman"/>
                <w:sz w:val="20"/>
                <w:szCs w:val="20"/>
              </w:rPr>
              <w:t>)</w:t>
            </w:r>
          </w:p>
        </w:tc>
        <w:tc>
          <w:tcPr>
            <w:tcW w:w="3117" w:type="dxa"/>
          </w:tcPr>
          <w:p w14:paraId="52FE6AF5" w14:textId="4FFD1007" w:rsidR="00AF5C97" w:rsidRDefault="00643B11" w:rsidP="008E4598">
            <w:pPr>
              <w:jc w:val="center"/>
              <w:rPr>
                <w:rFonts w:ascii="Times New Roman" w:hAnsi="Times New Roman" w:cs="Times New Roman"/>
                <w:sz w:val="20"/>
                <w:szCs w:val="24"/>
              </w:rPr>
            </w:pPr>
            <w:r>
              <w:rPr>
                <w:rFonts w:ascii="Times New Roman" w:hAnsi="Times New Roman" w:cs="Times New Roman"/>
                <w:sz w:val="20"/>
                <w:szCs w:val="24"/>
              </w:rPr>
              <w:t>References</w:t>
            </w:r>
          </w:p>
        </w:tc>
      </w:tr>
      <w:tr w:rsidR="00AF5C97" w14:paraId="69986CAA" w14:textId="77777777" w:rsidTr="00643B11">
        <w:trPr>
          <w:jc w:val="center"/>
        </w:trPr>
        <w:tc>
          <w:tcPr>
            <w:tcW w:w="3116" w:type="dxa"/>
          </w:tcPr>
          <w:p w14:paraId="6C804F67" w14:textId="6EC984F0" w:rsidR="00AF5C97" w:rsidRDefault="00643B11" w:rsidP="00900BA3">
            <w:pPr>
              <w:rPr>
                <w:rFonts w:ascii="Times New Roman" w:hAnsi="Times New Roman" w:cs="Times New Roman"/>
                <w:sz w:val="20"/>
                <w:szCs w:val="24"/>
              </w:rPr>
            </w:pPr>
            <w:proofErr w:type="spellStart"/>
            <w:r>
              <w:rPr>
                <w:rFonts w:ascii="Times New Roman" w:hAnsi="Times New Roman" w:cs="Times New Roman"/>
                <w:sz w:val="20"/>
                <w:szCs w:val="24"/>
              </w:rPr>
              <w:t>Fisetin</w:t>
            </w:r>
            <w:proofErr w:type="spellEnd"/>
          </w:p>
        </w:tc>
        <w:tc>
          <w:tcPr>
            <w:tcW w:w="3117" w:type="dxa"/>
          </w:tcPr>
          <w:p w14:paraId="11732565" w14:textId="3852294A" w:rsidR="00AF5C97" w:rsidRDefault="001B6E4B" w:rsidP="00900BA3">
            <w:pPr>
              <w:rPr>
                <w:rFonts w:ascii="Times New Roman" w:hAnsi="Times New Roman" w:cs="Times New Roman"/>
                <w:sz w:val="20"/>
                <w:szCs w:val="24"/>
              </w:rPr>
            </w:pPr>
            <w:r>
              <w:rPr>
                <w:rFonts w:ascii="Times New Roman" w:hAnsi="Times New Roman" w:cs="Times New Roman"/>
                <w:sz w:val="20"/>
                <w:szCs w:val="24"/>
              </w:rPr>
              <w:t>2.72</w:t>
            </w:r>
          </w:p>
        </w:tc>
        <w:tc>
          <w:tcPr>
            <w:tcW w:w="3117" w:type="dxa"/>
          </w:tcPr>
          <w:p w14:paraId="096E5AA7" w14:textId="4CA5CE0A" w:rsidR="00AF5C97" w:rsidRDefault="00643B11" w:rsidP="00900BA3">
            <w:pPr>
              <w:rPr>
                <w:rFonts w:ascii="Times New Roman" w:hAnsi="Times New Roman" w:cs="Times New Roman"/>
                <w:sz w:val="20"/>
                <w:szCs w:val="24"/>
              </w:rPr>
            </w:pPr>
            <w:r>
              <w:rPr>
                <w:rFonts w:ascii="Times New Roman" w:hAnsi="Times New Roman" w:cs="Times New Roman"/>
                <w:sz w:val="20"/>
                <w:szCs w:val="24"/>
              </w:rPr>
              <w:t>This work</w:t>
            </w:r>
          </w:p>
        </w:tc>
      </w:tr>
      <w:tr w:rsidR="00AF5C97" w14:paraId="66CD5F7C" w14:textId="77777777" w:rsidTr="00643B11">
        <w:trPr>
          <w:jc w:val="center"/>
        </w:trPr>
        <w:tc>
          <w:tcPr>
            <w:tcW w:w="3116" w:type="dxa"/>
          </w:tcPr>
          <w:p w14:paraId="178DB836" w14:textId="1B5C3A51" w:rsidR="00AF5C97" w:rsidRDefault="004868E4" w:rsidP="00900BA3">
            <w:pPr>
              <w:rPr>
                <w:rFonts w:ascii="Times New Roman" w:hAnsi="Times New Roman" w:cs="Times New Roman"/>
                <w:sz w:val="20"/>
                <w:szCs w:val="24"/>
              </w:rPr>
            </w:pPr>
            <w:proofErr w:type="spellStart"/>
            <w:r>
              <w:rPr>
                <w:rFonts w:ascii="Times New Roman" w:hAnsi="Times New Roman" w:cs="Times New Roman"/>
                <w:sz w:val="20"/>
                <w:szCs w:val="24"/>
              </w:rPr>
              <w:t>Fisetin</w:t>
            </w:r>
            <w:proofErr w:type="spellEnd"/>
            <w:r>
              <w:rPr>
                <w:rFonts w:ascii="Times New Roman" w:hAnsi="Times New Roman" w:cs="Times New Roman"/>
                <w:sz w:val="20"/>
                <w:szCs w:val="24"/>
              </w:rPr>
              <w:t xml:space="preserve"> glucosides</w:t>
            </w:r>
          </w:p>
        </w:tc>
        <w:tc>
          <w:tcPr>
            <w:tcW w:w="3117" w:type="dxa"/>
          </w:tcPr>
          <w:p w14:paraId="32E0AC29" w14:textId="796C382A" w:rsidR="00AF5C97" w:rsidRDefault="00911829" w:rsidP="00900BA3">
            <w:pPr>
              <w:rPr>
                <w:rFonts w:ascii="Times New Roman" w:hAnsi="Times New Roman" w:cs="Times New Roman"/>
                <w:sz w:val="20"/>
                <w:szCs w:val="24"/>
              </w:rPr>
            </w:pPr>
            <w:r w:rsidRPr="00911829">
              <w:rPr>
                <w:rFonts w:ascii="Times New Roman" w:hAnsi="Times New Roman" w:cs="Times New Roman"/>
                <w:sz w:val="20"/>
                <w:szCs w:val="24"/>
              </w:rPr>
              <w:t>2.</w:t>
            </w:r>
            <w:r w:rsidR="003444B6">
              <w:rPr>
                <w:rFonts w:ascii="Times New Roman" w:hAnsi="Times New Roman" w:cs="Times New Roman"/>
                <w:sz w:val="20"/>
                <w:szCs w:val="24"/>
              </w:rPr>
              <w:t>3</w:t>
            </w:r>
            <w:r w:rsidRPr="00911829">
              <w:rPr>
                <w:rFonts w:ascii="Times New Roman" w:hAnsi="Times New Roman" w:cs="Times New Roman"/>
                <w:sz w:val="20"/>
                <w:szCs w:val="24"/>
              </w:rPr>
              <w:t xml:space="preserve"> and 2.5</w:t>
            </w:r>
          </w:p>
        </w:tc>
        <w:tc>
          <w:tcPr>
            <w:tcW w:w="3117" w:type="dxa"/>
          </w:tcPr>
          <w:p w14:paraId="703971BD" w14:textId="064CB616" w:rsidR="00AF5C97" w:rsidRDefault="006E3FBC" w:rsidP="00900BA3">
            <w:pPr>
              <w:rPr>
                <w:rFonts w:ascii="Times New Roman" w:hAnsi="Times New Roman" w:cs="Times New Roman"/>
                <w:sz w:val="20"/>
                <w:szCs w:val="24"/>
              </w:rPr>
            </w:pPr>
            <w:r>
              <w:rPr>
                <w:rFonts w:ascii="Times New Roman" w:hAnsi="Times New Roman" w:cs="Times New Roman"/>
                <w:sz w:val="20"/>
                <w:szCs w:val="24"/>
              </w:rPr>
              <w:t>This work</w:t>
            </w:r>
          </w:p>
        </w:tc>
      </w:tr>
      <w:tr w:rsidR="00AF5C97" w14:paraId="372BA86D" w14:textId="77777777" w:rsidTr="00643B11">
        <w:trPr>
          <w:jc w:val="center"/>
        </w:trPr>
        <w:tc>
          <w:tcPr>
            <w:tcW w:w="3116" w:type="dxa"/>
          </w:tcPr>
          <w:p w14:paraId="6FD513C0" w14:textId="47A66F2E" w:rsidR="00AF5C97" w:rsidRDefault="00AC5BDA" w:rsidP="00900BA3">
            <w:pPr>
              <w:rPr>
                <w:rFonts w:ascii="Times New Roman" w:hAnsi="Times New Roman" w:cs="Times New Roman"/>
                <w:sz w:val="20"/>
                <w:szCs w:val="24"/>
              </w:rPr>
            </w:pPr>
            <w:r>
              <w:rPr>
                <w:rFonts w:ascii="Times New Roman" w:hAnsi="Times New Roman" w:cs="Times New Roman"/>
                <w:sz w:val="20"/>
                <w:szCs w:val="24"/>
              </w:rPr>
              <w:t>E</w:t>
            </w:r>
            <w:r w:rsidRPr="00AC5BDA">
              <w:rPr>
                <w:rFonts w:ascii="Times New Roman" w:hAnsi="Times New Roman" w:cs="Times New Roman"/>
                <w:sz w:val="20"/>
                <w:szCs w:val="24"/>
              </w:rPr>
              <w:t>picatechin</w:t>
            </w:r>
          </w:p>
        </w:tc>
        <w:tc>
          <w:tcPr>
            <w:tcW w:w="3117" w:type="dxa"/>
          </w:tcPr>
          <w:p w14:paraId="5C63A8AE" w14:textId="753A208A" w:rsidR="00AF5C97" w:rsidRDefault="00DD1C72" w:rsidP="00900BA3">
            <w:pPr>
              <w:rPr>
                <w:rFonts w:ascii="Times New Roman" w:hAnsi="Times New Roman" w:cs="Times New Roman"/>
                <w:sz w:val="20"/>
                <w:szCs w:val="24"/>
              </w:rPr>
            </w:pPr>
            <w:r w:rsidRPr="00DD1C72">
              <w:rPr>
                <w:rFonts w:ascii="Times New Roman" w:hAnsi="Times New Roman" w:cs="Times New Roman"/>
                <w:sz w:val="20"/>
                <w:szCs w:val="24"/>
              </w:rPr>
              <w:t>76.5</w:t>
            </w:r>
          </w:p>
        </w:tc>
        <w:tc>
          <w:tcPr>
            <w:tcW w:w="3117" w:type="dxa"/>
          </w:tcPr>
          <w:p w14:paraId="764B05D5" w14:textId="335556AE" w:rsidR="00AF5C97" w:rsidRDefault="00843722" w:rsidP="00900BA3">
            <w:pPr>
              <w:rPr>
                <w:rFonts w:ascii="Times New Roman" w:hAnsi="Times New Roman" w:cs="Times New Roman"/>
                <w:sz w:val="20"/>
                <w:szCs w:val="24"/>
              </w:rPr>
            </w:pPr>
            <w:r>
              <w:rPr>
                <w:rFonts w:ascii="Times New Roman" w:hAnsi="Times New Roman" w:cs="Times New Roman"/>
                <w:sz w:val="20"/>
                <w:szCs w:val="24"/>
              </w:rPr>
              <w:fldChar w:fldCharType="begin"/>
            </w:r>
            <w:r w:rsidR="003B0154">
              <w:rPr>
                <w:rFonts w:ascii="Times New Roman" w:hAnsi="Times New Roman" w:cs="Times New Roman"/>
                <w:sz w:val="20"/>
                <w:szCs w:val="24"/>
              </w:rPr>
              <w:instrText xml:space="preserve"> ADDIN EN.CITE &lt;EndNote&gt;&lt;Cite&gt;&lt;Author&gt;Aramsangtienchai&lt;/Author&gt;&lt;Year&gt;2011&lt;/Year&gt;&lt;RecNum&gt;10&lt;/RecNum&gt;&lt;DisplayText&gt;(Aramsangtienchai et al. 2011)&lt;/DisplayText&gt;&lt;record&gt;&lt;rec-number&gt;10&lt;/rec-number&gt;&lt;foreign-keys&gt;&lt;key app="EN" db-id="rdxsxpft3ra2vmer2a9ptv5apwpf0dzrp2sr" timestamp="1576396500"&gt;10&lt;/key&gt;&lt;/foreign-keys&gt;&lt;ref-type name="Journal Article"&gt;17&lt;/ref-type&gt;&lt;contributors&gt;&lt;authors&gt;&lt;author&gt;Aramsangtienchai, Pornpun&lt;/author&gt;&lt;author&gt;Chavasiri, Warinthorn&lt;/author&gt;&lt;author&gt;Ito, Kazuo&lt;/author&gt;&lt;author&gt;Pongsawasdi, Piamsook&lt;/author&gt;&lt;/authors&gt;&lt;/contributors&gt;&lt;titles&gt;&lt;title&gt;Synthesis of epicatechin glucosides by a β-cyclodextrin glycosyltransferase&lt;/title&gt;&lt;secondary-title&gt;Journal of Molecular Catalysis B: Enzymatic&lt;/secondary-title&gt;&lt;/titles&gt;&lt;periodical&gt;&lt;full-title&gt;Journal of Molecular Catalysis B: Enzymatic&lt;/full-title&gt;&lt;/periodical&gt;&lt;pages&gt;27-34&lt;/pages&gt;&lt;volume&gt;73&lt;/volume&gt;&lt;number&gt;1&lt;/number&gt;&lt;keywords&gt;&lt;keyword&gt;Cyclodextrin glycosyltransferase&lt;/keyword&gt;&lt;keyword&gt;Epicatechin&lt;/keyword&gt;&lt;keyword&gt;Transglucosylation&lt;/keyword&gt;&lt;keyword&gt;Epicatechin glucosides&lt;/keyword&gt;&lt;keyword&gt;β-Cyclodextrin&lt;/keyword&gt;&lt;/keywords&gt;&lt;dates&gt;&lt;year&gt;2011&lt;/year&gt;&lt;pub-dates&gt;&lt;date&gt;2011/12/01/&lt;/date&gt;&lt;/pub-dates&gt;&lt;/dates&gt;&lt;isbn&gt;1381-1177&lt;/isbn&gt;&lt;urls&gt;&lt;related-urls&gt;&lt;url&gt;http://www.sciencedirect.com/science/article/pii/S1381117711001937&lt;/url&gt;&lt;/related-urls&gt;&lt;/urls&gt;&lt;electronic-resource-num&gt;https://doi.org/10.1016/j.molcatb.2011.07.013&lt;/electronic-resource-num&gt;&lt;/record&gt;&lt;/Cite&gt;&lt;/EndNote&gt;</w:instrText>
            </w:r>
            <w:r>
              <w:rPr>
                <w:rFonts w:ascii="Times New Roman" w:hAnsi="Times New Roman" w:cs="Times New Roman"/>
                <w:sz w:val="20"/>
                <w:szCs w:val="24"/>
              </w:rPr>
              <w:fldChar w:fldCharType="separate"/>
            </w:r>
            <w:r w:rsidR="003B0154">
              <w:rPr>
                <w:rFonts w:ascii="Times New Roman" w:hAnsi="Times New Roman" w:cs="Times New Roman"/>
                <w:noProof/>
                <w:sz w:val="20"/>
                <w:szCs w:val="24"/>
              </w:rPr>
              <w:t>(Aramsangtienchai et al. 2011)</w:t>
            </w:r>
            <w:r>
              <w:rPr>
                <w:rFonts w:ascii="Times New Roman" w:hAnsi="Times New Roman" w:cs="Times New Roman"/>
                <w:sz w:val="20"/>
                <w:szCs w:val="24"/>
              </w:rPr>
              <w:fldChar w:fldCharType="end"/>
            </w:r>
          </w:p>
        </w:tc>
      </w:tr>
      <w:tr w:rsidR="00AF5C97" w14:paraId="289F897D" w14:textId="77777777" w:rsidTr="00643B11">
        <w:trPr>
          <w:jc w:val="center"/>
        </w:trPr>
        <w:tc>
          <w:tcPr>
            <w:tcW w:w="3116" w:type="dxa"/>
          </w:tcPr>
          <w:p w14:paraId="20E934BE" w14:textId="2C5B5B0D" w:rsidR="00AF5C97" w:rsidRDefault="00AC5BDA" w:rsidP="00900BA3">
            <w:pPr>
              <w:rPr>
                <w:rFonts w:ascii="Times New Roman" w:hAnsi="Times New Roman" w:cs="Times New Roman"/>
                <w:sz w:val="20"/>
                <w:szCs w:val="24"/>
              </w:rPr>
            </w:pPr>
            <w:r>
              <w:rPr>
                <w:rFonts w:ascii="Times New Roman" w:hAnsi="Times New Roman" w:cs="Times New Roman"/>
                <w:sz w:val="20"/>
                <w:szCs w:val="24"/>
              </w:rPr>
              <w:t>E</w:t>
            </w:r>
            <w:r w:rsidRPr="00AC5BDA">
              <w:rPr>
                <w:rFonts w:ascii="Times New Roman" w:hAnsi="Times New Roman" w:cs="Times New Roman"/>
                <w:sz w:val="20"/>
                <w:szCs w:val="24"/>
              </w:rPr>
              <w:t>picatechin glucosides</w:t>
            </w:r>
          </w:p>
        </w:tc>
        <w:tc>
          <w:tcPr>
            <w:tcW w:w="3117" w:type="dxa"/>
          </w:tcPr>
          <w:p w14:paraId="2D991A04" w14:textId="6256575B" w:rsidR="00AF5C97" w:rsidRDefault="00107362" w:rsidP="00900BA3">
            <w:pPr>
              <w:rPr>
                <w:rFonts w:ascii="Times New Roman" w:hAnsi="Times New Roman" w:cs="Times New Roman"/>
                <w:sz w:val="20"/>
                <w:szCs w:val="24"/>
              </w:rPr>
            </w:pPr>
            <w:r w:rsidRPr="00107362">
              <w:rPr>
                <w:rFonts w:ascii="Times New Roman" w:hAnsi="Times New Roman" w:cs="Times New Roman"/>
                <w:sz w:val="20"/>
                <w:szCs w:val="24"/>
              </w:rPr>
              <w:t>115</w:t>
            </w:r>
          </w:p>
        </w:tc>
        <w:tc>
          <w:tcPr>
            <w:tcW w:w="3117" w:type="dxa"/>
          </w:tcPr>
          <w:p w14:paraId="6587DFBF" w14:textId="213443DE" w:rsidR="00AF5C97" w:rsidRDefault="002A6DC9" w:rsidP="00900BA3">
            <w:pPr>
              <w:rPr>
                <w:rFonts w:ascii="Times New Roman" w:hAnsi="Times New Roman" w:cs="Times New Roman"/>
                <w:sz w:val="20"/>
                <w:szCs w:val="24"/>
              </w:rPr>
            </w:pPr>
            <w:r>
              <w:rPr>
                <w:rFonts w:ascii="Times New Roman" w:hAnsi="Times New Roman" w:cs="Times New Roman"/>
                <w:sz w:val="20"/>
                <w:szCs w:val="24"/>
              </w:rPr>
              <w:fldChar w:fldCharType="begin"/>
            </w:r>
            <w:r w:rsidR="003B0154">
              <w:rPr>
                <w:rFonts w:ascii="Times New Roman" w:hAnsi="Times New Roman" w:cs="Times New Roman"/>
                <w:sz w:val="20"/>
                <w:szCs w:val="24"/>
              </w:rPr>
              <w:instrText xml:space="preserve"> ADDIN EN.CITE &lt;EndNote&gt;&lt;Cite&gt;&lt;Author&gt;Aramsangtienchai&lt;/Author&gt;&lt;Year&gt;2011&lt;/Year&gt;&lt;RecNum&gt;10&lt;/RecNum&gt;&lt;DisplayText&gt;(Aramsangtienchai et al. 2011)&lt;/DisplayText&gt;&lt;record&gt;&lt;rec-number&gt;10&lt;/rec-number&gt;&lt;foreign-keys&gt;&lt;key app="EN" db-id="rdxsxpft3ra2vmer2a9ptv5apwpf0dzrp2sr" timestamp="1576396500"&gt;10&lt;/key&gt;&lt;/foreign-keys&gt;&lt;ref-type name="Journal Article"&gt;17&lt;/ref-type&gt;&lt;contributors&gt;&lt;authors&gt;&lt;author&gt;Aramsangtienchai, Pornpun&lt;/author&gt;&lt;author&gt;Chavasiri, Warinthorn&lt;/author&gt;&lt;author&gt;Ito, Kazuo&lt;/author&gt;&lt;author&gt;Pongsawasdi, Piamsook&lt;/author&gt;&lt;/authors&gt;&lt;/contributors&gt;&lt;titles&gt;&lt;title&gt;Synthesis of epicatechin glucosides by a β-cyclodextrin glycosyltransferase&lt;/title&gt;&lt;secondary-title&gt;Journal of Molecular Catalysis B: Enzymatic&lt;/secondary-title&gt;&lt;/titles&gt;&lt;periodical&gt;&lt;full-title&gt;Journal of Molecular Catalysis B: Enzymatic&lt;/full-title&gt;&lt;/periodical&gt;&lt;pages&gt;27-34&lt;/pages&gt;&lt;volume&gt;73&lt;/volume&gt;&lt;number&gt;1&lt;/number&gt;&lt;keywords&gt;&lt;keyword&gt;Cyclodextrin glycosyltransferase&lt;/keyword&gt;&lt;keyword&gt;Epicatechin&lt;/keyword&gt;&lt;keyword&gt;Transglucosylation&lt;/keyword&gt;&lt;keyword&gt;Epicatechin glucosides&lt;/keyword&gt;&lt;keyword&gt;β-Cyclodextrin&lt;/keyword&gt;&lt;/keywords&gt;&lt;dates&gt;&lt;year&gt;2011&lt;/year&gt;&lt;pub-dates&gt;&lt;date&gt;2011/12/01/&lt;/date&gt;&lt;/pub-dates&gt;&lt;/dates&gt;&lt;isbn&gt;1381-1177&lt;/isbn&gt;&lt;urls&gt;&lt;related-urls&gt;&lt;url&gt;http://www.sciencedirect.com/science/article/pii/S1381117711001937&lt;/url&gt;&lt;/related-urls&gt;&lt;/urls&gt;&lt;electronic-resource-num&gt;https://doi.org/10.1016/j.molcatb.2011.07.013&lt;/electronic-resource-num&gt;&lt;/record&gt;&lt;/Cite&gt;&lt;/EndNote&gt;</w:instrText>
            </w:r>
            <w:r>
              <w:rPr>
                <w:rFonts w:ascii="Times New Roman" w:hAnsi="Times New Roman" w:cs="Times New Roman"/>
                <w:sz w:val="20"/>
                <w:szCs w:val="24"/>
              </w:rPr>
              <w:fldChar w:fldCharType="separate"/>
            </w:r>
            <w:r w:rsidR="003B0154">
              <w:rPr>
                <w:rFonts w:ascii="Times New Roman" w:hAnsi="Times New Roman" w:cs="Times New Roman"/>
                <w:noProof/>
                <w:sz w:val="20"/>
                <w:szCs w:val="24"/>
              </w:rPr>
              <w:t>(Aramsangtienchai et al. 2011)</w:t>
            </w:r>
            <w:r>
              <w:rPr>
                <w:rFonts w:ascii="Times New Roman" w:hAnsi="Times New Roman" w:cs="Times New Roman"/>
                <w:sz w:val="20"/>
                <w:szCs w:val="24"/>
              </w:rPr>
              <w:fldChar w:fldCharType="end"/>
            </w:r>
          </w:p>
        </w:tc>
      </w:tr>
      <w:tr w:rsidR="00AF5C97" w14:paraId="1EF8F85D" w14:textId="77777777" w:rsidTr="00643B11">
        <w:trPr>
          <w:jc w:val="center"/>
        </w:trPr>
        <w:tc>
          <w:tcPr>
            <w:tcW w:w="3116" w:type="dxa"/>
          </w:tcPr>
          <w:p w14:paraId="0B6A57DB" w14:textId="064C9718" w:rsidR="00AF5C97" w:rsidRDefault="00095C40" w:rsidP="00900BA3">
            <w:pPr>
              <w:rPr>
                <w:rFonts w:ascii="Times New Roman" w:hAnsi="Times New Roman" w:cs="Times New Roman"/>
                <w:sz w:val="20"/>
                <w:szCs w:val="24"/>
              </w:rPr>
            </w:pPr>
            <w:r>
              <w:rPr>
                <w:rFonts w:ascii="Times New Roman" w:hAnsi="Times New Roman" w:cs="Times New Roman"/>
                <w:sz w:val="20"/>
                <w:szCs w:val="24"/>
              </w:rPr>
              <w:t>Resveratrol</w:t>
            </w:r>
          </w:p>
        </w:tc>
        <w:tc>
          <w:tcPr>
            <w:tcW w:w="3117" w:type="dxa"/>
          </w:tcPr>
          <w:p w14:paraId="09B91F10" w14:textId="12509084" w:rsidR="00AF5C97" w:rsidRDefault="00C6188E" w:rsidP="00900BA3">
            <w:pPr>
              <w:rPr>
                <w:rFonts w:ascii="Times New Roman" w:hAnsi="Times New Roman" w:cs="Times New Roman"/>
                <w:sz w:val="20"/>
                <w:szCs w:val="24"/>
              </w:rPr>
            </w:pPr>
            <w:r w:rsidRPr="00C6188E">
              <w:rPr>
                <w:rFonts w:ascii="Times New Roman" w:hAnsi="Times New Roman" w:cs="Times New Roman"/>
                <w:sz w:val="20"/>
                <w:szCs w:val="24"/>
              </w:rPr>
              <w:t>57.8</w:t>
            </w:r>
          </w:p>
        </w:tc>
        <w:tc>
          <w:tcPr>
            <w:tcW w:w="3117" w:type="dxa"/>
          </w:tcPr>
          <w:p w14:paraId="1DE96CA0" w14:textId="313E4079" w:rsidR="00AF5C97" w:rsidRDefault="003444B6" w:rsidP="00900BA3">
            <w:pPr>
              <w:rPr>
                <w:rFonts w:ascii="Times New Roman" w:hAnsi="Times New Roman" w:cs="Times New Roman"/>
                <w:sz w:val="20"/>
                <w:szCs w:val="24"/>
              </w:rPr>
            </w:pPr>
            <w:r>
              <w:rPr>
                <w:rFonts w:ascii="Times New Roman" w:hAnsi="Times New Roman" w:cs="Times New Roman"/>
                <w:sz w:val="20"/>
                <w:szCs w:val="24"/>
              </w:rPr>
              <w:fldChar w:fldCharType="begin"/>
            </w:r>
            <w:r w:rsidR="003B0154">
              <w:rPr>
                <w:rFonts w:ascii="Times New Roman" w:hAnsi="Times New Roman" w:cs="Times New Roman"/>
                <w:sz w:val="20"/>
                <w:szCs w:val="24"/>
              </w:rPr>
              <w:instrText xml:space="preserve"> ADDIN EN.CITE &lt;EndNote&gt;&lt;Cite&gt;&lt;Author&gt;Iacopini&lt;/Author&gt;&lt;Year&gt;2008&lt;/Year&gt;&lt;RecNum&gt;64&lt;/RecNum&gt;&lt;DisplayText&gt;(Iacopini et al. 2008)&lt;/DisplayText&gt;&lt;record&gt;&lt;rec-number&gt;64&lt;/rec-number&gt;&lt;foreign-keys&gt;&lt;key app="EN" db-id="rdxsxpft3ra2vmer2a9ptv5apwpf0dzrp2sr" timestamp="1603990361"&gt;64&lt;/key&gt;&lt;/foreign-keys&gt;&lt;ref-type name="Journal Article"&gt;17&lt;/ref-type&gt;&lt;contributors&gt;&lt;authors&gt;&lt;author&gt;Iacopini, P.&lt;/author&gt;&lt;author&gt;Baldi, M.&lt;/author&gt;&lt;author&gt;Storchi, P.&lt;/author&gt;&lt;author&gt;Sebastiani, L.&lt;/author&gt;&lt;/authors&gt;&lt;/contributors&gt;&lt;titles&gt;&lt;title&gt;Catechin, epicatechin, quercetin, rutin and resveratrol in red grape: Content, in vitro antioxidant activity and interactions&lt;/title&gt;&lt;secondary-title&gt;Journal of Food Composition and Analysis&lt;/secondary-title&gt;&lt;/titles&gt;&lt;periodical&gt;&lt;full-title&gt;Journal of Food Composition and Analysis&lt;/full-title&gt;&lt;/periodical&gt;&lt;pages&gt;589-598&lt;/pages&gt;&lt;volume&gt;21&lt;/volume&gt;&lt;number&gt;8&lt;/number&gt;&lt;keywords&gt;&lt;keyword&gt;Antiradical capacity&lt;/keyword&gt;&lt;keyword&gt;DPPH&lt;/keyword&gt;&lt;keyword&gt;Grape seeds&lt;/keyword&gt;&lt;keyword&gt;Grape skin&lt;/keyword&gt;&lt;keyword&gt;Peroxynitrite&lt;/keyword&gt;&lt;keyword&gt;Tyrosine nitration&lt;/keyword&gt;&lt;/keywords&gt;&lt;dates&gt;&lt;year&gt;2008&lt;/year&gt;&lt;pub-dates&gt;&lt;date&gt;2008/12/01/&lt;/date&gt;&lt;/pub-dates&gt;&lt;/dates&gt;&lt;isbn&gt;0889-1575&lt;/isbn&gt;&lt;urls&gt;&lt;related-urls&gt;&lt;url&gt;http://www.sciencedirect.com/science/article/pii/S0889157508000653&lt;/url&gt;&lt;/related-urls&gt;&lt;/urls&gt;&lt;electronic-resource-num&gt;https://doi.org/10.1016/j.jfca.2008.03.011&lt;/electronic-resource-num&gt;&lt;/record&gt;&lt;/Cite&gt;&lt;/EndNote&gt;</w:instrText>
            </w:r>
            <w:r>
              <w:rPr>
                <w:rFonts w:ascii="Times New Roman" w:hAnsi="Times New Roman" w:cs="Times New Roman"/>
                <w:sz w:val="20"/>
                <w:szCs w:val="24"/>
              </w:rPr>
              <w:fldChar w:fldCharType="separate"/>
            </w:r>
            <w:r w:rsidR="003B0154">
              <w:rPr>
                <w:rFonts w:ascii="Times New Roman" w:hAnsi="Times New Roman" w:cs="Times New Roman"/>
                <w:noProof/>
                <w:sz w:val="20"/>
                <w:szCs w:val="24"/>
              </w:rPr>
              <w:t>(Iacopini et al. 2008)</w:t>
            </w:r>
            <w:r>
              <w:rPr>
                <w:rFonts w:ascii="Times New Roman" w:hAnsi="Times New Roman" w:cs="Times New Roman"/>
                <w:sz w:val="20"/>
                <w:szCs w:val="24"/>
              </w:rPr>
              <w:fldChar w:fldCharType="end"/>
            </w:r>
          </w:p>
        </w:tc>
      </w:tr>
      <w:tr w:rsidR="002A6DC9" w14:paraId="3A3EABBB" w14:textId="77777777" w:rsidTr="00643B11">
        <w:trPr>
          <w:jc w:val="center"/>
        </w:trPr>
        <w:tc>
          <w:tcPr>
            <w:tcW w:w="3116" w:type="dxa"/>
          </w:tcPr>
          <w:p w14:paraId="0F0AEE57" w14:textId="2589EB30" w:rsidR="002A6DC9" w:rsidRDefault="00625C7B" w:rsidP="00900BA3">
            <w:pPr>
              <w:rPr>
                <w:rFonts w:ascii="Times New Roman" w:hAnsi="Times New Roman" w:cs="Times New Roman"/>
                <w:sz w:val="20"/>
                <w:szCs w:val="24"/>
              </w:rPr>
            </w:pPr>
            <w:r w:rsidRPr="00625C7B">
              <w:rPr>
                <w:rFonts w:ascii="Times New Roman" w:hAnsi="Times New Roman" w:cs="Times New Roman"/>
                <w:sz w:val="20"/>
                <w:szCs w:val="24"/>
              </w:rPr>
              <w:t>Catechin</w:t>
            </w:r>
          </w:p>
        </w:tc>
        <w:tc>
          <w:tcPr>
            <w:tcW w:w="3117" w:type="dxa"/>
          </w:tcPr>
          <w:p w14:paraId="3166267F" w14:textId="61B2E1AD" w:rsidR="002A6DC9" w:rsidRDefault="00C6188E" w:rsidP="00900BA3">
            <w:pPr>
              <w:rPr>
                <w:rFonts w:ascii="Times New Roman" w:hAnsi="Times New Roman" w:cs="Times New Roman"/>
                <w:sz w:val="20"/>
                <w:szCs w:val="24"/>
              </w:rPr>
            </w:pPr>
            <w:r w:rsidRPr="00C6188E">
              <w:rPr>
                <w:rFonts w:ascii="Times New Roman" w:hAnsi="Times New Roman" w:cs="Times New Roman"/>
                <w:sz w:val="20"/>
                <w:szCs w:val="24"/>
              </w:rPr>
              <w:t>6.7</w:t>
            </w:r>
          </w:p>
        </w:tc>
        <w:tc>
          <w:tcPr>
            <w:tcW w:w="3117" w:type="dxa"/>
          </w:tcPr>
          <w:p w14:paraId="36DF9407" w14:textId="7F8F4596" w:rsidR="002A6DC9" w:rsidRDefault="003444B6" w:rsidP="00900BA3">
            <w:pPr>
              <w:rPr>
                <w:rFonts w:ascii="Times New Roman" w:hAnsi="Times New Roman" w:cs="Times New Roman"/>
                <w:sz w:val="20"/>
                <w:szCs w:val="24"/>
              </w:rPr>
            </w:pPr>
            <w:r>
              <w:rPr>
                <w:rFonts w:ascii="Times New Roman" w:hAnsi="Times New Roman" w:cs="Times New Roman"/>
                <w:sz w:val="20"/>
                <w:szCs w:val="24"/>
              </w:rPr>
              <w:fldChar w:fldCharType="begin"/>
            </w:r>
            <w:r w:rsidR="003B0154">
              <w:rPr>
                <w:rFonts w:ascii="Times New Roman" w:hAnsi="Times New Roman" w:cs="Times New Roman"/>
                <w:sz w:val="20"/>
                <w:szCs w:val="24"/>
              </w:rPr>
              <w:instrText xml:space="preserve"> ADDIN EN.CITE &lt;EndNote&gt;&lt;Cite&gt;&lt;Author&gt;Iacopini&lt;/Author&gt;&lt;Year&gt;2008&lt;/Year&gt;&lt;RecNum&gt;64&lt;/RecNum&gt;&lt;DisplayText&gt;(Iacopini et al. 2008)&lt;/DisplayText&gt;&lt;record&gt;&lt;rec-number&gt;64&lt;/rec-number&gt;&lt;foreign-keys&gt;&lt;key app="EN" db-id="rdxsxpft3ra2vmer2a9ptv5apwpf0dzrp2sr" timestamp="1603990361"&gt;64&lt;/key&gt;&lt;/foreign-keys&gt;&lt;ref-type name="Journal Article"&gt;17&lt;/ref-type&gt;&lt;contributors&gt;&lt;authors&gt;&lt;author&gt;Iacopini, P.&lt;/author&gt;&lt;author&gt;Baldi, M.&lt;/author&gt;&lt;author&gt;Storchi, P.&lt;/author&gt;&lt;author&gt;Sebastiani, L.&lt;/author&gt;&lt;/authors&gt;&lt;/contributors&gt;&lt;titles&gt;&lt;title&gt;Catechin, epicatechin, quercetin, rutin and resveratrol in red grape: Content, in vitro antioxidant activity and interactions&lt;/title&gt;&lt;secondary-title&gt;Journal of Food Composition and Analysis&lt;/secondary-title&gt;&lt;/titles&gt;&lt;periodical&gt;&lt;full-title&gt;Journal of Food Composition and Analysis&lt;/full-title&gt;&lt;/periodical&gt;&lt;pages&gt;589-598&lt;/pages&gt;&lt;volume&gt;21&lt;/volume&gt;&lt;number&gt;8&lt;/number&gt;&lt;keywords&gt;&lt;keyword&gt;Antiradical capacity&lt;/keyword&gt;&lt;keyword&gt;DPPH&lt;/keyword&gt;&lt;keyword&gt;Grape seeds&lt;/keyword&gt;&lt;keyword&gt;Grape skin&lt;/keyword&gt;&lt;keyword&gt;Peroxynitrite&lt;/keyword&gt;&lt;keyword&gt;Tyrosine nitration&lt;/keyword&gt;&lt;/keywords&gt;&lt;dates&gt;&lt;year&gt;2008&lt;/year&gt;&lt;pub-dates&gt;&lt;date&gt;2008/12/01/&lt;/date&gt;&lt;/pub-dates&gt;&lt;/dates&gt;&lt;isbn&gt;0889-1575&lt;/isbn&gt;&lt;urls&gt;&lt;related-urls&gt;&lt;url&gt;http://www.sciencedirect.com/science/article/pii/S0889157508000653&lt;/url&gt;&lt;/related-urls&gt;&lt;/urls&gt;&lt;electronic-resource-num&gt;https://doi.org/10.1016/j.jfca.2008.03.011&lt;/electronic-resource-num&gt;&lt;/record&gt;&lt;/Cite&gt;&lt;/EndNote&gt;</w:instrText>
            </w:r>
            <w:r>
              <w:rPr>
                <w:rFonts w:ascii="Times New Roman" w:hAnsi="Times New Roman" w:cs="Times New Roman"/>
                <w:sz w:val="20"/>
                <w:szCs w:val="24"/>
              </w:rPr>
              <w:fldChar w:fldCharType="separate"/>
            </w:r>
            <w:r w:rsidR="003B0154">
              <w:rPr>
                <w:rFonts w:ascii="Times New Roman" w:hAnsi="Times New Roman" w:cs="Times New Roman"/>
                <w:noProof/>
                <w:sz w:val="20"/>
                <w:szCs w:val="24"/>
              </w:rPr>
              <w:t>(Iacopini et al. 2008)</w:t>
            </w:r>
            <w:r>
              <w:rPr>
                <w:rFonts w:ascii="Times New Roman" w:hAnsi="Times New Roman" w:cs="Times New Roman"/>
                <w:sz w:val="20"/>
                <w:szCs w:val="24"/>
              </w:rPr>
              <w:fldChar w:fldCharType="end"/>
            </w:r>
          </w:p>
        </w:tc>
      </w:tr>
      <w:tr w:rsidR="002A6DC9" w14:paraId="21C28E10" w14:textId="77777777" w:rsidTr="00643B11">
        <w:trPr>
          <w:jc w:val="center"/>
        </w:trPr>
        <w:tc>
          <w:tcPr>
            <w:tcW w:w="3116" w:type="dxa"/>
          </w:tcPr>
          <w:p w14:paraId="0899FB5A" w14:textId="3FC3686F" w:rsidR="002A6DC9" w:rsidRDefault="00E60EBB" w:rsidP="00900BA3">
            <w:pPr>
              <w:rPr>
                <w:rFonts w:ascii="Times New Roman" w:hAnsi="Times New Roman" w:cs="Times New Roman"/>
                <w:sz w:val="20"/>
                <w:szCs w:val="24"/>
              </w:rPr>
            </w:pPr>
            <w:proofErr w:type="spellStart"/>
            <w:r w:rsidRPr="00E60EBB">
              <w:rPr>
                <w:rFonts w:ascii="Times New Roman" w:hAnsi="Times New Roman" w:cs="Times New Roman"/>
                <w:sz w:val="20"/>
                <w:szCs w:val="24"/>
              </w:rPr>
              <w:t>Rutin</w:t>
            </w:r>
            <w:proofErr w:type="spellEnd"/>
          </w:p>
        </w:tc>
        <w:tc>
          <w:tcPr>
            <w:tcW w:w="3117" w:type="dxa"/>
          </w:tcPr>
          <w:p w14:paraId="164C5E0D" w14:textId="13431D1D" w:rsidR="002A6DC9" w:rsidRDefault="00E60EBB" w:rsidP="00900BA3">
            <w:pPr>
              <w:rPr>
                <w:rFonts w:ascii="Times New Roman" w:hAnsi="Times New Roman" w:cs="Times New Roman"/>
                <w:sz w:val="20"/>
                <w:szCs w:val="24"/>
              </w:rPr>
            </w:pPr>
            <w:r>
              <w:rPr>
                <w:rFonts w:ascii="Times New Roman" w:hAnsi="Times New Roman" w:cs="Times New Roman"/>
                <w:sz w:val="20"/>
                <w:szCs w:val="24"/>
              </w:rPr>
              <w:t>7.4</w:t>
            </w:r>
          </w:p>
        </w:tc>
        <w:tc>
          <w:tcPr>
            <w:tcW w:w="3117" w:type="dxa"/>
          </w:tcPr>
          <w:p w14:paraId="0AC0CE9A" w14:textId="0C52530C" w:rsidR="002A6DC9" w:rsidRDefault="003444B6" w:rsidP="00900BA3">
            <w:pPr>
              <w:rPr>
                <w:rFonts w:ascii="Times New Roman" w:hAnsi="Times New Roman" w:cs="Times New Roman"/>
                <w:sz w:val="20"/>
                <w:szCs w:val="24"/>
              </w:rPr>
            </w:pPr>
            <w:r>
              <w:rPr>
                <w:rFonts w:ascii="Times New Roman" w:hAnsi="Times New Roman" w:cs="Times New Roman"/>
                <w:sz w:val="20"/>
                <w:szCs w:val="24"/>
              </w:rPr>
              <w:fldChar w:fldCharType="begin"/>
            </w:r>
            <w:r w:rsidR="003B0154">
              <w:rPr>
                <w:rFonts w:ascii="Times New Roman" w:hAnsi="Times New Roman" w:cs="Times New Roman"/>
                <w:sz w:val="20"/>
                <w:szCs w:val="24"/>
              </w:rPr>
              <w:instrText xml:space="preserve"> ADDIN EN.CITE &lt;EndNote&gt;&lt;Cite&gt;&lt;Author&gt;Iacopini&lt;/Author&gt;&lt;Year&gt;2008&lt;/Year&gt;&lt;RecNum&gt;64&lt;/RecNum&gt;&lt;DisplayText&gt;(Iacopini et al. 2008)&lt;/DisplayText&gt;&lt;record&gt;&lt;rec-number&gt;64&lt;/rec-number&gt;&lt;foreign-keys&gt;&lt;key app="EN" db-id="rdxsxpft3ra2vmer2a9ptv5apwpf0dzrp2sr" timestamp="1603990361"&gt;64&lt;/key&gt;&lt;/foreign-keys&gt;&lt;ref-type name="Journal Article"&gt;17&lt;/ref-type&gt;&lt;contributors&gt;&lt;authors&gt;&lt;author&gt;Iacopini, P.&lt;/author&gt;&lt;author&gt;Baldi, M.&lt;/author&gt;&lt;author&gt;Storchi, P.&lt;/author&gt;&lt;author&gt;Sebastiani, L.&lt;/author&gt;&lt;/authors&gt;&lt;/contributors&gt;&lt;titles&gt;&lt;title&gt;Catechin, epicatechin, quercetin, rutin and resveratrol in red grape: Content, in vitro antioxidant activity and interactions&lt;/title&gt;&lt;secondary-title&gt;Journal of Food Composition and Analysis&lt;/secondary-title&gt;&lt;/titles&gt;&lt;periodical&gt;&lt;full-title&gt;Journal of Food Composition and Analysis&lt;/full-title&gt;&lt;/periodical&gt;&lt;pages&gt;589-598&lt;/pages&gt;&lt;volume&gt;21&lt;/volume&gt;&lt;number&gt;8&lt;/number&gt;&lt;keywords&gt;&lt;keyword&gt;Antiradical capacity&lt;/keyword&gt;&lt;keyword&gt;DPPH&lt;/keyword&gt;&lt;keyword&gt;Grape seeds&lt;/keyword&gt;&lt;keyword&gt;Grape skin&lt;/keyword&gt;&lt;keyword&gt;Peroxynitrite&lt;/keyword&gt;&lt;keyword&gt;Tyrosine nitration&lt;/keyword&gt;&lt;/keywords&gt;&lt;dates&gt;&lt;year&gt;2008&lt;/year&gt;&lt;pub-dates&gt;&lt;date&gt;2008/12/01/&lt;/date&gt;&lt;/pub-dates&gt;&lt;/dates&gt;&lt;isbn&gt;0889-1575&lt;/isbn&gt;&lt;urls&gt;&lt;related-urls&gt;&lt;url&gt;http://www.sciencedirect.com/science/article/pii/S0889157508000653&lt;/url&gt;&lt;/related-urls&gt;&lt;/urls&gt;&lt;electronic-resource-num&gt;https://doi.org/10.1016/j.jfca.2008.03.011&lt;/electronic-resource-num&gt;&lt;/record&gt;&lt;/Cite&gt;&lt;/EndNote&gt;</w:instrText>
            </w:r>
            <w:r>
              <w:rPr>
                <w:rFonts w:ascii="Times New Roman" w:hAnsi="Times New Roman" w:cs="Times New Roman"/>
                <w:sz w:val="20"/>
                <w:szCs w:val="24"/>
              </w:rPr>
              <w:fldChar w:fldCharType="separate"/>
            </w:r>
            <w:r w:rsidR="003B0154">
              <w:rPr>
                <w:rFonts w:ascii="Times New Roman" w:hAnsi="Times New Roman" w:cs="Times New Roman"/>
                <w:noProof/>
                <w:sz w:val="20"/>
                <w:szCs w:val="24"/>
              </w:rPr>
              <w:t>(Iacopini et al. 2008)</w:t>
            </w:r>
            <w:r>
              <w:rPr>
                <w:rFonts w:ascii="Times New Roman" w:hAnsi="Times New Roman" w:cs="Times New Roman"/>
                <w:sz w:val="20"/>
                <w:szCs w:val="24"/>
              </w:rPr>
              <w:fldChar w:fldCharType="end"/>
            </w:r>
          </w:p>
        </w:tc>
      </w:tr>
      <w:tr w:rsidR="00E60EBB" w14:paraId="41FEB012" w14:textId="77777777" w:rsidTr="00643B11">
        <w:trPr>
          <w:jc w:val="center"/>
        </w:trPr>
        <w:tc>
          <w:tcPr>
            <w:tcW w:w="3116" w:type="dxa"/>
          </w:tcPr>
          <w:p w14:paraId="4963F079" w14:textId="5851666D" w:rsidR="00E60EBB" w:rsidRPr="00E60EBB" w:rsidRDefault="00B76B61" w:rsidP="00900BA3">
            <w:pPr>
              <w:rPr>
                <w:rFonts w:ascii="Times New Roman" w:hAnsi="Times New Roman" w:cs="Times New Roman"/>
                <w:sz w:val="20"/>
                <w:szCs w:val="24"/>
              </w:rPr>
            </w:pPr>
            <w:r w:rsidRPr="00B76B61">
              <w:rPr>
                <w:rFonts w:ascii="Times New Roman" w:hAnsi="Times New Roman" w:cs="Times New Roman"/>
                <w:sz w:val="20"/>
                <w:szCs w:val="24"/>
              </w:rPr>
              <w:t>Quercetin</w:t>
            </w:r>
          </w:p>
        </w:tc>
        <w:tc>
          <w:tcPr>
            <w:tcW w:w="3117" w:type="dxa"/>
          </w:tcPr>
          <w:p w14:paraId="1A0D3ADC" w14:textId="15CEC8F1" w:rsidR="00E60EBB" w:rsidRDefault="00B76B61" w:rsidP="00900BA3">
            <w:pPr>
              <w:rPr>
                <w:rFonts w:ascii="Times New Roman" w:hAnsi="Times New Roman" w:cs="Times New Roman"/>
                <w:sz w:val="20"/>
                <w:szCs w:val="24"/>
              </w:rPr>
            </w:pPr>
            <w:r>
              <w:rPr>
                <w:rFonts w:ascii="Times New Roman" w:hAnsi="Times New Roman" w:cs="Times New Roman"/>
                <w:sz w:val="20"/>
                <w:szCs w:val="24"/>
              </w:rPr>
              <w:t>5.5</w:t>
            </w:r>
          </w:p>
        </w:tc>
        <w:tc>
          <w:tcPr>
            <w:tcW w:w="3117" w:type="dxa"/>
          </w:tcPr>
          <w:p w14:paraId="0897C8CA" w14:textId="43E67C4C" w:rsidR="00E60EBB" w:rsidRDefault="003444B6" w:rsidP="00900BA3">
            <w:pPr>
              <w:rPr>
                <w:rFonts w:ascii="Times New Roman" w:hAnsi="Times New Roman" w:cs="Times New Roman"/>
                <w:sz w:val="20"/>
                <w:szCs w:val="24"/>
              </w:rPr>
            </w:pPr>
            <w:r>
              <w:rPr>
                <w:rFonts w:ascii="Times New Roman" w:hAnsi="Times New Roman" w:cs="Times New Roman"/>
                <w:sz w:val="20"/>
                <w:szCs w:val="24"/>
              </w:rPr>
              <w:fldChar w:fldCharType="begin"/>
            </w:r>
            <w:r w:rsidR="003B0154">
              <w:rPr>
                <w:rFonts w:ascii="Times New Roman" w:hAnsi="Times New Roman" w:cs="Times New Roman"/>
                <w:sz w:val="20"/>
                <w:szCs w:val="24"/>
              </w:rPr>
              <w:instrText xml:space="preserve"> ADDIN EN.CITE &lt;EndNote&gt;&lt;Cite&gt;&lt;Author&gt;Iacopini&lt;/Author&gt;&lt;Year&gt;2008&lt;/Year&gt;&lt;RecNum&gt;64&lt;/RecNum&gt;&lt;DisplayText&gt;(Iacopini et al. 2008)&lt;/DisplayText&gt;&lt;record&gt;&lt;rec-number&gt;64&lt;/rec-number&gt;&lt;foreign-keys&gt;&lt;key app="EN" db-id="rdxsxpft3ra2vmer2a9ptv5apwpf0dzrp2sr" timestamp="1603990361"&gt;64&lt;/key&gt;&lt;/foreign-keys&gt;&lt;ref-type name="Journal Article"&gt;17&lt;/ref-type&gt;&lt;contributors&gt;&lt;authors&gt;&lt;author&gt;Iacopini, P.&lt;/author&gt;&lt;author&gt;Baldi, M.&lt;/author&gt;&lt;author&gt;Storchi, P.&lt;/author&gt;&lt;author&gt;Sebastiani, L.&lt;/author&gt;&lt;/authors&gt;&lt;/contributors&gt;&lt;titles&gt;&lt;title&gt;Catechin, epicatechin, quercetin, rutin and resveratrol in red grape: Content, in vitro antioxidant activity and interactions&lt;/title&gt;&lt;secondary-title&gt;Journal of Food Composition and Analysis&lt;/secondary-title&gt;&lt;/titles&gt;&lt;periodical&gt;&lt;full-title&gt;Journal of Food Composition and Analysis&lt;/full-title&gt;&lt;/periodical&gt;&lt;pages&gt;589-598&lt;/pages&gt;&lt;volume&gt;21&lt;/volume&gt;&lt;number&gt;8&lt;/number&gt;&lt;keywords&gt;&lt;keyword&gt;Antiradical capacity&lt;/keyword&gt;&lt;keyword&gt;DPPH&lt;/keyword&gt;&lt;keyword&gt;Grape seeds&lt;/keyword&gt;&lt;keyword&gt;Grape skin&lt;/keyword&gt;&lt;keyword&gt;Peroxynitrite&lt;/keyword&gt;&lt;keyword&gt;Tyrosine nitration&lt;/keyword&gt;&lt;/keywords&gt;&lt;dates&gt;&lt;year&gt;2008&lt;/year&gt;&lt;pub-dates&gt;&lt;date&gt;2008/12/01/&lt;/date&gt;&lt;/pub-dates&gt;&lt;/dates&gt;&lt;isbn&gt;0889-1575&lt;/isbn&gt;&lt;urls&gt;&lt;related-urls&gt;&lt;url&gt;http://www.sciencedirect.com/science/article/pii/S0889157508000653&lt;/url&gt;&lt;/related-urls&gt;&lt;/urls&gt;&lt;electronic-resource-num&gt;https://doi.org/10.1016/j.jfca.2008.03.011&lt;/electronic-resource-num&gt;&lt;/record&gt;&lt;/Cite&gt;&lt;/EndNote&gt;</w:instrText>
            </w:r>
            <w:r>
              <w:rPr>
                <w:rFonts w:ascii="Times New Roman" w:hAnsi="Times New Roman" w:cs="Times New Roman"/>
                <w:sz w:val="20"/>
                <w:szCs w:val="24"/>
              </w:rPr>
              <w:fldChar w:fldCharType="separate"/>
            </w:r>
            <w:r w:rsidR="003B0154">
              <w:rPr>
                <w:rFonts w:ascii="Times New Roman" w:hAnsi="Times New Roman" w:cs="Times New Roman"/>
                <w:noProof/>
                <w:sz w:val="20"/>
                <w:szCs w:val="24"/>
              </w:rPr>
              <w:t>(Iacopini et al. 2008)</w:t>
            </w:r>
            <w:r>
              <w:rPr>
                <w:rFonts w:ascii="Times New Roman" w:hAnsi="Times New Roman" w:cs="Times New Roman"/>
                <w:sz w:val="20"/>
                <w:szCs w:val="24"/>
              </w:rPr>
              <w:fldChar w:fldCharType="end"/>
            </w:r>
          </w:p>
        </w:tc>
      </w:tr>
    </w:tbl>
    <w:p w14:paraId="79F96886" w14:textId="77777777" w:rsidR="000D54A0" w:rsidRPr="009F3569" w:rsidRDefault="000D54A0" w:rsidP="00900BA3">
      <w:pPr>
        <w:rPr>
          <w:rFonts w:ascii="Times New Roman" w:hAnsi="Times New Roman" w:cs="Times New Roman"/>
          <w:sz w:val="20"/>
          <w:szCs w:val="24"/>
        </w:rPr>
      </w:pPr>
    </w:p>
    <w:p w14:paraId="26A44B08" w14:textId="07DF4B26" w:rsidR="000D54A0" w:rsidRDefault="000D54A0" w:rsidP="00900BA3">
      <w:pPr>
        <w:rPr>
          <w:rFonts w:ascii="Times New Roman" w:hAnsi="Times New Roman" w:cs="Times New Roman"/>
        </w:rPr>
      </w:pPr>
    </w:p>
    <w:p w14:paraId="4605AAEB" w14:textId="77777777" w:rsidR="000D54A0" w:rsidRDefault="000D54A0" w:rsidP="00900BA3">
      <w:pPr>
        <w:rPr>
          <w:rFonts w:ascii="Times New Roman" w:hAnsi="Times New Roman" w:cs="Times New Roman"/>
        </w:rPr>
      </w:pPr>
    </w:p>
    <w:p w14:paraId="40FD951C" w14:textId="48AFBA0A" w:rsidR="000D54A0" w:rsidRDefault="00615024" w:rsidP="00900BA3">
      <w:pPr>
        <w:rPr>
          <w:rFonts w:ascii="Times New Roman" w:hAnsi="Times New Roman" w:cs="Times New Roman"/>
          <w:b/>
          <w:bCs/>
        </w:rPr>
      </w:pPr>
      <w:r>
        <w:rPr>
          <w:rFonts w:ascii="Times New Roman" w:hAnsi="Times New Roman" w:cs="Times New Roman"/>
          <w:b/>
          <w:bCs/>
        </w:rPr>
        <w:t xml:space="preserve"> </w:t>
      </w:r>
    </w:p>
    <w:p w14:paraId="12BAF71F" w14:textId="07840A90" w:rsidR="000D54A0" w:rsidRPr="000D54A0" w:rsidRDefault="000D54A0" w:rsidP="00900BA3">
      <w:pPr>
        <w:rPr>
          <w:rFonts w:ascii="Times New Roman" w:hAnsi="Times New Roman" w:cs="Times New Roman"/>
          <w:b/>
          <w:bCs/>
        </w:rPr>
      </w:pPr>
      <w:r w:rsidRPr="000D54A0">
        <w:rPr>
          <w:rFonts w:ascii="Times New Roman" w:hAnsi="Times New Roman" w:cs="Times New Roman"/>
          <w:b/>
          <w:bCs/>
        </w:rPr>
        <w:t>References</w:t>
      </w:r>
    </w:p>
    <w:p w14:paraId="6B99E58E" w14:textId="515F6FDE" w:rsidR="003B0154" w:rsidRPr="003B0154" w:rsidRDefault="000D54A0" w:rsidP="003B0154">
      <w:pPr>
        <w:pStyle w:val="EndNoteBibliography"/>
        <w:spacing w:after="0"/>
        <w:ind w:left="720" w:hanging="720"/>
      </w:pPr>
      <w:r>
        <w:rPr>
          <w:rFonts w:ascii="Times New Roman" w:hAnsi="Times New Roman" w:cs="Times New Roman"/>
        </w:rPr>
        <w:fldChar w:fldCharType="begin"/>
      </w:r>
      <w:r>
        <w:rPr>
          <w:rFonts w:ascii="Times New Roman" w:hAnsi="Times New Roman" w:cs="Times New Roman"/>
        </w:rPr>
        <w:instrText xml:space="preserve"> ADDIN EN.REFLIST </w:instrText>
      </w:r>
      <w:r>
        <w:rPr>
          <w:rFonts w:ascii="Times New Roman" w:hAnsi="Times New Roman" w:cs="Times New Roman"/>
        </w:rPr>
        <w:fldChar w:fldCharType="separate"/>
      </w:r>
      <w:r w:rsidR="003B0154" w:rsidRPr="003B0154">
        <w:t>Aramsangtienchai P, Chavasiri W, Ito K, and Pongsawasdi P. 2011. Synthesis of epicatechin glucosides by a β-cyclodextrin glycosyltransferase.</w:t>
      </w:r>
      <w:r w:rsidR="003B0154" w:rsidRPr="003B0154">
        <w:rPr>
          <w:i/>
        </w:rPr>
        <w:t xml:space="preserve"> Journal of Molecular Catalysis B: Enzymatic</w:t>
      </w:r>
      <w:r w:rsidR="003B0154" w:rsidRPr="003B0154">
        <w:t xml:space="preserve"> 73:27-34. </w:t>
      </w:r>
      <w:hyperlink r:id="rId14" w:history="1">
        <w:r w:rsidR="003B0154" w:rsidRPr="003B0154">
          <w:rPr>
            <w:rStyle w:val="Hyperlink"/>
          </w:rPr>
          <w:t>https://doi.org/10.1016/j.molcatb.2011.07.013</w:t>
        </w:r>
      </w:hyperlink>
    </w:p>
    <w:p w14:paraId="6C67DAFA" w14:textId="6FF2BF3E" w:rsidR="003B0154" w:rsidRPr="003B0154" w:rsidRDefault="003B0154" w:rsidP="003B0154">
      <w:pPr>
        <w:pStyle w:val="EndNoteBibliography"/>
        <w:spacing w:after="0"/>
        <w:ind w:left="720" w:hanging="720"/>
      </w:pPr>
      <w:r w:rsidRPr="003B0154">
        <w:t>Iacopini P, Baldi M, Storchi P, and Sebastiani L. 2008. Catechin, epicatechin, quercetin, rutin and resveratrol in red grape: Content, in vitro antioxidant activity and interactions.</w:t>
      </w:r>
      <w:r w:rsidRPr="003B0154">
        <w:rPr>
          <w:i/>
        </w:rPr>
        <w:t xml:space="preserve"> Journal of Food Composition and Analysis</w:t>
      </w:r>
      <w:r w:rsidRPr="003B0154">
        <w:t xml:space="preserve"> 21:589-598. </w:t>
      </w:r>
      <w:hyperlink r:id="rId15" w:history="1">
        <w:r w:rsidRPr="003B0154">
          <w:rPr>
            <w:rStyle w:val="Hyperlink"/>
          </w:rPr>
          <w:t>https://doi.org/10.1016/j.jfca.2008.03.011</w:t>
        </w:r>
      </w:hyperlink>
    </w:p>
    <w:p w14:paraId="79F9DC9C" w14:textId="77777777" w:rsidR="003B0154" w:rsidRPr="003B0154" w:rsidRDefault="003B0154" w:rsidP="003B0154">
      <w:pPr>
        <w:pStyle w:val="EndNoteBibliography"/>
        <w:spacing w:after="0"/>
        <w:ind w:left="720" w:hanging="720"/>
      </w:pPr>
      <w:r w:rsidRPr="003B0154">
        <w:t>Kometani T, Terada Y, Nishimura T, Takii H, and Okada S. 1994. Transglycosylation to hesperidin by cyclodextrin glucanotransferase from an alkalophilic bacillus species in alkaline pH and properties of hesperidin glycosides.</w:t>
      </w:r>
      <w:r w:rsidRPr="003B0154">
        <w:rPr>
          <w:i/>
        </w:rPr>
        <w:t xml:space="preserve"> Bioscience, Biotechnology, and Biochemistry</w:t>
      </w:r>
      <w:r w:rsidRPr="003B0154">
        <w:t xml:space="preserve"> 58:1990-1994. 10.1271/bbb.58.1990</w:t>
      </w:r>
    </w:p>
    <w:p w14:paraId="76730115" w14:textId="77777777" w:rsidR="003B0154" w:rsidRPr="003B0154" w:rsidRDefault="003B0154" w:rsidP="003B0154">
      <w:pPr>
        <w:pStyle w:val="EndNoteBibliography"/>
        <w:ind w:left="720" w:hanging="720"/>
      </w:pPr>
      <w:r w:rsidRPr="003B0154">
        <w:t>Troalen LG, Phillips AS, Peggie DA, Barran PE, and Hulme AN. 2014. Historical textile dyeing with Genista tinctoria L.: a comprehensive study by UPLC-MS/MS analysis.</w:t>
      </w:r>
      <w:r w:rsidRPr="003B0154">
        <w:rPr>
          <w:i/>
        </w:rPr>
        <w:t xml:space="preserve"> Analytical Methods</w:t>
      </w:r>
      <w:r w:rsidRPr="003B0154">
        <w:t xml:space="preserve"> 6:8915-8923. 10.1039/C4AY01509F</w:t>
      </w:r>
    </w:p>
    <w:p w14:paraId="5CC0431E" w14:textId="3CF74DDE" w:rsidR="000D54A0" w:rsidRPr="005C1592" w:rsidRDefault="000D54A0" w:rsidP="00900BA3">
      <w:pPr>
        <w:rPr>
          <w:rFonts w:ascii="Times New Roman" w:hAnsi="Times New Roman" w:cs="Times New Roman"/>
        </w:rPr>
      </w:pPr>
      <w:r>
        <w:rPr>
          <w:rFonts w:ascii="Times New Roman" w:hAnsi="Times New Roman" w:cs="Times New Roman"/>
        </w:rPr>
        <w:fldChar w:fldCharType="end"/>
      </w:r>
    </w:p>
    <w:sectPr w:rsidR="000D54A0" w:rsidRPr="005C1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S0NLQwNDQ0NrAwNDdR0lEKTi0uzszPAykwNKkFAGE8gNotAAAA"/>
    <w:docVar w:name="EN.InstantFormat" w:val="&lt;ENInstantFormat&gt;&lt;Enabled&gt;1&lt;/Enabled&gt;&lt;ScanUnformatted&gt;1&lt;/ScanUnformatted&gt;&lt;ScanChanges&gt;1&lt;/ScanChanges&gt;&lt;Suspended&gt;0&lt;/Suspended&gt;&lt;/ENInstantFormat&gt;"/>
    <w:docVar w:name="EN.Layout" w:val="&lt;ENLayout&gt;&lt;Style&gt;Peer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dxsxpft3ra2vmer2a9ptv5apwpf0dzrp2sr&quot;&gt;fisetin&lt;record-ids&gt;&lt;item&gt;10&lt;/item&gt;&lt;item&gt;18&lt;/item&gt;&lt;item&gt;41&lt;/item&gt;&lt;item&gt;64&lt;/item&gt;&lt;/record-ids&gt;&lt;/item&gt;&lt;/Libraries&gt;"/>
  </w:docVars>
  <w:rsids>
    <w:rsidRoot w:val="0064452B"/>
    <w:rsid w:val="00011EEB"/>
    <w:rsid w:val="0006200F"/>
    <w:rsid w:val="00091D33"/>
    <w:rsid w:val="00095C40"/>
    <w:rsid w:val="000A74CA"/>
    <w:rsid w:val="000D54A0"/>
    <w:rsid w:val="00107362"/>
    <w:rsid w:val="00145917"/>
    <w:rsid w:val="00151E46"/>
    <w:rsid w:val="001603A0"/>
    <w:rsid w:val="00161B2B"/>
    <w:rsid w:val="00187256"/>
    <w:rsid w:val="001A2610"/>
    <w:rsid w:val="001A396D"/>
    <w:rsid w:val="001B6A96"/>
    <w:rsid w:val="001B6E4B"/>
    <w:rsid w:val="001E5216"/>
    <w:rsid w:val="00226E39"/>
    <w:rsid w:val="0024043B"/>
    <w:rsid w:val="00254603"/>
    <w:rsid w:val="002A6DC9"/>
    <w:rsid w:val="002A74E0"/>
    <w:rsid w:val="00302791"/>
    <w:rsid w:val="003444B6"/>
    <w:rsid w:val="00354836"/>
    <w:rsid w:val="00371C49"/>
    <w:rsid w:val="003B0154"/>
    <w:rsid w:val="0041137D"/>
    <w:rsid w:val="00417957"/>
    <w:rsid w:val="0043074B"/>
    <w:rsid w:val="004868E4"/>
    <w:rsid w:val="00490CB1"/>
    <w:rsid w:val="004C0E2D"/>
    <w:rsid w:val="004F0926"/>
    <w:rsid w:val="004F4A8D"/>
    <w:rsid w:val="005175D0"/>
    <w:rsid w:val="005C1592"/>
    <w:rsid w:val="00615024"/>
    <w:rsid w:val="00625C7B"/>
    <w:rsid w:val="00643B11"/>
    <w:rsid w:val="0064404D"/>
    <w:rsid w:val="0064452B"/>
    <w:rsid w:val="006A366F"/>
    <w:rsid w:val="006E3FBC"/>
    <w:rsid w:val="006E648B"/>
    <w:rsid w:val="007468EA"/>
    <w:rsid w:val="00760EAE"/>
    <w:rsid w:val="00780CD2"/>
    <w:rsid w:val="007E2984"/>
    <w:rsid w:val="008020CB"/>
    <w:rsid w:val="00817400"/>
    <w:rsid w:val="00832904"/>
    <w:rsid w:val="00843722"/>
    <w:rsid w:val="0087137E"/>
    <w:rsid w:val="008E3DE7"/>
    <w:rsid w:val="008E4598"/>
    <w:rsid w:val="00900BA3"/>
    <w:rsid w:val="00911829"/>
    <w:rsid w:val="00916105"/>
    <w:rsid w:val="00951A01"/>
    <w:rsid w:val="009A3278"/>
    <w:rsid w:val="009F3569"/>
    <w:rsid w:val="00A10A6C"/>
    <w:rsid w:val="00A7373C"/>
    <w:rsid w:val="00AA45FF"/>
    <w:rsid w:val="00AC5BDA"/>
    <w:rsid w:val="00AF5C97"/>
    <w:rsid w:val="00AF63E2"/>
    <w:rsid w:val="00B146C5"/>
    <w:rsid w:val="00B635E1"/>
    <w:rsid w:val="00B76B61"/>
    <w:rsid w:val="00B94337"/>
    <w:rsid w:val="00C47766"/>
    <w:rsid w:val="00C6188E"/>
    <w:rsid w:val="00C72ABB"/>
    <w:rsid w:val="00CF42A1"/>
    <w:rsid w:val="00D65492"/>
    <w:rsid w:val="00D74CE8"/>
    <w:rsid w:val="00DA3811"/>
    <w:rsid w:val="00DA5426"/>
    <w:rsid w:val="00DD1C72"/>
    <w:rsid w:val="00DD7D0A"/>
    <w:rsid w:val="00DE3240"/>
    <w:rsid w:val="00E243B6"/>
    <w:rsid w:val="00E60EBB"/>
    <w:rsid w:val="00E705BE"/>
    <w:rsid w:val="00E878A8"/>
    <w:rsid w:val="00EC2BC3"/>
    <w:rsid w:val="00EF0E34"/>
    <w:rsid w:val="00F11DAC"/>
    <w:rsid w:val="00F177E9"/>
    <w:rsid w:val="00F24452"/>
    <w:rsid w:val="00FB1DEF"/>
    <w:rsid w:val="00FC2A1F"/>
    <w:rsid w:val="00FF56D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E070"/>
  <w15:chartTrackingRefBased/>
  <w15:docId w15:val="{E502B613-39C6-4838-819E-8B4DCEC6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next w:val="Normal"/>
    <w:unhideWhenUsed/>
    <w:qFormat/>
    <w:rsid w:val="005C1592"/>
    <w:pPr>
      <w:spacing w:after="0" w:line="240" w:lineRule="auto"/>
    </w:pPr>
    <w:rPr>
      <w:rFonts w:ascii="Times New Roman" w:hAnsi="Times New Roman" w:cs="Angsana New"/>
      <w:i/>
      <w:iCs/>
      <w:color w:val="000000"/>
      <w:sz w:val="24"/>
      <w:szCs w:val="32"/>
    </w:rPr>
  </w:style>
  <w:style w:type="paragraph" w:customStyle="1" w:styleId="EndNoteBibliographyTitle">
    <w:name w:val="EndNote Bibliography Title"/>
    <w:basedOn w:val="Normal"/>
    <w:link w:val="EndNoteBibliographyTitleChar"/>
    <w:rsid w:val="000D54A0"/>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0D54A0"/>
    <w:rPr>
      <w:rFonts w:ascii="Calibri" w:hAnsi="Calibri" w:cs="Calibri"/>
      <w:noProof/>
    </w:rPr>
  </w:style>
  <w:style w:type="paragraph" w:customStyle="1" w:styleId="EndNoteBibliography">
    <w:name w:val="EndNote Bibliography"/>
    <w:basedOn w:val="Normal"/>
    <w:link w:val="EndNoteBibliographyChar"/>
    <w:rsid w:val="000D54A0"/>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D54A0"/>
    <w:rPr>
      <w:rFonts w:ascii="Calibri" w:hAnsi="Calibri" w:cs="Calibri"/>
      <w:noProof/>
    </w:rPr>
  </w:style>
  <w:style w:type="table" w:styleId="TableGrid">
    <w:name w:val="Table Grid"/>
    <w:basedOn w:val="TableNormal"/>
    <w:uiPriority w:val="39"/>
    <w:rsid w:val="00E24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43B6"/>
    <w:pPr>
      <w:spacing w:after="0" w:line="240" w:lineRule="auto"/>
    </w:pPr>
  </w:style>
  <w:style w:type="character" w:styleId="Hyperlink">
    <w:name w:val="Hyperlink"/>
    <w:basedOn w:val="DefaultParagraphFont"/>
    <w:uiPriority w:val="99"/>
    <w:unhideWhenUsed/>
    <w:rsid w:val="003B0154"/>
    <w:rPr>
      <w:color w:val="0563C1" w:themeColor="hyperlink"/>
      <w:u w:val="single"/>
    </w:rPr>
  </w:style>
  <w:style w:type="character" w:styleId="UnresolvedMention">
    <w:name w:val="Unresolved Mention"/>
    <w:basedOn w:val="DefaultParagraphFont"/>
    <w:uiPriority w:val="99"/>
    <w:semiHidden/>
    <w:unhideWhenUsed/>
    <w:rsid w:val="003B0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tif"/><Relationship Id="rId5" Type="http://schemas.openxmlformats.org/officeDocument/2006/relationships/image" Target="media/image1.png"/><Relationship Id="rId15" Type="http://schemas.openxmlformats.org/officeDocument/2006/relationships/hyperlink" Target="https://doi.org/10.1016/j.jfca.2008.03.011"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doi.org/10.1016/j.molcatb.2011.07.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10C3-3FE8-4BB5-B4A8-0C313DA9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12747</Characters>
  <Application>Microsoft Office Word</Application>
  <DocSecurity>0</DocSecurity>
  <Lines>106</Lines>
  <Paragraphs>29</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Kakuttapun Bulan</dc:creator>
  <cp:keywords/>
  <dc:description/>
  <cp:lastModifiedBy>Rebecca Langshaw</cp:lastModifiedBy>
  <cp:revision>2</cp:revision>
  <dcterms:created xsi:type="dcterms:W3CDTF">2022-05-16T17:46:00Z</dcterms:created>
  <dcterms:modified xsi:type="dcterms:W3CDTF">2022-05-16T17:46:00Z</dcterms:modified>
</cp:coreProperties>
</file>