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B47F" w14:textId="77777777" w:rsidR="002C51E5" w:rsidRPr="006D0A59" w:rsidRDefault="002C51E5" w:rsidP="002C51E5">
      <w:pPr>
        <w:pStyle w:val="MDPI52figure"/>
        <w:spacing w:before="0" w:after="0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  <w:bookmarkStart w:id="0" w:name="_GoBack"/>
      <w:r w:rsidRPr="006D0A59">
        <w:rPr>
          <w:rFonts w:ascii="Times New Roman" w:hAnsi="Times New Roman"/>
          <w:b/>
          <w:bCs/>
          <w:color w:val="auto"/>
          <w:sz w:val="32"/>
          <w:szCs w:val="32"/>
        </w:rPr>
        <w:t>Supplementary Materials</w:t>
      </w:r>
    </w:p>
    <w:p w14:paraId="0A3E6753" w14:textId="77777777" w:rsidR="002C51E5" w:rsidRPr="006D0A59" w:rsidRDefault="002C51E5" w:rsidP="002C51E5">
      <w:pPr>
        <w:pStyle w:val="MDPI52figure"/>
        <w:spacing w:before="0"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B851AF9" w14:textId="77777777" w:rsidR="009B0565" w:rsidRPr="006D0A59" w:rsidRDefault="002C51E5" w:rsidP="009B0565">
      <w:pPr>
        <w:pStyle w:val="MDPI52figure"/>
        <w:rPr>
          <w:rFonts w:ascii="Times New Roman" w:hAnsi="Times New Roman"/>
          <w:color w:val="auto"/>
        </w:rPr>
      </w:pPr>
      <w:proofErr w:type="spellStart"/>
      <w:r w:rsidRPr="006D0A59">
        <w:rPr>
          <w:rFonts w:ascii="Times New Roman" w:hAnsi="Times New Roman"/>
          <w:bCs/>
          <w:color w:val="auto"/>
        </w:rPr>
        <w:t>Kenzhebayeva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S., </w:t>
      </w:r>
      <w:proofErr w:type="spellStart"/>
      <w:r w:rsidRPr="006D0A59">
        <w:rPr>
          <w:rFonts w:ascii="Times New Roman" w:hAnsi="Times New Roman"/>
          <w:bCs/>
          <w:color w:val="auto"/>
        </w:rPr>
        <w:t>Atabayeva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6D0A59">
        <w:rPr>
          <w:rFonts w:ascii="Times New Roman" w:hAnsi="Times New Roman"/>
          <w:bCs/>
          <w:color w:val="auto"/>
        </w:rPr>
        <w:t>Saule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6D0A59">
        <w:rPr>
          <w:rFonts w:ascii="Times New Roman" w:hAnsi="Times New Roman"/>
          <w:bCs/>
          <w:color w:val="auto"/>
        </w:rPr>
        <w:t>Sarsu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F., </w:t>
      </w:r>
      <w:proofErr w:type="spellStart"/>
      <w:r w:rsidRPr="006D0A59">
        <w:rPr>
          <w:rFonts w:ascii="Times New Roman" w:hAnsi="Times New Roman"/>
          <w:bCs/>
          <w:color w:val="auto"/>
        </w:rPr>
        <w:t>Abekova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A., </w:t>
      </w:r>
      <w:proofErr w:type="spellStart"/>
      <w:r w:rsidRPr="006D0A59">
        <w:rPr>
          <w:rFonts w:ascii="Times New Roman" w:hAnsi="Times New Roman"/>
          <w:bCs/>
          <w:color w:val="auto"/>
        </w:rPr>
        <w:t>Shoinbekova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S., </w:t>
      </w:r>
      <w:proofErr w:type="spellStart"/>
      <w:r w:rsidRPr="006D0A59">
        <w:rPr>
          <w:rFonts w:ascii="Times New Roman" w:hAnsi="Times New Roman"/>
          <w:bCs/>
          <w:color w:val="auto"/>
        </w:rPr>
        <w:t>Omirbekova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N., </w:t>
      </w:r>
      <w:proofErr w:type="spellStart"/>
      <w:r w:rsidRPr="006D0A59">
        <w:rPr>
          <w:rFonts w:ascii="Times New Roman" w:hAnsi="Times New Roman"/>
          <w:bCs/>
          <w:color w:val="auto"/>
        </w:rPr>
        <w:t>Doktyrbay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G., </w:t>
      </w:r>
      <w:proofErr w:type="spellStart"/>
      <w:r w:rsidRPr="006D0A59">
        <w:rPr>
          <w:rFonts w:ascii="Times New Roman" w:hAnsi="Times New Roman"/>
          <w:bCs/>
          <w:color w:val="auto"/>
        </w:rPr>
        <w:t>Beisenova</w:t>
      </w:r>
      <w:proofErr w:type="spellEnd"/>
      <w:r w:rsidRPr="006D0A59">
        <w:rPr>
          <w:rFonts w:ascii="Times New Roman" w:hAnsi="Times New Roman"/>
          <w:bCs/>
          <w:color w:val="auto"/>
        </w:rPr>
        <w:t xml:space="preserve"> A., Y.</w:t>
      </w:r>
      <w:r w:rsidRPr="006D0A59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6D0A59">
        <w:rPr>
          <w:rFonts w:ascii="Times New Roman" w:hAnsi="Times New Roman"/>
          <w:color w:val="auto"/>
        </w:rPr>
        <w:t>Shavrukov</w:t>
      </w:r>
      <w:proofErr w:type="spellEnd"/>
      <w:r w:rsidRPr="006D0A59">
        <w:rPr>
          <w:rFonts w:ascii="Times New Roman" w:hAnsi="Times New Roman"/>
          <w:color w:val="auto"/>
        </w:rPr>
        <w:t>.</w:t>
      </w:r>
      <w:r w:rsidRPr="006D0A59">
        <w:rPr>
          <w:rFonts w:ascii="Times New Roman" w:hAnsi="Times New Roman"/>
          <w:bCs/>
          <w:color w:val="auto"/>
        </w:rPr>
        <w:t xml:space="preserve"> </w:t>
      </w:r>
      <w:bookmarkStart w:id="1" w:name="_Hlk95739620"/>
      <w:r w:rsidR="009B0565" w:rsidRPr="006D0A59">
        <w:rPr>
          <w:rFonts w:ascii="Times New Roman" w:hAnsi="Times New Roman"/>
          <w:color w:val="auto"/>
        </w:rPr>
        <w:t>Organ-specific expression of genes involved in iron homeostasis in wheat mutant lines with increased grain iron and zinc content</w:t>
      </w:r>
      <w:bookmarkEnd w:id="1"/>
    </w:p>
    <w:p w14:paraId="224F2183" w14:textId="3C68BF96" w:rsidR="002C51E5" w:rsidRPr="006D0A59" w:rsidRDefault="002C51E5" w:rsidP="002C51E5">
      <w:pPr>
        <w:pStyle w:val="MDPI52figure"/>
        <w:spacing w:before="0" w:after="0"/>
        <w:jc w:val="both"/>
        <w:rPr>
          <w:rFonts w:ascii="Times New Roman" w:hAnsi="Times New Roman"/>
          <w:bCs/>
          <w:color w:val="auto"/>
        </w:rPr>
      </w:pPr>
    </w:p>
    <w:p w14:paraId="50C553B7" w14:textId="77777777" w:rsidR="002C51E5" w:rsidRPr="006D0A59" w:rsidRDefault="002C51E5" w:rsidP="002C51E5">
      <w:pPr>
        <w:pStyle w:val="MDPI52figure"/>
        <w:spacing w:before="0" w:after="0"/>
        <w:jc w:val="both"/>
        <w:rPr>
          <w:rFonts w:ascii="Times New Roman" w:hAnsi="Times New Roman"/>
          <w:bCs/>
          <w:color w:val="auto"/>
          <w:lang w:val="en-IN"/>
        </w:rPr>
      </w:pPr>
    </w:p>
    <w:p w14:paraId="46A88234" w14:textId="553DAF7B" w:rsidR="004B2898" w:rsidRPr="006D0A59" w:rsidRDefault="002C51E5" w:rsidP="004B28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0A59">
        <w:rPr>
          <w:rFonts w:ascii="Times New Roman" w:hAnsi="Times New Roman"/>
          <w:b/>
          <w:bCs/>
          <w:sz w:val="24"/>
          <w:szCs w:val="24"/>
          <w:lang w:val="en-US"/>
        </w:rPr>
        <w:t>Supplementary Table S</w:t>
      </w:r>
      <w:r w:rsidR="00FA7F2D" w:rsidRPr="006D0A59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Pr="006D0A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proofErr w:type="gramEnd"/>
      <w:r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56AAE" w:rsidRPr="006D0A59">
        <w:rPr>
          <w:rFonts w:ascii="Times New Roman" w:hAnsi="Times New Roman" w:cs="Times New Roman"/>
          <w:sz w:val="20"/>
          <w:szCs w:val="20"/>
          <w:lang w:val="en-US"/>
        </w:rPr>
        <w:t>Mean y</w:t>
      </w:r>
      <w:r w:rsidR="00F22862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ield-associated traits of </w:t>
      </w:r>
      <w:r w:rsidR="00342A77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spring wheat </w:t>
      </w:r>
      <w:r w:rsidR="00F22862" w:rsidRPr="006D0A5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F22862" w:rsidRPr="006D0A5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5</w:t>
      </w:r>
      <w:r w:rsidR="00F22862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2A77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M/1 </w:t>
      </w:r>
      <w:r w:rsidR="0053214E" w:rsidRPr="006D0A5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(144/1) </w:t>
      </w:r>
      <w:r w:rsidR="00342A77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and M/2 </w:t>
      </w:r>
      <w:r w:rsidR="0053214E" w:rsidRPr="006D0A5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(153/5) </w:t>
      </w:r>
      <w:r w:rsidR="00342A77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mutant lines </w:t>
      </w:r>
      <w:r w:rsidR="00F73055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originating from 200 </w:t>
      </w:r>
      <w:proofErr w:type="spellStart"/>
      <w:r w:rsidR="00F73055" w:rsidRPr="006D0A59">
        <w:rPr>
          <w:rFonts w:ascii="Times New Roman" w:hAnsi="Times New Roman" w:cs="Times New Roman"/>
          <w:sz w:val="20"/>
          <w:szCs w:val="20"/>
          <w:lang w:val="en-US"/>
        </w:rPr>
        <w:t>Gy</w:t>
      </w:r>
      <w:proofErr w:type="spellEnd"/>
      <w:r w:rsidR="00F73055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treatment of the parent (WT) cv. Erythrospermum-35’. </w:t>
      </w:r>
      <w:r w:rsidR="00F73055" w:rsidRPr="006D0A5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Grain number and weight per main spike, grain weight per plant are the </w:t>
      </w:r>
      <w:r w:rsidR="00F73055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mean of </w:t>
      </w:r>
      <w:r w:rsidR="00597EBA" w:rsidRPr="006D0A59">
        <w:rPr>
          <w:rFonts w:ascii="Times New Roman" w:hAnsi="Times New Roman" w:cs="Times New Roman"/>
          <w:sz w:val="20"/>
          <w:szCs w:val="20"/>
          <w:lang w:val="en-US"/>
        </w:rPr>
        <w:t>five</w:t>
      </w:r>
      <w:r w:rsidR="00F73055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replicates</w:t>
      </w:r>
      <w:r w:rsidR="00597EBA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597EBA" w:rsidRPr="006D0A59">
        <w:rPr>
          <w:rFonts w:ascii="Times New Roman" w:hAnsi="Times New Roman" w:cs="Times New Roman"/>
          <w:sz w:val="20"/>
          <w:szCs w:val="20"/>
          <w:lang w:val="en-US"/>
        </w:rPr>
        <w:t>of  randomly</w:t>
      </w:r>
      <w:proofErr w:type="gramEnd"/>
      <w:r w:rsidR="00597EBA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selected spikes/plants</w:t>
      </w:r>
      <w:r w:rsidR="00F73055" w:rsidRPr="006D0A5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B2898"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Asterisks indicate significance at *P, 0.05, **P, 0.01 and ***P, 0.001</w:t>
      </w:r>
    </w:p>
    <w:p w14:paraId="4CA0548F" w14:textId="4997E82C" w:rsidR="00F22862" w:rsidRPr="006D0A59" w:rsidRDefault="00F22862" w:rsidP="00F228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DD8DE4C" w14:textId="77777777" w:rsidR="00F22862" w:rsidRPr="006D0A59" w:rsidRDefault="00F22862" w:rsidP="00F228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D0A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Style w:val="TableGrid"/>
        <w:tblW w:w="5061" w:type="pct"/>
        <w:tblLook w:val="04A0" w:firstRow="1" w:lastRow="0" w:firstColumn="1" w:lastColumn="0" w:noHBand="0" w:noVBand="1"/>
      </w:tblPr>
      <w:tblGrid>
        <w:gridCol w:w="3240"/>
        <w:gridCol w:w="2831"/>
        <w:gridCol w:w="2968"/>
        <w:gridCol w:w="2966"/>
        <w:gridCol w:w="2961"/>
      </w:tblGrid>
      <w:tr w:rsidR="006D0A59" w:rsidRPr="006D0A59" w14:paraId="2AC3C8F8" w14:textId="77777777" w:rsidTr="00637D4D">
        <w:trPr>
          <w:trHeight w:val="819"/>
        </w:trPr>
        <w:tc>
          <w:tcPr>
            <w:tcW w:w="3192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43D4D61C" w14:textId="18CFA2EB" w:rsidR="00F22862" w:rsidRPr="006D0A59" w:rsidRDefault="00F22862" w:rsidP="00177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Genotypes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5726DB78" w14:textId="77777777" w:rsidR="00F22862" w:rsidRPr="006D0A59" w:rsidRDefault="00F22862" w:rsidP="00177D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Grain number per main spike</w:t>
            </w:r>
          </w:p>
          <w:p w14:paraId="08BE68A2" w14:textId="5DFFCF61" w:rsidR="003210B1" w:rsidRPr="006D0A59" w:rsidRDefault="003210B1" w:rsidP="00177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(GNS)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0BC0C0C2" w14:textId="77777777" w:rsidR="005526AC" w:rsidRPr="006D0A59" w:rsidRDefault="00F22862" w:rsidP="00177D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Grain weight per main spike </w:t>
            </w:r>
          </w:p>
          <w:p w14:paraId="7CAF84E6" w14:textId="77777777" w:rsidR="00F22862" w:rsidRPr="006D0A59" w:rsidRDefault="005526AC" w:rsidP="00177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GW</w:t>
            </w:r>
            <w:r w:rsidR="003210B1"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F22862"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(g)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48A751F" w14:textId="77777777" w:rsidR="005526AC" w:rsidRPr="006D0A59" w:rsidRDefault="00F22862" w:rsidP="00177D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Grain weight per plant </w:t>
            </w:r>
          </w:p>
          <w:p w14:paraId="7EBC12FB" w14:textId="77777777" w:rsidR="00F22862" w:rsidRPr="006D0A59" w:rsidRDefault="003210B1" w:rsidP="00177D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GWP </w:t>
            </w:r>
            <w:r w:rsidR="00F22862" w:rsidRPr="006D0A5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(g) 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1031169B" w14:textId="77777777" w:rsidR="005526AC" w:rsidRPr="006D0A59" w:rsidRDefault="00F22862" w:rsidP="00177DE7">
            <w:pPr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A59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Thousand</w:t>
            </w:r>
            <w:r w:rsidRPr="006D0A59">
              <w:rPr>
                <w:rStyle w:val="shorttex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0A59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grain</w:t>
            </w:r>
            <w:r w:rsidRPr="006D0A59">
              <w:rPr>
                <w:rStyle w:val="shorttex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0A59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weight </w:t>
            </w:r>
          </w:p>
          <w:p w14:paraId="463CEFAE" w14:textId="77777777" w:rsidR="00F22862" w:rsidRPr="006D0A59" w:rsidRDefault="005526AC" w:rsidP="00177D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0A59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TGW </w:t>
            </w:r>
            <w:r w:rsidR="00F22862" w:rsidRPr="006D0A59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(g) </w:t>
            </w:r>
          </w:p>
        </w:tc>
      </w:tr>
      <w:tr w:rsidR="006D0A59" w:rsidRPr="006D0A59" w14:paraId="3E61ABE5" w14:textId="77777777" w:rsidTr="00637D4D">
        <w:tc>
          <w:tcPr>
            <w:tcW w:w="319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34019501" w14:textId="73F64D02" w:rsidR="00F22862" w:rsidRPr="006D0A59" w:rsidRDefault="007A67B2" w:rsidP="007A67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cv. Eritrospermum-35</w:t>
            </w:r>
          </w:p>
        </w:tc>
        <w:tc>
          <w:tcPr>
            <w:tcW w:w="27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3BBE2912" w14:textId="6E713149" w:rsidR="00F22862" w:rsidRPr="006D0A59" w:rsidRDefault="00F22862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A67B2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67B2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 w:rsidR="005504BA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2.08</w:t>
            </w:r>
          </w:p>
        </w:tc>
        <w:tc>
          <w:tcPr>
            <w:tcW w:w="29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093A6BFD" w14:textId="5E483A4B" w:rsidR="00F22862" w:rsidRPr="006D0A59" w:rsidRDefault="005504BA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839EF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±0.</w:t>
            </w:r>
            <w:r w:rsidR="002839EF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92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214D7139" w14:textId="6D43630C" w:rsidR="00F22862" w:rsidRPr="006D0A59" w:rsidRDefault="00F22862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ED263B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D263B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  <w:r w:rsidR="005504BA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1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2FD66E8" w14:textId="452FD627" w:rsidR="00F22862" w:rsidRPr="006D0A59" w:rsidRDefault="00F22862" w:rsidP="00177DE7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 w:rsidR="005504B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5504B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13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±</w:t>
            </w:r>
            <w:r w:rsidR="005504B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5504B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08</w:t>
            </w:r>
          </w:p>
        </w:tc>
      </w:tr>
      <w:tr w:rsidR="006D0A59" w:rsidRPr="006D0A59" w14:paraId="4E12C6CF" w14:textId="77777777" w:rsidTr="00637D4D">
        <w:trPr>
          <w:trHeight w:val="27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C5352" w14:textId="382EE2DC" w:rsidR="00F22862" w:rsidRPr="006D0A59" w:rsidRDefault="005504BA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M/1 (144/1)</w:t>
            </w:r>
            <w:r w:rsidR="009D470C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3214E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mutant line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5568B" w14:textId="62B84E65" w:rsidR="00F22862" w:rsidRPr="006D0A59" w:rsidRDefault="005504BA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 w:rsidR="001E7B6A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E7B6A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372071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5DF99" w14:textId="76C204E3" w:rsidR="00F22862" w:rsidRPr="006D0A59" w:rsidRDefault="005504BA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±0.</w:t>
            </w:r>
            <w:r w:rsidR="001E7B6A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E45981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FC6E6" w14:textId="3AE7F905" w:rsidR="00F22862" w:rsidRPr="006D0A59" w:rsidRDefault="001E7B6A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D263B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45981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 w:rsidR="005C72FE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C72FE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D263B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5B0E48FC" w14:textId="448FC4F4" w:rsidR="00F22862" w:rsidRPr="006D0A59" w:rsidRDefault="00F22862" w:rsidP="00177DE7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="001E7B6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8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1E7B6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48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±</w:t>
            </w:r>
            <w:r w:rsidR="001E7B6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8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1E7B6A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36</w:t>
            </w:r>
            <w:r w:rsidR="00281AA8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6D0A59" w:rsidRPr="006D0A59" w14:paraId="1F0201DA" w14:textId="77777777" w:rsidTr="00637D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1D62E" w14:textId="7810D193" w:rsidR="00F22862" w:rsidRPr="006D0A59" w:rsidRDefault="00637D4D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M/2 (153/5)</w:t>
            </w:r>
            <w:r w:rsidR="0053214E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mutant line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7A86" w14:textId="5C3D6B0B" w:rsidR="00F22862" w:rsidRPr="006D0A59" w:rsidRDefault="0056493B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 w:rsidR="00372071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36264" w14:textId="6E63BB1F" w:rsidR="00F22862" w:rsidRPr="006D0A59" w:rsidRDefault="00F22862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56493B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±0.</w:t>
            </w:r>
            <w:r w:rsidR="0056493B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  <w:r w:rsidR="00E45981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24589" w14:textId="6A1D4453" w:rsidR="00F22862" w:rsidRPr="006D0A59" w:rsidRDefault="005C72FE" w:rsidP="00177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F22862" w:rsidRPr="006D0A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19925CE2" w14:textId="53FD1A71" w:rsidR="00F22862" w:rsidRPr="006D0A59" w:rsidRDefault="00F22862" w:rsidP="00177DE7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="00513BB5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513BB5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54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±</w:t>
            </w:r>
            <w:r w:rsidR="00513BB5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 w:rsidRPr="006D0A59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513BB5" w:rsidRPr="006D0A59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60*</w:t>
            </w:r>
          </w:p>
        </w:tc>
      </w:tr>
    </w:tbl>
    <w:p w14:paraId="15161200" w14:textId="77777777" w:rsidR="00F22862" w:rsidRPr="006D0A59" w:rsidRDefault="00F22862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444A536" w14:textId="77777777" w:rsidR="0016614F" w:rsidRPr="006D0A59" w:rsidRDefault="0016614F" w:rsidP="0016614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D0A59">
        <w:rPr>
          <w:rFonts w:ascii="Times New Roman" w:hAnsi="Times New Roman" w:cs="Times New Roman"/>
          <w:sz w:val="20"/>
          <w:szCs w:val="20"/>
          <w:lang w:val="en-US"/>
        </w:rPr>
        <w:t>.</w:t>
      </w:r>
      <w:bookmarkEnd w:id="0"/>
    </w:p>
    <w:sectPr w:rsidR="0016614F" w:rsidRPr="006D0A59" w:rsidSect="00CA6A6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1F4A"/>
    <w:multiLevelType w:val="hybridMultilevel"/>
    <w:tmpl w:val="ECC2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A"/>
    <w:rsid w:val="00032698"/>
    <w:rsid w:val="00045FB6"/>
    <w:rsid w:val="0005076D"/>
    <w:rsid w:val="00056AAE"/>
    <w:rsid w:val="0006059F"/>
    <w:rsid w:val="0006757D"/>
    <w:rsid w:val="00070794"/>
    <w:rsid w:val="00072834"/>
    <w:rsid w:val="00075C55"/>
    <w:rsid w:val="000874A3"/>
    <w:rsid w:val="00090CBF"/>
    <w:rsid w:val="00091249"/>
    <w:rsid w:val="00092A5B"/>
    <w:rsid w:val="00096722"/>
    <w:rsid w:val="000B6079"/>
    <w:rsid w:val="000D2D96"/>
    <w:rsid w:val="000D6C6C"/>
    <w:rsid w:val="000D6F6B"/>
    <w:rsid w:val="000F05E1"/>
    <w:rsid w:val="001262DE"/>
    <w:rsid w:val="001277B9"/>
    <w:rsid w:val="001358AA"/>
    <w:rsid w:val="001413D9"/>
    <w:rsid w:val="0014418B"/>
    <w:rsid w:val="00150BFD"/>
    <w:rsid w:val="00156D9B"/>
    <w:rsid w:val="00157522"/>
    <w:rsid w:val="0016040E"/>
    <w:rsid w:val="0016614F"/>
    <w:rsid w:val="0017393A"/>
    <w:rsid w:val="00177DE7"/>
    <w:rsid w:val="001B1723"/>
    <w:rsid w:val="001B5819"/>
    <w:rsid w:val="001D428D"/>
    <w:rsid w:val="001E7B6A"/>
    <w:rsid w:val="00202BB7"/>
    <w:rsid w:val="002032D0"/>
    <w:rsid w:val="00222D65"/>
    <w:rsid w:val="00224274"/>
    <w:rsid w:val="00231510"/>
    <w:rsid w:val="00244C51"/>
    <w:rsid w:val="0025269C"/>
    <w:rsid w:val="00281AA8"/>
    <w:rsid w:val="002839EF"/>
    <w:rsid w:val="00284C6B"/>
    <w:rsid w:val="00294F10"/>
    <w:rsid w:val="002A2DB9"/>
    <w:rsid w:val="002A4351"/>
    <w:rsid w:val="002B4B7B"/>
    <w:rsid w:val="002C51E5"/>
    <w:rsid w:val="002E26C1"/>
    <w:rsid w:val="002E5873"/>
    <w:rsid w:val="00300F95"/>
    <w:rsid w:val="003210B1"/>
    <w:rsid w:val="003216B5"/>
    <w:rsid w:val="00321E23"/>
    <w:rsid w:val="0032375A"/>
    <w:rsid w:val="00327127"/>
    <w:rsid w:val="00342A77"/>
    <w:rsid w:val="00364682"/>
    <w:rsid w:val="00372071"/>
    <w:rsid w:val="003801E3"/>
    <w:rsid w:val="00381F40"/>
    <w:rsid w:val="00390D65"/>
    <w:rsid w:val="003C0641"/>
    <w:rsid w:val="003C3DA2"/>
    <w:rsid w:val="003C553B"/>
    <w:rsid w:val="003C75A9"/>
    <w:rsid w:val="003D0CB3"/>
    <w:rsid w:val="003F6BEF"/>
    <w:rsid w:val="00403286"/>
    <w:rsid w:val="00413A91"/>
    <w:rsid w:val="00426F28"/>
    <w:rsid w:val="00435690"/>
    <w:rsid w:val="0045620C"/>
    <w:rsid w:val="00465355"/>
    <w:rsid w:val="00474CF8"/>
    <w:rsid w:val="00483423"/>
    <w:rsid w:val="004A7061"/>
    <w:rsid w:val="004B2898"/>
    <w:rsid w:val="004D5657"/>
    <w:rsid w:val="004E0DE2"/>
    <w:rsid w:val="004F43A0"/>
    <w:rsid w:val="004F7966"/>
    <w:rsid w:val="00513BB5"/>
    <w:rsid w:val="00514FE2"/>
    <w:rsid w:val="00521FC8"/>
    <w:rsid w:val="0053214E"/>
    <w:rsid w:val="00532C59"/>
    <w:rsid w:val="00541EEE"/>
    <w:rsid w:val="0054351A"/>
    <w:rsid w:val="005504BA"/>
    <w:rsid w:val="005526AC"/>
    <w:rsid w:val="0056493B"/>
    <w:rsid w:val="00564C78"/>
    <w:rsid w:val="00597EBA"/>
    <w:rsid w:val="005A5B54"/>
    <w:rsid w:val="005B78F1"/>
    <w:rsid w:val="005C122D"/>
    <w:rsid w:val="005C72FE"/>
    <w:rsid w:val="005E089A"/>
    <w:rsid w:val="005E2A68"/>
    <w:rsid w:val="005E4728"/>
    <w:rsid w:val="005F62C9"/>
    <w:rsid w:val="00607E60"/>
    <w:rsid w:val="00620BF7"/>
    <w:rsid w:val="006315FB"/>
    <w:rsid w:val="00633562"/>
    <w:rsid w:val="00637D4D"/>
    <w:rsid w:val="00645A15"/>
    <w:rsid w:val="00655958"/>
    <w:rsid w:val="006560D0"/>
    <w:rsid w:val="00660A84"/>
    <w:rsid w:val="00662A8D"/>
    <w:rsid w:val="00663329"/>
    <w:rsid w:val="00667D44"/>
    <w:rsid w:val="006D0A59"/>
    <w:rsid w:val="006D1574"/>
    <w:rsid w:val="006D6FF5"/>
    <w:rsid w:val="006F7372"/>
    <w:rsid w:val="00705446"/>
    <w:rsid w:val="00710719"/>
    <w:rsid w:val="00716960"/>
    <w:rsid w:val="00724303"/>
    <w:rsid w:val="00727890"/>
    <w:rsid w:val="0073036D"/>
    <w:rsid w:val="00791078"/>
    <w:rsid w:val="00791E14"/>
    <w:rsid w:val="00792E7B"/>
    <w:rsid w:val="007A67B2"/>
    <w:rsid w:val="007B0939"/>
    <w:rsid w:val="007B6C7D"/>
    <w:rsid w:val="007C1D71"/>
    <w:rsid w:val="00806B93"/>
    <w:rsid w:val="00822057"/>
    <w:rsid w:val="00836C34"/>
    <w:rsid w:val="008439AA"/>
    <w:rsid w:val="00850F46"/>
    <w:rsid w:val="00855382"/>
    <w:rsid w:val="0086253C"/>
    <w:rsid w:val="008A49A3"/>
    <w:rsid w:val="008A5D20"/>
    <w:rsid w:val="008B580E"/>
    <w:rsid w:val="008C30C9"/>
    <w:rsid w:val="008D10AE"/>
    <w:rsid w:val="008E0D90"/>
    <w:rsid w:val="008E37C3"/>
    <w:rsid w:val="008E6B21"/>
    <w:rsid w:val="009073EB"/>
    <w:rsid w:val="00925008"/>
    <w:rsid w:val="00926FE7"/>
    <w:rsid w:val="00927AD6"/>
    <w:rsid w:val="009504F1"/>
    <w:rsid w:val="00970D38"/>
    <w:rsid w:val="00971A5F"/>
    <w:rsid w:val="009822DB"/>
    <w:rsid w:val="009902E5"/>
    <w:rsid w:val="00990710"/>
    <w:rsid w:val="00996CE6"/>
    <w:rsid w:val="009A6B56"/>
    <w:rsid w:val="009B0565"/>
    <w:rsid w:val="009C2B82"/>
    <w:rsid w:val="009D470C"/>
    <w:rsid w:val="009E5FB6"/>
    <w:rsid w:val="009F5CF2"/>
    <w:rsid w:val="00A46805"/>
    <w:rsid w:val="00A53ED1"/>
    <w:rsid w:val="00A55F26"/>
    <w:rsid w:val="00A75602"/>
    <w:rsid w:val="00A809AD"/>
    <w:rsid w:val="00A8591E"/>
    <w:rsid w:val="00A85F11"/>
    <w:rsid w:val="00AA0840"/>
    <w:rsid w:val="00AA3D5A"/>
    <w:rsid w:val="00AA42BD"/>
    <w:rsid w:val="00AA5C42"/>
    <w:rsid w:val="00AB6A9E"/>
    <w:rsid w:val="00AC0C47"/>
    <w:rsid w:val="00AD1250"/>
    <w:rsid w:val="00AD24A7"/>
    <w:rsid w:val="00AD474D"/>
    <w:rsid w:val="00AF2FC9"/>
    <w:rsid w:val="00B007A7"/>
    <w:rsid w:val="00B1068C"/>
    <w:rsid w:val="00B155DB"/>
    <w:rsid w:val="00B263BC"/>
    <w:rsid w:val="00B265E0"/>
    <w:rsid w:val="00B457A6"/>
    <w:rsid w:val="00B50098"/>
    <w:rsid w:val="00B6160A"/>
    <w:rsid w:val="00B65817"/>
    <w:rsid w:val="00B86755"/>
    <w:rsid w:val="00B949BE"/>
    <w:rsid w:val="00BC0B04"/>
    <w:rsid w:val="00BD695B"/>
    <w:rsid w:val="00BE5CC0"/>
    <w:rsid w:val="00BF2204"/>
    <w:rsid w:val="00BF3F81"/>
    <w:rsid w:val="00BF7215"/>
    <w:rsid w:val="00C1037F"/>
    <w:rsid w:val="00C1689F"/>
    <w:rsid w:val="00C241F4"/>
    <w:rsid w:val="00C35464"/>
    <w:rsid w:val="00C428AA"/>
    <w:rsid w:val="00C5568A"/>
    <w:rsid w:val="00C633FD"/>
    <w:rsid w:val="00C8136C"/>
    <w:rsid w:val="00C82A72"/>
    <w:rsid w:val="00C83BD4"/>
    <w:rsid w:val="00C93E77"/>
    <w:rsid w:val="00CA6A6B"/>
    <w:rsid w:val="00CD0FDC"/>
    <w:rsid w:val="00CD7B12"/>
    <w:rsid w:val="00CE26D0"/>
    <w:rsid w:val="00CE58DE"/>
    <w:rsid w:val="00D25235"/>
    <w:rsid w:val="00D36CC9"/>
    <w:rsid w:val="00D37FC9"/>
    <w:rsid w:val="00D5038C"/>
    <w:rsid w:val="00D732F0"/>
    <w:rsid w:val="00D87B00"/>
    <w:rsid w:val="00D90A6F"/>
    <w:rsid w:val="00D952E6"/>
    <w:rsid w:val="00DB2E5D"/>
    <w:rsid w:val="00DC61F2"/>
    <w:rsid w:val="00DD2C61"/>
    <w:rsid w:val="00DD5C45"/>
    <w:rsid w:val="00DD6225"/>
    <w:rsid w:val="00E102F3"/>
    <w:rsid w:val="00E11669"/>
    <w:rsid w:val="00E137C4"/>
    <w:rsid w:val="00E34DBC"/>
    <w:rsid w:val="00E35BE2"/>
    <w:rsid w:val="00E3756B"/>
    <w:rsid w:val="00E420F9"/>
    <w:rsid w:val="00E45981"/>
    <w:rsid w:val="00E46D63"/>
    <w:rsid w:val="00E87AC3"/>
    <w:rsid w:val="00E87DB6"/>
    <w:rsid w:val="00E95F03"/>
    <w:rsid w:val="00EA6BB9"/>
    <w:rsid w:val="00EC08EB"/>
    <w:rsid w:val="00EC5A10"/>
    <w:rsid w:val="00ED0D8A"/>
    <w:rsid w:val="00ED263B"/>
    <w:rsid w:val="00ED36B3"/>
    <w:rsid w:val="00ED534A"/>
    <w:rsid w:val="00EE0C2F"/>
    <w:rsid w:val="00EE18EF"/>
    <w:rsid w:val="00EF04AE"/>
    <w:rsid w:val="00EF6CC2"/>
    <w:rsid w:val="00F047D9"/>
    <w:rsid w:val="00F12C48"/>
    <w:rsid w:val="00F22862"/>
    <w:rsid w:val="00F25A5D"/>
    <w:rsid w:val="00F26E3E"/>
    <w:rsid w:val="00F4194F"/>
    <w:rsid w:val="00F504F2"/>
    <w:rsid w:val="00F641DB"/>
    <w:rsid w:val="00F72637"/>
    <w:rsid w:val="00F73055"/>
    <w:rsid w:val="00F77FC0"/>
    <w:rsid w:val="00F87A4F"/>
    <w:rsid w:val="00F9167F"/>
    <w:rsid w:val="00FA3FCA"/>
    <w:rsid w:val="00FA540D"/>
    <w:rsid w:val="00FA7F2D"/>
    <w:rsid w:val="00FB3644"/>
    <w:rsid w:val="00FB3BA3"/>
    <w:rsid w:val="00FB6741"/>
    <w:rsid w:val="00FF4C4C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5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C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358AA"/>
  </w:style>
  <w:style w:type="table" w:styleId="TableGrid">
    <w:name w:val="Table Grid"/>
    <w:basedOn w:val="TableNormal"/>
    <w:uiPriority w:val="59"/>
    <w:rsid w:val="001358A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1358AA"/>
  </w:style>
  <w:style w:type="paragraph" w:styleId="ListParagraph">
    <w:name w:val="List Paragraph"/>
    <w:basedOn w:val="Normal"/>
    <w:uiPriority w:val="34"/>
    <w:qFormat/>
    <w:rsid w:val="0016614F"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4F"/>
    <w:rPr>
      <w:rFonts w:ascii="Tahoma" w:hAnsi="Tahoma" w:cs="Tahoma"/>
      <w:sz w:val="16"/>
      <w:szCs w:val="16"/>
    </w:rPr>
  </w:style>
  <w:style w:type="paragraph" w:customStyle="1" w:styleId="MDPI52figure">
    <w:name w:val="MDPI_5.2_figure"/>
    <w:qFormat/>
    <w:rsid w:val="002C51E5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/>
      <w:color w:val="000000"/>
      <w:sz w:val="20"/>
      <w:szCs w:val="20"/>
      <w:lang w:val="en-US"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C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358AA"/>
  </w:style>
  <w:style w:type="table" w:styleId="TableGrid">
    <w:name w:val="Table Grid"/>
    <w:basedOn w:val="TableNormal"/>
    <w:uiPriority w:val="59"/>
    <w:rsid w:val="001358A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1358AA"/>
  </w:style>
  <w:style w:type="paragraph" w:styleId="ListParagraph">
    <w:name w:val="List Paragraph"/>
    <w:basedOn w:val="Normal"/>
    <w:uiPriority w:val="34"/>
    <w:qFormat/>
    <w:rsid w:val="0016614F"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4F"/>
    <w:rPr>
      <w:rFonts w:ascii="Tahoma" w:hAnsi="Tahoma" w:cs="Tahoma"/>
      <w:sz w:val="16"/>
      <w:szCs w:val="16"/>
    </w:rPr>
  </w:style>
  <w:style w:type="paragraph" w:customStyle="1" w:styleId="MDPI52figure">
    <w:name w:val="MDPI_5.2_figure"/>
    <w:qFormat/>
    <w:rsid w:val="002C51E5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A266-E270-4B72-A1E9-380347E1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Сауле</dc:creator>
  <cp:keywords/>
  <dc:description/>
  <cp:lastModifiedBy>Jackie T</cp:lastModifiedBy>
  <cp:revision>4</cp:revision>
  <cp:lastPrinted>2022-02-02T06:02:00Z</cp:lastPrinted>
  <dcterms:created xsi:type="dcterms:W3CDTF">2022-03-20T14:43:00Z</dcterms:created>
  <dcterms:modified xsi:type="dcterms:W3CDTF">2022-05-19T18:36:00Z</dcterms:modified>
</cp:coreProperties>
</file>