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C9B3" w14:textId="3FD5BADF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B021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s-MX"/>
        </w:rPr>
        <w:t xml:space="preserve">Appendix </w:t>
      </w:r>
      <w:r w:rsidR="005931B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s-MX"/>
        </w:rPr>
        <w:t>A</w:t>
      </w:r>
      <w:r w:rsidRPr="00B021B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s-MX"/>
        </w:rPr>
        <w:t xml:space="preserve">. </w:t>
      </w: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The following combination of key words and Boolean operators were used to retrieve the studies:</w:t>
      </w:r>
    </w:p>
    <w:p w14:paraId="5E897732" w14:textId="77777777" w:rsidR="00B021B0" w:rsidRPr="00B021B0" w:rsidRDefault="00B021B0" w:rsidP="00B021B0">
      <w:pPr>
        <w:rPr>
          <w:rFonts w:ascii="Times New Roman" w:eastAsia="Times New Roman" w:hAnsi="Times New Roman" w:cs="Times New Roman"/>
          <w:color w:val="000000"/>
          <w:lang w:eastAsia="es-MX"/>
        </w:rPr>
      </w:pPr>
    </w:p>
    <w:p w14:paraId="5AAEA895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B021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es-MX"/>
        </w:rPr>
        <w:t>Pubmed Central:</w:t>
      </w:r>
    </w:p>
    <w:p w14:paraId="7986482C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Filters Pubmed: humans, english, since 01-01-1995 to 09-30-2021.</w:t>
      </w:r>
    </w:p>
    <w:p w14:paraId="2F8BBD57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scapular muscles (Text Word)</w:t>
      </w:r>
    </w:p>
    <w:p w14:paraId="1EEB881A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upper trapezius (Text Word) </w:t>
      </w:r>
    </w:p>
    <w:p w14:paraId="4CD10A96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serratus anterior (Text Word)</w:t>
      </w:r>
    </w:p>
    <w:p w14:paraId="0A8FFEBA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1 OR 2 OR 3 </w:t>
      </w:r>
    </w:p>
    <w:p w14:paraId="512BDE11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muscle activation (Text Word)</w:t>
      </w:r>
    </w:p>
    <w:p w14:paraId="1AF30A5E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muscle activity (Text word)</w:t>
      </w:r>
    </w:p>
    <w:p w14:paraId="78E189F8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recruitment (Text Word)</w:t>
      </w:r>
    </w:p>
    <w:p w14:paraId="7F76D66B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5 OR 6 OR 7</w:t>
      </w:r>
    </w:p>
    <w:p w14:paraId="0D0CB34C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electromyography (MeSH Terms)</w:t>
      </w:r>
    </w:p>
    <w:p w14:paraId="3B4717CB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emg (Text Word)</w:t>
      </w:r>
    </w:p>
    <w:p w14:paraId="31688E87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9 OR 10</w:t>
      </w:r>
    </w:p>
    <w:p w14:paraId="1330AB56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exercise (MeSH Terms)</w:t>
      </w:r>
    </w:p>
    <w:p w14:paraId="4D29B0FF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training (MeSH Terms) </w:t>
      </w:r>
    </w:p>
    <w:p w14:paraId="53780DAA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13 OR 14</w:t>
      </w:r>
    </w:p>
    <w:p w14:paraId="3FB1033B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Instability</w:t>
      </w:r>
    </w:p>
    <w:p w14:paraId="04D5CB6C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Unstable surface</w:t>
      </w:r>
    </w:p>
    <w:p w14:paraId="18E9B1AC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Unstable support</w:t>
      </w:r>
    </w:p>
    <w:p w14:paraId="5851D93E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Labile surface</w:t>
      </w:r>
    </w:p>
    <w:p w14:paraId="5707FD7C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15 OR 16 OR 17 OR 18</w:t>
      </w:r>
    </w:p>
    <w:p w14:paraId="68944F58" w14:textId="77777777" w:rsidR="00B021B0" w:rsidRPr="00B021B0" w:rsidRDefault="00B021B0" w:rsidP="00B021B0">
      <w:pPr>
        <w:numPr>
          <w:ilvl w:val="0"/>
          <w:numId w:val="1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4 AND 8 AND 11 AND 14 AND 19</w:t>
      </w:r>
    </w:p>
    <w:p w14:paraId="1CB4BFE2" w14:textId="77777777" w:rsidR="00B021B0" w:rsidRPr="00B021B0" w:rsidRDefault="00B021B0" w:rsidP="00B021B0">
      <w:pPr>
        <w:rPr>
          <w:rFonts w:ascii="Times New Roman" w:eastAsia="Times New Roman" w:hAnsi="Times New Roman" w:cs="Times New Roman"/>
          <w:color w:val="000000"/>
          <w:lang w:val="es-CL" w:eastAsia="es-MX"/>
        </w:rPr>
      </w:pPr>
    </w:p>
    <w:p w14:paraId="5D31FD91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val="es-CL" w:eastAsia="es-MX"/>
        </w:rPr>
      </w:pPr>
      <w:r w:rsidRPr="00B021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CL" w:eastAsia="es-MX"/>
        </w:rPr>
        <w:t>SPORTDiscus</w:t>
      </w:r>
    </w:p>
    <w:p w14:paraId="61D993EB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lastRenderedPageBreak/>
        <w:t>Limit: English, human, article, since 01-01-1995 to 09-30-2021.</w:t>
      </w:r>
    </w:p>
    <w:p w14:paraId="730C7BF4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scapular muscles OR serratus anterior OR upper trapezius</w:t>
      </w:r>
    </w:p>
    <w:p w14:paraId="40FC3AD3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muscle activation OR muscle activity OR recruitment</w:t>
      </w:r>
    </w:p>
    <w:p w14:paraId="27697BCF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electromyography OR emg</w:t>
      </w:r>
    </w:p>
    <w:p w14:paraId="14BF6ECC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exercise OR training</w:t>
      </w:r>
    </w:p>
    <w:p w14:paraId="0F0A3D3D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Instability OR unstable surface OR unstable support OR labile surface</w:t>
      </w:r>
    </w:p>
    <w:p w14:paraId="16DBF852" w14:textId="77777777" w:rsidR="00B021B0" w:rsidRPr="00B021B0" w:rsidRDefault="00B021B0" w:rsidP="00B021B0">
      <w:pPr>
        <w:numPr>
          <w:ilvl w:val="0"/>
          <w:numId w:val="2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1 AND 2 AND 3 AND 4 AND 5</w:t>
      </w:r>
    </w:p>
    <w:p w14:paraId="0FD22D3F" w14:textId="77777777" w:rsidR="00B021B0" w:rsidRPr="00B021B0" w:rsidRDefault="00B021B0" w:rsidP="00B021B0">
      <w:pPr>
        <w:rPr>
          <w:rFonts w:ascii="Times New Roman" w:eastAsia="Times New Roman" w:hAnsi="Times New Roman" w:cs="Times New Roman"/>
          <w:color w:val="000000"/>
          <w:lang w:val="es-CL" w:eastAsia="es-MX"/>
        </w:rPr>
      </w:pPr>
    </w:p>
    <w:p w14:paraId="0D1E79FE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val="es-CL" w:eastAsia="es-MX"/>
        </w:rPr>
      </w:pPr>
      <w:r w:rsidRPr="00B021B0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CL" w:eastAsia="es-MX"/>
        </w:rPr>
        <w:t>ScienceDirect</w:t>
      </w:r>
    </w:p>
    <w:p w14:paraId="653AD046" w14:textId="77777777" w:rsidR="00B021B0" w:rsidRPr="00B021B0" w:rsidRDefault="00B021B0" w:rsidP="00B021B0">
      <w:pPr>
        <w:spacing w:line="480" w:lineRule="auto"/>
        <w:rPr>
          <w:rFonts w:ascii="Times New Roman" w:eastAsia="Times New Roman" w:hAnsi="Times New Roman" w:cs="Times New Roman"/>
          <w:color w:val="000000"/>
          <w:lang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eastAsia="es-MX"/>
        </w:rPr>
        <w:t>Filters: Nursing and health science, since 1995 to 2021, and research articles</w:t>
      </w:r>
    </w:p>
    <w:p w14:paraId="1C5506D1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Scapular muscles</w:t>
      </w:r>
    </w:p>
    <w:p w14:paraId="04F33D4C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Upper trapezius</w:t>
      </w:r>
    </w:p>
    <w:p w14:paraId="02833706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Serratus anterior</w:t>
      </w:r>
    </w:p>
    <w:p w14:paraId="7EE28D4F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1 OR 2 OR 3</w:t>
      </w:r>
    </w:p>
    <w:p w14:paraId="54540F61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Muscle activation</w:t>
      </w:r>
    </w:p>
    <w:p w14:paraId="37DEDA93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Electromyography</w:t>
      </w:r>
    </w:p>
    <w:p w14:paraId="7B74072D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Exercise</w:t>
      </w:r>
    </w:p>
    <w:p w14:paraId="2D443805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Unstable Surface</w:t>
      </w:r>
    </w:p>
    <w:p w14:paraId="2D25D63C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Instability</w:t>
      </w:r>
    </w:p>
    <w:p w14:paraId="1F987B0A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8 OR 9</w:t>
      </w:r>
    </w:p>
    <w:p w14:paraId="37B4EDCC" w14:textId="77777777" w:rsidR="00B021B0" w:rsidRPr="00B021B0" w:rsidRDefault="00B021B0" w:rsidP="00B021B0">
      <w:pPr>
        <w:numPr>
          <w:ilvl w:val="0"/>
          <w:numId w:val="3"/>
        </w:numPr>
        <w:spacing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</w:pPr>
      <w:r w:rsidRPr="00B021B0">
        <w:rPr>
          <w:rFonts w:ascii="Times New Roman" w:eastAsia="Times New Roman" w:hAnsi="Times New Roman" w:cs="Times New Roman"/>
          <w:color w:val="000000"/>
          <w:sz w:val="22"/>
          <w:szCs w:val="22"/>
          <w:lang w:val="es-CL" w:eastAsia="es-MX"/>
        </w:rPr>
        <w:t>4 AND 5 AND 6 AND 7 AND 10</w:t>
      </w:r>
    </w:p>
    <w:p w14:paraId="24ED9FB3" w14:textId="77777777" w:rsidR="00C663B8" w:rsidRDefault="005931B9"/>
    <w:sectPr w:rsidR="00C663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6E5C"/>
    <w:multiLevelType w:val="multilevel"/>
    <w:tmpl w:val="24E2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B2C93"/>
    <w:multiLevelType w:val="multilevel"/>
    <w:tmpl w:val="837A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D7228"/>
    <w:multiLevelType w:val="multilevel"/>
    <w:tmpl w:val="93DC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B0"/>
    <w:rsid w:val="00005C8F"/>
    <w:rsid w:val="00194210"/>
    <w:rsid w:val="00262232"/>
    <w:rsid w:val="00300AF7"/>
    <w:rsid w:val="003D3DFA"/>
    <w:rsid w:val="005931B9"/>
    <w:rsid w:val="007E0C2B"/>
    <w:rsid w:val="00873F40"/>
    <w:rsid w:val="00903621"/>
    <w:rsid w:val="009A4915"/>
    <w:rsid w:val="00B021B0"/>
    <w:rsid w:val="00D368D8"/>
    <w:rsid w:val="00E924C4"/>
    <w:rsid w:val="00F238F0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060EE"/>
  <w15:chartTrackingRefBased/>
  <w15:docId w15:val="{6C8D0B6C-C1D0-4849-99AA-D31E5699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1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Andres Mendez Rebolledo</dc:creator>
  <cp:keywords/>
  <dc:description/>
  <cp:lastModifiedBy>Guillermo Andres Mendez Rebolledo</cp:lastModifiedBy>
  <cp:revision>2</cp:revision>
  <dcterms:created xsi:type="dcterms:W3CDTF">2021-12-04T21:49:00Z</dcterms:created>
  <dcterms:modified xsi:type="dcterms:W3CDTF">2022-03-09T01:56:00Z</dcterms:modified>
</cp:coreProperties>
</file>