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7235E181"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0BA889E"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F17CC65"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F0924F8"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CDC159D"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3D90AD1F"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18F7E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0EBB523" w14:textId="77777777" w:rsidR="00FB3483" w:rsidRPr="004C1685" w:rsidRDefault="00FB3483">
            <w:pPr>
              <w:pStyle w:val="Default"/>
              <w:jc w:val="right"/>
              <w:rPr>
                <w:rFonts w:ascii="Arial" w:hAnsi="Arial" w:cs="Arial"/>
                <w:color w:val="auto"/>
              </w:rPr>
            </w:pPr>
          </w:p>
        </w:tc>
      </w:tr>
      <w:tr w:rsidR="00FB3483" w:rsidRPr="004C1685" w14:paraId="73DCA9F2"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724E5AF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Title</w:t>
            </w:r>
          </w:p>
        </w:tc>
        <w:tc>
          <w:tcPr>
            <w:tcW w:w="540" w:type="dxa"/>
            <w:tcBorders>
              <w:top w:val="single" w:sz="5" w:space="0" w:color="000000"/>
              <w:left w:val="single" w:sz="5" w:space="0" w:color="000000"/>
              <w:bottom w:val="double" w:sz="2" w:space="0" w:color="FFFFCC"/>
              <w:right w:val="single" w:sz="5" w:space="0" w:color="000000"/>
            </w:tcBorders>
          </w:tcPr>
          <w:p w14:paraId="4303EA34"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083CA323" w14:textId="77777777" w:rsidR="00FB3483" w:rsidRPr="002D1280"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194B2BD1" w14:textId="77777777" w:rsidR="00FB3483" w:rsidRPr="004C1685" w:rsidRDefault="002D1280" w:rsidP="005979B8">
            <w:pPr>
              <w:pStyle w:val="Default"/>
              <w:spacing w:before="40" w:after="40"/>
              <w:rPr>
                <w:rFonts w:ascii="Arial" w:hAnsi="Arial" w:cs="Arial"/>
                <w:color w:val="auto"/>
              </w:rPr>
            </w:pPr>
            <w:r>
              <w:rPr>
                <w:rFonts w:ascii="Arial" w:hAnsi="Arial" w:cs="Arial"/>
                <w:color w:val="auto"/>
              </w:rPr>
              <w:t>1</w:t>
            </w:r>
          </w:p>
        </w:tc>
      </w:tr>
      <w:tr w:rsidR="00FB3483" w:rsidRPr="004C1685" w14:paraId="42E118B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708B8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FA548A8" w14:textId="77777777" w:rsidR="00FB3483" w:rsidRPr="004C1685" w:rsidRDefault="00FB3483">
            <w:pPr>
              <w:pStyle w:val="Default"/>
              <w:jc w:val="right"/>
              <w:rPr>
                <w:rFonts w:ascii="Arial" w:hAnsi="Arial" w:cs="Arial"/>
                <w:color w:val="auto"/>
              </w:rPr>
            </w:pPr>
          </w:p>
        </w:tc>
      </w:tr>
      <w:tr w:rsidR="00FB3483" w:rsidRPr="002D1280" w14:paraId="6A94C125"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507D18F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6A338D5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56C1A1F0" w14:textId="77777777" w:rsidR="00FB3483" w:rsidRPr="002D1280"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260" w:type="dxa"/>
            <w:tcBorders>
              <w:top w:val="single" w:sz="5" w:space="0" w:color="000000"/>
              <w:left w:val="single" w:sz="5" w:space="0" w:color="000000"/>
              <w:bottom w:val="double" w:sz="5" w:space="0" w:color="000000"/>
              <w:right w:val="single" w:sz="5" w:space="0" w:color="000000"/>
            </w:tcBorders>
          </w:tcPr>
          <w:p w14:paraId="5D6E4688" w14:textId="77777777" w:rsidR="00FB3483" w:rsidRPr="002D1280" w:rsidRDefault="00FA1F6C" w:rsidP="005979B8">
            <w:pPr>
              <w:pStyle w:val="Default"/>
              <w:spacing w:before="40" w:after="40"/>
              <w:rPr>
                <w:rFonts w:ascii="Arial" w:hAnsi="Arial" w:cs="Arial"/>
                <w:color w:val="auto"/>
                <w:lang w:val="pt-BR"/>
              </w:rPr>
            </w:pPr>
            <w:r>
              <w:rPr>
                <w:rFonts w:ascii="Arial" w:hAnsi="Arial" w:cs="Arial"/>
                <w:color w:val="auto"/>
                <w:lang w:val="pt-BR"/>
              </w:rPr>
              <w:t>2</w:t>
            </w:r>
          </w:p>
        </w:tc>
      </w:tr>
      <w:tr w:rsidR="00FB3483" w:rsidRPr="004C1685" w14:paraId="1E52B284"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7C29E4D"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03FE576" w14:textId="77777777" w:rsidR="00FB3483" w:rsidRPr="004C1685" w:rsidRDefault="00FB3483">
            <w:pPr>
              <w:pStyle w:val="Default"/>
              <w:jc w:val="right"/>
              <w:rPr>
                <w:rFonts w:ascii="Arial" w:hAnsi="Arial" w:cs="Arial"/>
                <w:color w:val="auto"/>
              </w:rPr>
            </w:pPr>
          </w:p>
        </w:tc>
      </w:tr>
      <w:tr w:rsidR="00FB3483" w:rsidRPr="002D1280" w14:paraId="37FFB68E"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659732D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7486477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5E7130AB" w14:textId="77777777" w:rsidR="00FB3483" w:rsidRPr="002D1280"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 xml:space="preserve">Describe the rationale for the review in the context of what is already known. </w:t>
            </w:r>
            <w:r w:rsidR="00066A76" w:rsidRPr="002D1280">
              <w:rPr>
                <w:rFonts w:ascii="Arial" w:hAnsi="Arial" w:cs="Arial"/>
                <w:sz w:val="20"/>
                <w:szCs w:val="20"/>
                <w:lang w:val="pt-BR"/>
              </w:rPr>
              <w:t>(Descreva a justificativa da revisão no contexto do que já é conhecido.)</w:t>
            </w:r>
          </w:p>
        </w:tc>
        <w:tc>
          <w:tcPr>
            <w:tcW w:w="1260" w:type="dxa"/>
            <w:tcBorders>
              <w:top w:val="single" w:sz="5" w:space="0" w:color="000000"/>
              <w:left w:val="single" w:sz="5" w:space="0" w:color="000000"/>
              <w:bottom w:val="single" w:sz="5" w:space="0" w:color="000000"/>
              <w:right w:val="single" w:sz="5" w:space="0" w:color="000000"/>
            </w:tcBorders>
          </w:tcPr>
          <w:p w14:paraId="3764FB0B" w14:textId="77777777" w:rsidR="00FB3483" w:rsidRPr="002D1280" w:rsidRDefault="00FA1F6C" w:rsidP="005979B8">
            <w:pPr>
              <w:pStyle w:val="Default"/>
              <w:spacing w:before="40" w:after="40"/>
              <w:rPr>
                <w:rFonts w:ascii="Arial" w:hAnsi="Arial" w:cs="Arial"/>
                <w:color w:val="auto"/>
                <w:lang w:val="pt-BR"/>
              </w:rPr>
            </w:pPr>
            <w:r>
              <w:rPr>
                <w:rFonts w:ascii="Arial" w:hAnsi="Arial" w:cs="Arial"/>
                <w:color w:val="auto"/>
                <w:lang w:val="pt-BR"/>
              </w:rPr>
              <w:t>3</w:t>
            </w:r>
          </w:p>
        </w:tc>
      </w:tr>
      <w:tr w:rsidR="00FB3483" w:rsidRPr="002D1280" w14:paraId="460EE47C"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680B2C1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Objectives</w:t>
            </w:r>
          </w:p>
        </w:tc>
        <w:tc>
          <w:tcPr>
            <w:tcW w:w="540" w:type="dxa"/>
            <w:tcBorders>
              <w:top w:val="single" w:sz="5" w:space="0" w:color="000000"/>
              <w:left w:val="single" w:sz="5" w:space="0" w:color="000000"/>
              <w:bottom w:val="double" w:sz="2" w:space="0" w:color="FFFFCC"/>
              <w:right w:val="single" w:sz="5" w:space="0" w:color="000000"/>
            </w:tcBorders>
          </w:tcPr>
          <w:p w14:paraId="0FA76BA4"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24D91AAB" w14:textId="77777777" w:rsidR="00FB3483" w:rsidRPr="002D1280"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Provide an explicit statement of questions being addressed with reference to participants, interventions, comparisons, outcomes, and study design (PICOS).</w:t>
            </w:r>
          </w:p>
        </w:tc>
        <w:tc>
          <w:tcPr>
            <w:tcW w:w="1260" w:type="dxa"/>
            <w:tcBorders>
              <w:top w:val="single" w:sz="5" w:space="0" w:color="000000"/>
              <w:left w:val="single" w:sz="5" w:space="0" w:color="000000"/>
              <w:bottom w:val="double" w:sz="5" w:space="0" w:color="000000"/>
              <w:right w:val="single" w:sz="5" w:space="0" w:color="000000"/>
            </w:tcBorders>
          </w:tcPr>
          <w:p w14:paraId="37E0CC6B" w14:textId="77777777" w:rsidR="00FB3483" w:rsidRPr="002D1280" w:rsidRDefault="00FA1F6C" w:rsidP="005979B8">
            <w:pPr>
              <w:pStyle w:val="Default"/>
              <w:spacing w:before="40" w:after="40"/>
              <w:rPr>
                <w:rFonts w:ascii="Arial" w:hAnsi="Arial" w:cs="Arial"/>
                <w:color w:val="auto"/>
                <w:lang w:val="pt-BR"/>
              </w:rPr>
            </w:pPr>
            <w:r>
              <w:rPr>
                <w:rFonts w:ascii="Arial" w:hAnsi="Arial" w:cs="Arial"/>
                <w:color w:val="auto"/>
                <w:lang w:val="pt-BR"/>
              </w:rPr>
              <w:t>3</w:t>
            </w:r>
          </w:p>
        </w:tc>
      </w:tr>
      <w:tr w:rsidR="00FB3483" w:rsidRPr="004C1685" w14:paraId="6122BE2F"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604B0E"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D2C220A" w14:textId="77777777" w:rsidR="00FB3483" w:rsidRPr="004C1685" w:rsidRDefault="00FB3483">
            <w:pPr>
              <w:pStyle w:val="Default"/>
              <w:jc w:val="right"/>
              <w:rPr>
                <w:rFonts w:ascii="Arial" w:hAnsi="Arial" w:cs="Arial"/>
                <w:color w:val="auto"/>
              </w:rPr>
            </w:pPr>
          </w:p>
        </w:tc>
      </w:tr>
      <w:tr w:rsidR="00FB3483" w:rsidRPr="004C1685" w14:paraId="447D352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CE70824" w14:textId="77777777" w:rsidR="00FB3483" w:rsidRPr="002D1280" w:rsidRDefault="00FB3483" w:rsidP="005979B8">
            <w:pPr>
              <w:pStyle w:val="Default"/>
              <w:spacing w:before="40" w:after="40"/>
              <w:rPr>
                <w:rFonts w:ascii="Arial" w:hAnsi="Arial" w:cs="Arial"/>
                <w:sz w:val="20"/>
                <w:szCs w:val="20"/>
                <w:lang w:val="pt-BR"/>
              </w:rPr>
            </w:pPr>
            <w:r w:rsidRPr="002D1280">
              <w:rPr>
                <w:rFonts w:ascii="Arial" w:hAnsi="Arial" w:cs="Arial"/>
                <w:sz w:val="20"/>
                <w:szCs w:val="20"/>
                <w:lang w:val="pt-BR"/>
              </w:rPr>
              <w:t xml:space="preserve">Protocol and registration </w:t>
            </w:r>
          </w:p>
          <w:p w14:paraId="162FF23F" w14:textId="77777777" w:rsidR="00E27F42" w:rsidRPr="002D1280" w:rsidRDefault="00E27F42" w:rsidP="005979B8">
            <w:pPr>
              <w:pStyle w:val="Default"/>
              <w:spacing w:before="40" w:after="40"/>
              <w:rPr>
                <w:rFonts w:ascii="Arial" w:hAnsi="Arial" w:cs="Arial"/>
                <w:sz w:val="20"/>
                <w:szCs w:val="20"/>
                <w:lang w:val="pt-BR"/>
              </w:rPr>
            </w:pPr>
          </w:p>
        </w:tc>
        <w:tc>
          <w:tcPr>
            <w:tcW w:w="540" w:type="dxa"/>
            <w:tcBorders>
              <w:top w:val="single" w:sz="5" w:space="0" w:color="000000"/>
              <w:left w:val="single" w:sz="5" w:space="0" w:color="000000"/>
              <w:bottom w:val="single" w:sz="5" w:space="0" w:color="000000"/>
              <w:right w:val="single" w:sz="5" w:space="0" w:color="000000"/>
            </w:tcBorders>
          </w:tcPr>
          <w:p w14:paraId="486D11F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1B56D140" w14:textId="77777777" w:rsidR="00FB3483" w:rsidRPr="002D1280"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6CA657A5" w14:textId="77777777" w:rsidR="00FB3483" w:rsidRPr="004C1685" w:rsidRDefault="00FA1F6C" w:rsidP="005979B8">
            <w:pPr>
              <w:pStyle w:val="Default"/>
              <w:spacing w:before="40" w:after="40"/>
              <w:rPr>
                <w:rFonts w:ascii="Arial" w:hAnsi="Arial" w:cs="Arial"/>
                <w:color w:val="auto"/>
              </w:rPr>
            </w:pPr>
            <w:r>
              <w:rPr>
                <w:rFonts w:ascii="Arial" w:hAnsi="Arial" w:cs="Arial"/>
                <w:color w:val="auto"/>
              </w:rPr>
              <w:t>3</w:t>
            </w:r>
          </w:p>
        </w:tc>
      </w:tr>
      <w:tr w:rsidR="00FB3483" w:rsidRPr="004C1685" w14:paraId="51823B1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26CD557" w14:textId="77777777" w:rsidR="00FB3483" w:rsidRPr="002D1280" w:rsidRDefault="00FB3483" w:rsidP="005979B8">
            <w:pPr>
              <w:pStyle w:val="Default"/>
              <w:spacing w:before="40" w:after="40"/>
              <w:rPr>
                <w:rFonts w:ascii="Arial" w:hAnsi="Arial" w:cs="Arial"/>
                <w:sz w:val="20"/>
                <w:szCs w:val="20"/>
                <w:lang w:val="pt-BR"/>
              </w:rPr>
            </w:pPr>
            <w:r w:rsidRPr="002D1280">
              <w:rPr>
                <w:rFonts w:ascii="Arial" w:hAnsi="Arial" w:cs="Arial"/>
                <w:sz w:val="20"/>
                <w:szCs w:val="20"/>
                <w:lang w:val="pt-BR"/>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7441189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005A06BF" w14:textId="77777777" w:rsidR="00FB3483" w:rsidRPr="002D1280"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up) and report characteristics (e.g., years considered, language, publication status) used as criteria for eligibility, giving rationale.</w:t>
            </w:r>
          </w:p>
        </w:tc>
        <w:tc>
          <w:tcPr>
            <w:tcW w:w="1260" w:type="dxa"/>
            <w:tcBorders>
              <w:top w:val="single" w:sz="5" w:space="0" w:color="000000"/>
              <w:left w:val="single" w:sz="5" w:space="0" w:color="000000"/>
              <w:bottom w:val="single" w:sz="5" w:space="0" w:color="000000"/>
              <w:right w:val="single" w:sz="5" w:space="0" w:color="000000"/>
            </w:tcBorders>
          </w:tcPr>
          <w:p w14:paraId="18C17A6C" w14:textId="77777777" w:rsidR="00FB3483" w:rsidRPr="004C1685" w:rsidRDefault="00FA1F6C" w:rsidP="005979B8">
            <w:pPr>
              <w:pStyle w:val="Default"/>
              <w:spacing w:before="40" w:after="40"/>
              <w:rPr>
                <w:rFonts w:ascii="Arial" w:hAnsi="Arial" w:cs="Arial"/>
                <w:color w:val="auto"/>
              </w:rPr>
            </w:pPr>
            <w:r>
              <w:rPr>
                <w:rFonts w:ascii="Arial" w:hAnsi="Arial" w:cs="Arial"/>
                <w:color w:val="auto"/>
              </w:rPr>
              <w:t>3</w:t>
            </w:r>
          </w:p>
        </w:tc>
      </w:tr>
      <w:tr w:rsidR="00FB3483" w:rsidRPr="004C1685" w14:paraId="5D16C55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C215F2B" w14:textId="77777777" w:rsidR="00FB3483" w:rsidRPr="002D1280" w:rsidRDefault="00FB3483" w:rsidP="005979B8">
            <w:pPr>
              <w:pStyle w:val="Default"/>
              <w:spacing w:before="40" w:after="40"/>
              <w:rPr>
                <w:rFonts w:ascii="Arial" w:hAnsi="Arial" w:cs="Arial"/>
                <w:sz w:val="20"/>
                <w:szCs w:val="20"/>
                <w:lang w:val="pt-BR"/>
              </w:rPr>
            </w:pPr>
            <w:r w:rsidRPr="002D1280">
              <w:rPr>
                <w:rFonts w:ascii="Arial" w:hAnsi="Arial" w:cs="Arial"/>
                <w:sz w:val="20"/>
                <w:szCs w:val="20"/>
                <w:lang w:val="pt-BR"/>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774CA5B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527D9CE4" w14:textId="77777777" w:rsidR="00FB3483" w:rsidRPr="002D1280"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Describe all information sources (e.g., databases with dates of coverage, contact with study authors to identify additional studies) in the search and date last searched.</w:t>
            </w:r>
          </w:p>
        </w:tc>
        <w:tc>
          <w:tcPr>
            <w:tcW w:w="1260" w:type="dxa"/>
            <w:tcBorders>
              <w:top w:val="single" w:sz="5" w:space="0" w:color="000000"/>
              <w:left w:val="single" w:sz="5" w:space="0" w:color="000000"/>
              <w:bottom w:val="single" w:sz="5" w:space="0" w:color="000000"/>
              <w:right w:val="single" w:sz="5" w:space="0" w:color="000000"/>
            </w:tcBorders>
          </w:tcPr>
          <w:p w14:paraId="37F8C127" w14:textId="77777777" w:rsidR="00FB3483" w:rsidRPr="004C1685" w:rsidRDefault="00FA1F6C" w:rsidP="005979B8">
            <w:pPr>
              <w:pStyle w:val="Default"/>
              <w:spacing w:before="40" w:after="40"/>
              <w:rPr>
                <w:rFonts w:ascii="Arial" w:hAnsi="Arial" w:cs="Arial"/>
                <w:color w:val="auto"/>
              </w:rPr>
            </w:pPr>
            <w:r>
              <w:rPr>
                <w:rFonts w:ascii="Arial" w:hAnsi="Arial" w:cs="Arial"/>
                <w:color w:val="auto"/>
              </w:rPr>
              <w:t>3-4</w:t>
            </w:r>
          </w:p>
        </w:tc>
      </w:tr>
      <w:tr w:rsidR="00FB3483" w:rsidRPr="004C1685" w14:paraId="05535AE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D9D821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Search</w:t>
            </w:r>
          </w:p>
        </w:tc>
        <w:tc>
          <w:tcPr>
            <w:tcW w:w="540" w:type="dxa"/>
            <w:tcBorders>
              <w:top w:val="single" w:sz="5" w:space="0" w:color="000000"/>
              <w:left w:val="single" w:sz="5" w:space="0" w:color="000000"/>
              <w:bottom w:val="single" w:sz="5" w:space="0" w:color="000000"/>
              <w:right w:val="single" w:sz="5" w:space="0" w:color="000000"/>
            </w:tcBorders>
          </w:tcPr>
          <w:p w14:paraId="2E94338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068A6C7C" w14:textId="77777777" w:rsidR="00FB3483" w:rsidRPr="002D1280"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Present full electronic search strategy for at least one database, including any limits used, such that it could be repeated.</w:t>
            </w:r>
          </w:p>
        </w:tc>
        <w:tc>
          <w:tcPr>
            <w:tcW w:w="1260" w:type="dxa"/>
            <w:tcBorders>
              <w:top w:val="single" w:sz="5" w:space="0" w:color="000000"/>
              <w:left w:val="single" w:sz="5" w:space="0" w:color="000000"/>
              <w:bottom w:val="single" w:sz="5" w:space="0" w:color="000000"/>
              <w:right w:val="single" w:sz="5" w:space="0" w:color="000000"/>
            </w:tcBorders>
          </w:tcPr>
          <w:p w14:paraId="077096BC" w14:textId="77777777" w:rsidR="00FB3483" w:rsidRPr="004C1685" w:rsidRDefault="00FA1F6C" w:rsidP="005979B8">
            <w:pPr>
              <w:pStyle w:val="Default"/>
              <w:spacing w:before="40" w:after="40"/>
              <w:rPr>
                <w:rFonts w:ascii="Arial" w:hAnsi="Arial" w:cs="Arial"/>
                <w:color w:val="auto"/>
              </w:rPr>
            </w:pPr>
            <w:r>
              <w:rPr>
                <w:rFonts w:ascii="Arial" w:hAnsi="Arial" w:cs="Arial"/>
                <w:color w:val="auto"/>
              </w:rPr>
              <w:t>4</w:t>
            </w:r>
          </w:p>
        </w:tc>
      </w:tr>
      <w:tr w:rsidR="00FB3483" w:rsidRPr="004C1685" w14:paraId="47CD3ED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9D40B84" w14:textId="77777777" w:rsidR="00FB3483" w:rsidRPr="002D1280" w:rsidRDefault="00FB3483" w:rsidP="005979B8">
            <w:pPr>
              <w:pStyle w:val="Default"/>
              <w:spacing w:before="40" w:after="40"/>
              <w:rPr>
                <w:rFonts w:ascii="Arial" w:hAnsi="Arial" w:cs="Arial"/>
                <w:sz w:val="20"/>
                <w:szCs w:val="20"/>
                <w:lang w:val="pt-BR"/>
              </w:rPr>
            </w:pPr>
            <w:r w:rsidRPr="002D1280">
              <w:rPr>
                <w:rFonts w:ascii="Arial" w:hAnsi="Arial" w:cs="Arial"/>
                <w:sz w:val="20"/>
                <w:szCs w:val="20"/>
                <w:lang w:val="pt-BR"/>
              </w:rPr>
              <w:t>Study selection</w:t>
            </w:r>
          </w:p>
        </w:tc>
        <w:tc>
          <w:tcPr>
            <w:tcW w:w="540" w:type="dxa"/>
            <w:tcBorders>
              <w:top w:val="single" w:sz="5" w:space="0" w:color="000000"/>
              <w:left w:val="single" w:sz="5" w:space="0" w:color="000000"/>
              <w:bottom w:val="single" w:sz="5" w:space="0" w:color="000000"/>
              <w:right w:val="single" w:sz="5" w:space="0" w:color="000000"/>
            </w:tcBorders>
          </w:tcPr>
          <w:p w14:paraId="06CAA37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26EED8C4" w14:textId="77777777" w:rsidR="00FB3483" w:rsidRPr="00FA1F6C"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analysis).</w:t>
            </w:r>
          </w:p>
        </w:tc>
        <w:tc>
          <w:tcPr>
            <w:tcW w:w="1260" w:type="dxa"/>
            <w:tcBorders>
              <w:top w:val="single" w:sz="5" w:space="0" w:color="000000"/>
              <w:left w:val="single" w:sz="5" w:space="0" w:color="000000"/>
              <w:bottom w:val="single" w:sz="5" w:space="0" w:color="000000"/>
              <w:right w:val="single" w:sz="5" w:space="0" w:color="000000"/>
            </w:tcBorders>
          </w:tcPr>
          <w:p w14:paraId="33FE8F53" w14:textId="77777777" w:rsidR="00FB3483" w:rsidRPr="004C1685" w:rsidRDefault="00FA1F6C" w:rsidP="005979B8">
            <w:pPr>
              <w:pStyle w:val="Default"/>
              <w:spacing w:before="40" w:after="40"/>
              <w:rPr>
                <w:rFonts w:ascii="Arial" w:hAnsi="Arial" w:cs="Arial"/>
                <w:color w:val="auto"/>
              </w:rPr>
            </w:pPr>
            <w:r>
              <w:rPr>
                <w:rFonts w:ascii="Arial" w:hAnsi="Arial" w:cs="Arial"/>
                <w:color w:val="auto"/>
              </w:rPr>
              <w:t>4</w:t>
            </w:r>
          </w:p>
        </w:tc>
      </w:tr>
      <w:tr w:rsidR="00FB3483" w:rsidRPr="004C1685" w14:paraId="13CB5CB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7F18AB7" w14:textId="77777777" w:rsidR="00E27F42" w:rsidRPr="00FA1F6C" w:rsidRDefault="00FB3483" w:rsidP="005979B8">
            <w:pPr>
              <w:pStyle w:val="Default"/>
              <w:spacing w:before="40" w:after="40"/>
              <w:rPr>
                <w:rFonts w:ascii="Arial" w:hAnsi="Arial" w:cs="Arial"/>
                <w:sz w:val="20"/>
                <w:szCs w:val="20"/>
                <w:lang w:val="pt-BR"/>
              </w:rPr>
            </w:pPr>
            <w:r w:rsidRPr="00FA1F6C">
              <w:rPr>
                <w:rFonts w:ascii="Arial" w:hAnsi="Arial" w:cs="Arial"/>
                <w:sz w:val="20"/>
                <w:szCs w:val="20"/>
                <w:lang w:val="pt-BR"/>
              </w:rPr>
              <w:t>Data collection process</w:t>
            </w:r>
          </w:p>
        </w:tc>
        <w:tc>
          <w:tcPr>
            <w:tcW w:w="540" w:type="dxa"/>
            <w:tcBorders>
              <w:top w:val="single" w:sz="5" w:space="0" w:color="000000"/>
              <w:left w:val="single" w:sz="5" w:space="0" w:color="000000"/>
              <w:bottom w:val="single" w:sz="5" w:space="0" w:color="000000"/>
              <w:right w:val="single" w:sz="5" w:space="0" w:color="000000"/>
            </w:tcBorders>
          </w:tcPr>
          <w:p w14:paraId="78634D9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14A3B1A2" w14:textId="77777777" w:rsidR="00FB3483" w:rsidRPr="00FA1F6C"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Describe method of data extraction from reports (e.g., piloted forms, independently, in duplicate) and any processes for obtaining and confirming data from investigators.</w:t>
            </w:r>
          </w:p>
        </w:tc>
        <w:tc>
          <w:tcPr>
            <w:tcW w:w="1260" w:type="dxa"/>
            <w:tcBorders>
              <w:top w:val="single" w:sz="5" w:space="0" w:color="000000"/>
              <w:left w:val="single" w:sz="5" w:space="0" w:color="000000"/>
              <w:bottom w:val="single" w:sz="5" w:space="0" w:color="000000"/>
              <w:right w:val="single" w:sz="5" w:space="0" w:color="000000"/>
            </w:tcBorders>
          </w:tcPr>
          <w:p w14:paraId="66E2545D" w14:textId="77777777" w:rsidR="00FB3483" w:rsidRPr="004C1685" w:rsidRDefault="00FA1F6C" w:rsidP="005979B8">
            <w:pPr>
              <w:pStyle w:val="Default"/>
              <w:spacing w:before="40" w:after="40"/>
              <w:rPr>
                <w:rFonts w:ascii="Arial" w:hAnsi="Arial" w:cs="Arial"/>
                <w:color w:val="auto"/>
              </w:rPr>
            </w:pPr>
            <w:r>
              <w:rPr>
                <w:rFonts w:ascii="Arial" w:hAnsi="Arial" w:cs="Arial"/>
                <w:color w:val="auto"/>
              </w:rPr>
              <w:t>4</w:t>
            </w:r>
          </w:p>
        </w:tc>
      </w:tr>
      <w:tr w:rsidR="00FB3483" w:rsidRPr="004C1685" w14:paraId="152BAE1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BAF8ACD" w14:textId="77777777" w:rsidR="00FB3483" w:rsidRPr="00FA1F6C" w:rsidRDefault="00FB3483" w:rsidP="005979B8">
            <w:pPr>
              <w:pStyle w:val="Default"/>
              <w:spacing w:before="40" w:after="40"/>
              <w:rPr>
                <w:rFonts w:ascii="Arial" w:hAnsi="Arial" w:cs="Arial"/>
                <w:sz w:val="20"/>
                <w:szCs w:val="20"/>
                <w:lang w:val="pt-BR"/>
              </w:rPr>
            </w:pPr>
            <w:r w:rsidRPr="00FA1F6C">
              <w:rPr>
                <w:rFonts w:ascii="Arial" w:hAnsi="Arial" w:cs="Arial"/>
                <w:sz w:val="20"/>
                <w:szCs w:val="20"/>
                <w:lang w:val="pt-BR"/>
              </w:rPr>
              <w:t>Data items</w:t>
            </w:r>
          </w:p>
        </w:tc>
        <w:tc>
          <w:tcPr>
            <w:tcW w:w="540" w:type="dxa"/>
            <w:tcBorders>
              <w:top w:val="single" w:sz="5" w:space="0" w:color="000000"/>
              <w:left w:val="single" w:sz="5" w:space="0" w:color="000000"/>
              <w:bottom w:val="single" w:sz="5" w:space="0" w:color="000000"/>
              <w:right w:val="single" w:sz="5" w:space="0" w:color="000000"/>
            </w:tcBorders>
          </w:tcPr>
          <w:p w14:paraId="186CC38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1F95B8A2" w14:textId="77777777" w:rsidR="00FB3483" w:rsidRPr="00FA1F6C"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List and define all variables for which data were sought (e.g., PICOS, funding sources) and any assumptions and simplifications made.</w:t>
            </w:r>
          </w:p>
        </w:tc>
        <w:tc>
          <w:tcPr>
            <w:tcW w:w="1260" w:type="dxa"/>
            <w:tcBorders>
              <w:top w:val="single" w:sz="5" w:space="0" w:color="000000"/>
              <w:left w:val="single" w:sz="5" w:space="0" w:color="000000"/>
              <w:bottom w:val="single" w:sz="5" w:space="0" w:color="000000"/>
              <w:right w:val="single" w:sz="5" w:space="0" w:color="000000"/>
            </w:tcBorders>
          </w:tcPr>
          <w:p w14:paraId="4DD8E73B" w14:textId="77777777" w:rsidR="00FB3483" w:rsidRPr="004C1685" w:rsidRDefault="00FA1F6C" w:rsidP="005979B8">
            <w:pPr>
              <w:pStyle w:val="Default"/>
              <w:spacing w:before="40" w:after="40"/>
              <w:rPr>
                <w:rFonts w:ascii="Arial" w:hAnsi="Arial" w:cs="Arial"/>
                <w:color w:val="auto"/>
              </w:rPr>
            </w:pPr>
            <w:r>
              <w:rPr>
                <w:rFonts w:ascii="Arial" w:hAnsi="Arial" w:cs="Arial"/>
                <w:color w:val="auto"/>
              </w:rPr>
              <w:t>4-5</w:t>
            </w:r>
          </w:p>
        </w:tc>
      </w:tr>
      <w:tr w:rsidR="00FB3483" w:rsidRPr="004C1685" w14:paraId="4A253D9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7C31C52" w14:textId="77777777" w:rsidR="00FB3483" w:rsidRPr="00EA17B3" w:rsidRDefault="00FB3483" w:rsidP="005979B8">
            <w:pPr>
              <w:pStyle w:val="Default"/>
              <w:spacing w:before="40" w:after="40"/>
              <w:rPr>
                <w:rFonts w:ascii="Arial" w:hAnsi="Arial" w:cs="Arial"/>
                <w:sz w:val="20"/>
                <w:szCs w:val="20"/>
                <w:lang w:val="en-US"/>
              </w:rPr>
            </w:pPr>
            <w:r w:rsidRPr="00EA17B3">
              <w:rPr>
                <w:rFonts w:ascii="Arial" w:hAnsi="Arial" w:cs="Arial"/>
                <w:sz w:val="20"/>
                <w:szCs w:val="20"/>
                <w:lang w:val="en-US"/>
              </w:rPr>
              <w:t>Risk of bias in individual studies</w:t>
            </w:r>
          </w:p>
        </w:tc>
        <w:tc>
          <w:tcPr>
            <w:tcW w:w="540" w:type="dxa"/>
            <w:tcBorders>
              <w:top w:val="single" w:sz="5" w:space="0" w:color="000000"/>
              <w:left w:val="single" w:sz="5" w:space="0" w:color="000000"/>
              <w:bottom w:val="single" w:sz="5" w:space="0" w:color="000000"/>
              <w:right w:val="single" w:sz="5" w:space="0" w:color="000000"/>
            </w:tcBorders>
          </w:tcPr>
          <w:p w14:paraId="23225FD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78C28939" w14:textId="77777777" w:rsidR="00FB3483" w:rsidRPr="00EA17B3" w:rsidRDefault="00FB3483" w:rsidP="005979B8">
            <w:pPr>
              <w:pStyle w:val="Default"/>
              <w:spacing w:before="40" w:after="40"/>
              <w:rPr>
                <w:rFonts w:ascii="Arial" w:hAnsi="Arial" w:cs="Arial"/>
                <w:sz w:val="20"/>
                <w:szCs w:val="20"/>
                <w:lang w:val="en-US"/>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5A1747AA" w14:textId="77777777" w:rsidR="00FB3483" w:rsidRPr="004C1685" w:rsidRDefault="00FA1F6C" w:rsidP="005979B8">
            <w:pPr>
              <w:pStyle w:val="Default"/>
              <w:spacing w:before="40" w:after="40"/>
              <w:rPr>
                <w:rFonts w:ascii="Arial" w:hAnsi="Arial" w:cs="Arial"/>
                <w:color w:val="auto"/>
              </w:rPr>
            </w:pPr>
            <w:r>
              <w:rPr>
                <w:rFonts w:ascii="Arial" w:hAnsi="Arial" w:cs="Arial"/>
                <w:color w:val="auto"/>
              </w:rPr>
              <w:t>5</w:t>
            </w:r>
          </w:p>
        </w:tc>
      </w:tr>
      <w:tr w:rsidR="00FB3483" w:rsidRPr="00FA1F6C" w14:paraId="7E8FD7EA"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11B9AFB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1B96C6B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0253108A" w14:textId="77777777" w:rsidR="00FB3483" w:rsidRPr="00EA17B3" w:rsidRDefault="00FB3483" w:rsidP="005979B8">
            <w:pPr>
              <w:pStyle w:val="Default"/>
              <w:spacing w:before="40" w:after="40"/>
              <w:rPr>
                <w:rFonts w:ascii="Arial" w:hAnsi="Arial" w:cs="Arial"/>
                <w:sz w:val="20"/>
                <w:szCs w:val="20"/>
                <w:lang w:val="en-US"/>
              </w:rPr>
            </w:pPr>
            <w:r w:rsidRPr="00EA17B3">
              <w:rPr>
                <w:rFonts w:ascii="Arial" w:hAnsi="Arial" w:cs="Arial"/>
                <w:sz w:val="20"/>
                <w:szCs w:val="20"/>
                <w:lang w:val="en-US"/>
              </w:rPr>
              <w:t>State the principal summary measures (e.g., risk ratio, difference in means).</w:t>
            </w:r>
          </w:p>
        </w:tc>
        <w:tc>
          <w:tcPr>
            <w:tcW w:w="1260" w:type="dxa"/>
            <w:tcBorders>
              <w:top w:val="single" w:sz="5" w:space="0" w:color="000000"/>
              <w:left w:val="single" w:sz="5" w:space="0" w:color="000000"/>
              <w:bottom w:val="single" w:sz="5" w:space="0" w:color="000000"/>
              <w:right w:val="single" w:sz="5" w:space="0" w:color="000000"/>
            </w:tcBorders>
          </w:tcPr>
          <w:p w14:paraId="47AE235F" w14:textId="77777777" w:rsidR="00FB3483" w:rsidRPr="00FA1F6C" w:rsidRDefault="00FA1F6C" w:rsidP="005979B8">
            <w:pPr>
              <w:pStyle w:val="Default"/>
              <w:spacing w:before="40" w:after="40"/>
              <w:rPr>
                <w:rFonts w:ascii="Arial" w:hAnsi="Arial" w:cs="Arial"/>
                <w:color w:val="auto"/>
                <w:lang w:val="pt-BR"/>
              </w:rPr>
            </w:pPr>
            <w:r>
              <w:rPr>
                <w:rFonts w:ascii="Arial" w:hAnsi="Arial" w:cs="Arial"/>
                <w:color w:val="auto"/>
                <w:lang w:val="pt-BR"/>
              </w:rPr>
              <w:t>NA</w:t>
            </w:r>
          </w:p>
        </w:tc>
      </w:tr>
      <w:tr w:rsidR="00FB3483" w:rsidRPr="00FA1F6C" w14:paraId="588B53B6"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6F5B2C2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Synthesis of results</w:t>
            </w:r>
          </w:p>
        </w:tc>
        <w:tc>
          <w:tcPr>
            <w:tcW w:w="540" w:type="dxa"/>
            <w:tcBorders>
              <w:top w:val="single" w:sz="5" w:space="0" w:color="000000"/>
              <w:left w:val="single" w:sz="5" w:space="0" w:color="000000"/>
              <w:bottom w:val="single" w:sz="5" w:space="0" w:color="000000"/>
              <w:right w:val="single" w:sz="5" w:space="0" w:color="000000"/>
            </w:tcBorders>
          </w:tcPr>
          <w:p w14:paraId="17B9059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30177733" w14:textId="77777777" w:rsidR="00FB3483" w:rsidRPr="00FA1F6C"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analysis.</w:t>
            </w:r>
          </w:p>
        </w:tc>
        <w:tc>
          <w:tcPr>
            <w:tcW w:w="1260" w:type="dxa"/>
            <w:tcBorders>
              <w:top w:val="single" w:sz="5" w:space="0" w:color="000000"/>
              <w:left w:val="single" w:sz="5" w:space="0" w:color="000000"/>
              <w:bottom w:val="single" w:sz="5" w:space="0" w:color="000000"/>
              <w:right w:val="single" w:sz="5" w:space="0" w:color="000000"/>
            </w:tcBorders>
          </w:tcPr>
          <w:p w14:paraId="0F44AC1B" w14:textId="77777777" w:rsidR="00FB3483" w:rsidRPr="00FA1F6C" w:rsidRDefault="00FA1F6C" w:rsidP="005979B8">
            <w:pPr>
              <w:pStyle w:val="Default"/>
              <w:spacing w:before="40" w:after="40"/>
              <w:rPr>
                <w:rFonts w:ascii="Arial" w:hAnsi="Arial" w:cs="Arial"/>
                <w:color w:val="auto"/>
                <w:lang w:val="pt-BR"/>
              </w:rPr>
            </w:pPr>
            <w:r>
              <w:rPr>
                <w:rFonts w:ascii="Arial" w:hAnsi="Arial" w:cs="Arial"/>
                <w:color w:val="auto"/>
                <w:lang w:val="pt-BR"/>
              </w:rPr>
              <w:t>NA</w:t>
            </w:r>
          </w:p>
        </w:tc>
      </w:tr>
    </w:tbl>
    <w:p w14:paraId="74174707" w14:textId="77777777" w:rsidR="00E324A8" w:rsidRPr="00FA1F6C" w:rsidRDefault="00E324A8">
      <w:pPr>
        <w:pStyle w:val="CM1"/>
        <w:jc w:val="center"/>
        <w:rPr>
          <w:rFonts w:ascii="Arial" w:hAnsi="Arial" w:cs="Arial"/>
          <w:sz w:val="8"/>
          <w:szCs w:val="8"/>
          <w:lang w:val="pt-BR"/>
        </w:rPr>
      </w:pPr>
    </w:p>
    <w:p w14:paraId="3C0CD68C"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06BE9DB3"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38F8E34"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54F3675"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AE910FB"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A3D24EF"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2D1280" w14:paraId="01C051A2"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59B48A55" w14:textId="77777777" w:rsidR="00E27F42" w:rsidRPr="00FA1F6C" w:rsidRDefault="00FB3483" w:rsidP="005979B8">
            <w:pPr>
              <w:pStyle w:val="Default"/>
              <w:spacing w:before="40" w:after="40"/>
              <w:rPr>
                <w:rFonts w:ascii="Arial" w:hAnsi="Arial" w:cs="Arial"/>
                <w:sz w:val="20"/>
                <w:szCs w:val="20"/>
                <w:lang w:val="pt-BR"/>
              </w:rPr>
            </w:pPr>
            <w:r w:rsidRPr="00FA1F6C">
              <w:rPr>
                <w:rFonts w:ascii="Arial" w:hAnsi="Arial" w:cs="Arial"/>
                <w:sz w:val="20"/>
                <w:szCs w:val="20"/>
                <w:lang w:val="pt-BR"/>
              </w:rPr>
              <w:t>Risk of bias across studies</w:t>
            </w:r>
          </w:p>
        </w:tc>
        <w:tc>
          <w:tcPr>
            <w:tcW w:w="540" w:type="dxa"/>
            <w:tcBorders>
              <w:top w:val="double" w:sz="5" w:space="0" w:color="000000"/>
              <w:left w:val="single" w:sz="5" w:space="0" w:color="000000"/>
              <w:bottom w:val="single" w:sz="5" w:space="0" w:color="000000"/>
              <w:right w:val="single" w:sz="5" w:space="0" w:color="000000"/>
            </w:tcBorders>
          </w:tcPr>
          <w:p w14:paraId="7E2BC27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6FCFEBB3" w14:textId="77777777" w:rsidR="00FB3483" w:rsidRPr="002D1280"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Specify any assessment of risk of bias that may affect the cumulative evidence (e.g., publication bias, selective reporting within studies).</w:t>
            </w:r>
          </w:p>
        </w:tc>
        <w:tc>
          <w:tcPr>
            <w:tcW w:w="1260" w:type="dxa"/>
            <w:tcBorders>
              <w:top w:val="double" w:sz="5" w:space="0" w:color="000000"/>
              <w:left w:val="single" w:sz="5" w:space="0" w:color="000000"/>
              <w:bottom w:val="single" w:sz="5" w:space="0" w:color="000000"/>
              <w:right w:val="single" w:sz="5" w:space="0" w:color="000000"/>
            </w:tcBorders>
          </w:tcPr>
          <w:p w14:paraId="16923322" w14:textId="77777777" w:rsidR="00FB3483" w:rsidRPr="002D1280" w:rsidRDefault="00FA1F6C" w:rsidP="005979B8">
            <w:pPr>
              <w:pStyle w:val="Default"/>
              <w:spacing w:before="40" w:after="40"/>
              <w:rPr>
                <w:rFonts w:ascii="Arial" w:hAnsi="Arial" w:cs="Arial"/>
                <w:color w:val="auto"/>
                <w:lang w:val="pt-BR"/>
              </w:rPr>
            </w:pPr>
            <w:r>
              <w:rPr>
                <w:rFonts w:ascii="Arial" w:hAnsi="Arial" w:cs="Arial"/>
                <w:color w:val="auto"/>
                <w:lang w:val="pt-BR"/>
              </w:rPr>
              <w:t>5</w:t>
            </w:r>
          </w:p>
        </w:tc>
      </w:tr>
      <w:tr w:rsidR="00FB3483" w:rsidRPr="002D1280" w14:paraId="11612134"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4A0862C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Additional analyses</w:t>
            </w:r>
          </w:p>
        </w:tc>
        <w:tc>
          <w:tcPr>
            <w:tcW w:w="540" w:type="dxa"/>
            <w:tcBorders>
              <w:top w:val="single" w:sz="5" w:space="0" w:color="000000"/>
              <w:left w:val="single" w:sz="5" w:space="0" w:color="000000"/>
              <w:bottom w:val="double" w:sz="2" w:space="0" w:color="FFFFCC"/>
              <w:right w:val="single" w:sz="5" w:space="0" w:color="000000"/>
            </w:tcBorders>
          </w:tcPr>
          <w:p w14:paraId="3EC17B1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1F9B8D80" w14:textId="77777777" w:rsidR="00FB3483" w:rsidRPr="002D1280"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specified.</w:t>
            </w:r>
          </w:p>
        </w:tc>
        <w:tc>
          <w:tcPr>
            <w:tcW w:w="1260" w:type="dxa"/>
            <w:tcBorders>
              <w:top w:val="single" w:sz="5" w:space="0" w:color="000000"/>
              <w:left w:val="single" w:sz="5" w:space="0" w:color="000000"/>
              <w:bottom w:val="double" w:sz="5" w:space="0" w:color="000000"/>
              <w:right w:val="single" w:sz="5" w:space="0" w:color="000000"/>
            </w:tcBorders>
          </w:tcPr>
          <w:p w14:paraId="2D903C2C" w14:textId="77777777" w:rsidR="00FB3483" w:rsidRPr="002D1280" w:rsidRDefault="00FA1F6C" w:rsidP="005979B8">
            <w:pPr>
              <w:pStyle w:val="Default"/>
              <w:spacing w:before="40" w:after="40"/>
              <w:rPr>
                <w:rFonts w:ascii="Arial" w:hAnsi="Arial" w:cs="Arial"/>
                <w:color w:val="auto"/>
                <w:lang w:val="pt-BR"/>
              </w:rPr>
            </w:pPr>
            <w:r>
              <w:rPr>
                <w:rFonts w:ascii="Arial" w:hAnsi="Arial" w:cs="Arial"/>
                <w:color w:val="auto"/>
                <w:lang w:val="pt-BR"/>
              </w:rPr>
              <w:t>NA</w:t>
            </w:r>
          </w:p>
        </w:tc>
      </w:tr>
      <w:tr w:rsidR="00FB3483" w:rsidRPr="004C1685" w14:paraId="12699B45"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438AB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82DDC4E" w14:textId="77777777" w:rsidR="00FB3483" w:rsidRPr="004C1685" w:rsidRDefault="00FB3483">
            <w:pPr>
              <w:pStyle w:val="Default"/>
              <w:jc w:val="center"/>
              <w:rPr>
                <w:rFonts w:ascii="Arial" w:hAnsi="Arial" w:cs="Arial"/>
                <w:color w:val="auto"/>
              </w:rPr>
            </w:pPr>
          </w:p>
        </w:tc>
      </w:tr>
      <w:tr w:rsidR="00FB3483" w:rsidRPr="00FA1F6C" w14:paraId="02EA29B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8764E26" w14:textId="77777777" w:rsidR="00FB3483" w:rsidRPr="00FA1F6C" w:rsidRDefault="00FB3483" w:rsidP="005979B8">
            <w:pPr>
              <w:pStyle w:val="Default"/>
              <w:spacing w:before="40" w:after="40"/>
              <w:rPr>
                <w:rFonts w:ascii="Arial" w:hAnsi="Arial" w:cs="Arial"/>
                <w:sz w:val="20"/>
                <w:szCs w:val="20"/>
                <w:lang w:val="pt-BR"/>
              </w:rPr>
            </w:pPr>
            <w:r w:rsidRPr="00FA1F6C">
              <w:rPr>
                <w:rFonts w:ascii="Arial" w:hAnsi="Arial" w:cs="Arial"/>
                <w:sz w:val="20"/>
                <w:szCs w:val="20"/>
                <w:lang w:val="pt-BR"/>
              </w:rPr>
              <w:t>Study selection</w:t>
            </w:r>
          </w:p>
        </w:tc>
        <w:tc>
          <w:tcPr>
            <w:tcW w:w="540" w:type="dxa"/>
            <w:tcBorders>
              <w:top w:val="single" w:sz="5" w:space="0" w:color="000000"/>
              <w:left w:val="single" w:sz="5" w:space="0" w:color="000000"/>
              <w:bottom w:val="single" w:sz="5" w:space="0" w:color="000000"/>
              <w:right w:val="single" w:sz="5" w:space="0" w:color="000000"/>
            </w:tcBorders>
          </w:tcPr>
          <w:p w14:paraId="6DA10ED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56C29AC7" w14:textId="77777777" w:rsidR="00FB3483" w:rsidRPr="00FA1F6C"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Give numbers of studies screened, assessed for eligibility, and included in the review, with reasons for exclusions at each stage, ideally with a flow diagram.</w:t>
            </w:r>
          </w:p>
        </w:tc>
        <w:tc>
          <w:tcPr>
            <w:tcW w:w="1260" w:type="dxa"/>
            <w:tcBorders>
              <w:top w:val="single" w:sz="5" w:space="0" w:color="000000"/>
              <w:left w:val="single" w:sz="5" w:space="0" w:color="000000"/>
              <w:bottom w:val="single" w:sz="5" w:space="0" w:color="000000"/>
              <w:right w:val="single" w:sz="5" w:space="0" w:color="000000"/>
            </w:tcBorders>
          </w:tcPr>
          <w:p w14:paraId="02B8B451" w14:textId="77777777" w:rsidR="00FB3483" w:rsidRPr="00FA1F6C" w:rsidRDefault="00FA1F6C" w:rsidP="005979B8">
            <w:pPr>
              <w:pStyle w:val="Default"/>
              <w:spacing w:before="40" w:after="40"/>
              <w:rPr>
                <w:rFonts w:ascii="Arial" w:hAnsi="Arial" w:cs="Arial"/>
                <w:color w:val="auto"/>
                <w:lang w:val="pt-BR"/>
              </w:rPr>
            </w:pPr>
            <w:r>
              <w:rPr>
                <w:rFonts w:ascii="Arial" w:hAnsi="Arial" w:cs="Arial"/>
                <w:color w:val="auto"/>
                <w:lang w:val="pt-BR"/>
              </w:rPr>
              <w:t>5</w:t>
            </w:r>
          </w:p>
        </w:tc>
      </w:tr>
      <w:tr w:rsidR="00FB3483" w:rsidRPr="00FA1F6C" w14:paraId="65E6E68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C503F35" w14:textId="77777777" w:rsidR="00FB3483" w:rsidRPr="00FA1F6C" w:rsidRDefault="00FB3483" w:rsidP="005979B8">
            <w:pPr>
              <w:pStyle w:val="Default"/>
              <w:spacing w:before="40" w:after="40"/>
              <w:rPr>
                <w:rFonts w:ascii="Arial" w:hAnsi="Arial" w:cs="Arial"/>
                <w:sz w:val="20"/>
                <w:szCs w:val="20"/>
                <w:lang w:val="pt-BR"/>
              </w:rPr>
            </w:pPr>
            <w:r w:rsidRPr="00FA1F6C">
              <w:rPr>
                <w:rFonts w:ascii="Arial" w:hAnsi="Arial" w:cs="Arial"/>
                <w:sz w:val="20"/>
                <w:szCs w:val="20"/>
                <w:lang w:val="pt-BR"/>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5D95B54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5358660B" w14:textId="77777777" w:rsidR="00FB3483" w:rsidRPr="00FA1F6C"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up period) and provide the citations.</w:t>
            </w:r>
          </w:p>
        </w:tc>
        <w:tc>
          <w:tcPr>
            <w:tcW w:w="1260" w:type="dxa"/>
            <w:tcBorders>
              <w:top w:val="single" w:sz="5" w:space="0" w:color="000000"/>
              <w:left w:val="single" w:sz="5" w:space="0" w:color="000000"/>
              <w:bottom w:val="single" w:sz="5" w:space="0" w:color="000000"/>
              <w:right w:val="single" w:sz="5" w:space="0" w:color="000000"/>
            </w:tcBorders>
          </w:tcPr>
          <w:p w14:paraId="014F9A81" w14:textId="77777777" w:rsidR="00FB3483" w:rsidRPr="00FA1F6C" w:rsidRDefault="000D209F" w:rsidP="005979B8">
            <w:pPr>
              <w:pStyle w:val="Default"/>
              <w:spacing w:before="40" w:after="40"/>
              <w:rPr>
                <w:rFonts w:ascii="Arial" w:hAnsi="Arial" w:cs="Arial"/>
                <w:color w:val="auto"/>
                <w:lang w:val="pt-BR"/>
              </w:rPr>
            </w:pPr>
            <w:r>
              <w:rPr>
                <w:rFonts w:ascii="Arial" w:hAnsi="Arial" w:cs="Arial"/>
                <w:color w:val="auto"/>
                <w:lang w:val="pt-BR"/>
              </w:rPr>
              <w:t>5-6</w:t>
            </w:r>
          </w:p>
        </w:tc>
      </w:tr>
      <w:tr w:rsidR="00FB3483" w:rsidRPr="00FA1F6C" w14:paraId="61528B45"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6627CF6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04D2E8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4BFE2DFB" w14:textId="77777777" w:rsidR="00FB3483" w:rsidRPr="00FA1F6C"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Present data on risk of bias of each study and, if available, any outcome level assessment (see item 12).</w:t>
            </w:r>
          </w:p>
        </w:tc>
        <w:tc>
          <w:tcPr>
            <w:tcW w:w="1260" w:type="dxa"/>
            <w:tcBorders>
              <w:top w:val="single" w:sz="5" w:space="0" w:color="000000"/>
              <w:left w:val="single" w:sz="5" w:space="0" w:color="000000"/>
              <w:bottom w:val="single" w:sz="5" w:space="0" w:color="000000"/>
              <w:right w:val="single" w:sz="5" w:space="0" w:color="000000"/>
            </w:tcBorders>
          </w:tcPr>
          <w:p w14:paraId="7136E094" w14:textId="77777777" w:rsidR="00FB3483" w:rsidRPr="00FA1F6C" w:rsidRDefault="000D209F" w:rsidP="005979B8">
            <w:pPr>
              <w:pStyle w:val="Default"/>
              <w:spacing w:before="40" w:after="40"/>
              <w:rPr>
                <w:rFonts w:ascii="Arial" w:hAnsi="Arial" w:cs="Arial"/>
                <w:color w:val="auto"/>
                <w:lang w:val="pt-BR"/>
              </w:rPr>
            </w:pPr>
            <w:r>
              <w:rPr>
                <w:rFonts w:ascii="Arial" w:hAnsi="Arial" w:cs="Arial"/>
                <w:color w:val="auto"/>
                <w:lang w:val="pt-BR"/>
              </w:rPr>
              <w:t>6</w:t>
            </w:r>
          </w:p>
        </w:tc>
      </w:tr>
      <w:tr w:rsidR="00FB3483" w:rsidRPr="002D1280" w14:paraId="65DDD23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6B5B97F" w14:textId="77777777" w:rsidR="00FB3483" w:rsidRPr="00FA1F6C" w:rsidRDefault="00FB3483" w:rsidP="005979B8">
            <w:pPr>
              <w:pStyle w:val="Default"/>
              <w:spacing w:before="40" w:after="40"/>
              <w:rPr>
                <w:rFonts w:ascii="Arial" w:hAnsi="Arial" w:cs="Arial"/>
                <w:sz w:val="20"/>
                <w:szCs w:val="20"/>
                <w:lang w:val="pt-BR"/>
              </w:rPr>
            </w:pPr>
            <w:r w:rsidRPr="00FA1F6C">
              <w:rPr>
                <w:rFonts w:ascii="Arial" w:hAnsi="Arial" w:cs="Arial"/>
                <w:sz w:val="20"/>
                <w:szCs w:val="20"/>
                <w:lang w:val="pt-BR"/>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49A186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56A6E409" w14:textId="77777777" w:rsidR="00FB3483" w:rsidRPr="002D1280"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5B870529" w14:textId="77777777" w:rsidR="00FB3483" w:rsidRPr="002D1280" w:rsidRDefault="000D209F" w:rsidP="005979B8">
            <w:pPr>
              <w:pStyle w:val="Default"/>
              <w:spacing w:before="40" w:after="40"/>
              <w:rPr>
                <w:rFonts w:ascii="Arial" w:hAnsi="Arial" w:cs="Arial"/>
                <w:color w:val="auto"/>
                <w:lang w:val="pt-BR"/>
              </w:rPr>
            </w:pPr>
            <w:r>
              <w:rPr>
                <w:rFonts w:ascii="Arial" w:hAnsi="Arial" w:cs="Arial"/>
                <w:color w:val="auto"/>
                <w:lang w:val="pt-BR"/>
              </w:rPr>
              <w:t>6</w:t>
            </w:r>
          </w:p>
        </w:tc>
      </w:tr>
      <w:tr w:rsidR="00FB3483" w:rsidRPr="00FA1F6C" w14:paraId="533CD5D5"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09D60CB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3B219D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129780F7" w14:textId="77777777" w:rsidR="00FB3483" w:rsidRPr="00FA1F6C"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analysis done, including confidence intervals and measures of consistency.</w:t>
            </w:r>
          </w:p>
        </w:tc>
        <w:tc>
          <w:tcPr>
            <w:tcW w:w="1260" w:type="dxa"/>
            <w:tcBorders>
              <w:top w:val="single" w:sz="5" w:space="0" w:color="000000"/>
              <w:left w:val="single" w:sz="5" w:space="0" w:color="000000"/>
              <w:bottom w:val="single" w:sz="5" w:space="0" w:color="000000"/>
              <w:right w:val="single" w:sz="5" w:space="0" w:color="000000"/>
            </w:tcBorders>
          </w:tcPr>
          <w:p w14:paraId="593B4E6F" w14:textId="77777777" w:rsidR="00FB3483" w:rsidRPr="00FA1F6C" w:rsidRDefault="000D209F" w:rsidP="005979B8">
            <w:pPr>
              <w:pStyle w:val="Default"/>
              <w:spacing w:before="40" w:after="40"/>
              <w:rPr>
                <w:rFonts w:ascii="Arial" w:hAnsi="Arial" w:cs="Arial"/>
                <w:color w:val="auto"/>
                <w:lang w:val="pt-BR"/>
              </w:rPr>
            </w:pPr>
            <w:r>
              <w:rPr>
                <w:rFonts w:ascii="Arial" w:hAnsi="Arial" w:cs="Arial"/>
                <w:color w:val="auto"/>
                <w:lang w:val="pt-BR"/>
              </w:rPr>
              <w:t>NA</w:t>
            </w:r>
          </w:p>
        </w:tc>
      </w:tr>
      <w:tr w:rsidR="00FB3483" w:rsidRPr="00FA1F6C" w14:paraId="75202C4D"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FE44097" w14:textId="77777777" w:rsidR="00FB3483" w:rsidRPr="00FA1F6C" w:rsidRDefault="00FB3483" w:rsidP="005979B8">
            <w:pPr>
              <w:pStyle w:val="Default"/>
              <w:spacing w:before="40" w:after="40"/>
              <w:rPr>
                <w:rFonts w:ascii="Arial" w:hAnsi="Arial" w:cs="Arial"/>
                <w:sz w:val="20"/>
                <w:szCs w:val="20"/>
                <w:lang w:val="pt-BR"/>
              </w:rPr>
            </w:pPr>
            <w:r w:rsidRPr="00FA1F6C">
              <w:rPr>
                <w:rFonts w:ascii="Arial" w:hAnsi="Arial" w:cs="Arial"/>
                <w:sz w:val="20"/>
                <w:szCs w:val="20"/>
                <w:lang w:val="pt-BR"/>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528ED67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4CC7805B" w14:textId="77777777" w:rsidR="00FB3483" w:rsidRPr="00FA1F6C"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tem 15).</w:t>
            </w:r>
          </w:p>
        </w:tc>
        <w:tc>
          <w:tcPr>
            <w:tcW w:w="1260" w:type="dxa"/>
            <w:tcBorders>
              <w:top w:val="single" w:sz="5" w:space="0" w:color="000000"/>
              <w:left w:val="single" w:sz="5" w:space="0" w:color="000000"/>
              <w:bottom w:val="single" w:sz="5" w:space="0" w:color="000000"/>
              <w:right w:val="single" w:sz="5" w:space="0" w:color="000000"/>
            </w:tcBorders>
          </w:tcPr>
          <w:p w14:paraId="1C940212" w14:textId="77777777" w:rsidR="00FB3483" w:rsidRPr="00FA1F6C" w:rsidRDefault="000D209F" w:rsidP="005979B8">
            <w:pPr>
              <w:pStyle w:val="Default"/>
              <w:spacing w:before="40" w:after="40"/>
              <w:rPr>
                <w:rFonts w:ascii="Arial" w:hAnsi="Arial" w:cs="Arial"/>
                <w:color w:val="auto"/>
                <w:lang w:val="pt-BR"/>
              </w:rPr>
            </w:pPr>
            <w:r>
              <w:rPr>
                <w:rFonts w:ascii="Arial" w:hAnsi="Arial" w:cs="Arial"/>
                <w:color w:val="auto"/>
                <w:lang w:val="pt-BR"/>
              </w:rPr>
              <w:t>6</w:t>
            </w:r>
          </w:p>
        </w:tc>
      </w:tr>
      <w:tr w:rsidR="00FB3483" w:rsidRPr="00FA1F6C" w14:paraId="00B66FAA"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6E5075E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1FC87A3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69061CBF" w14:textId="77777777" w:rsidR="00FB3483" w:rsidRPr="00FA1F6C"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2A89BA22" w14:textId="77777777" w:rsidR="00FB3483" w:rsidRPr="00FA1F6C" w:rsidRDefault="000D209F" w:rsidP="005979B8">
            <w:pPr>
              <w:pStyle w:val="Default"/>
              <w:spacing w:before="40" w:after="40"/>
              <w:rPr>
                <w:rFonts w:ascii="Arial" w:hAnsi="Arial" w:cs="Arial"/>
                <w:color w:val="auto"/>
                <w:lang w:val="pt-BR"/>
              </w:rPr>
            </w:pPr>
            <w:r>
              <w:rPr>
                <w:rFonts w:ascii="Arial" w:hAnsi="Arial" w:cs="Arial"/>
                <w:color w:val="auto"/>
                <w:lang w:val="pt-BR"/>
              </w:rPr>
              <w:t>NA</w:t>
            </w:r>
          </w:p>
        </w:tc>
      </w:tr>
      <w:tr w:rsidR="00FB3483" w:rsidRPr="004C1685" w14:paraId="29B94C9D"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1E680E8"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2EC2E4F" w14:textId="77777777" w:rsidR="00FB3483" w:rsidRPr="004C1685" w:rsidRDefault="00FB3483">
            <w:pPr>
              <w:pStyle w:val="Default"/>
              <w:jc w:val="center"/>
              <w:rPr>
                <w:rFonts w:ascii="Arial" w:hAnsi="Arial" w:cs="Arial"/>
                <w:color w:val="auto"/>
              </w:rPr>
            </w:pPr>
          </w:p>
        </w:tc>
      </w:tr>
      <w:tr w:rsidR="00FB3483" w:rsidRPr="00FA1F6C" w14:paraId="06E2CD2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4BCFA8D" w14:textId="77777777" w:rsidR="00FB3483" w:rsidRPr="00FA1F6C" w:rsidRDefault="00FB3483" w:rsidP="005979B8">
            <w:pPr>
              <w:pStyle w:val="Default"/>
              <w:spacing w:before="40" w:after="40"/>
              <w:rPr>
                <w:rFonts w:ascii="Arial" w:hAnsi="Arial" w:cs="Arial"/>
                <w:sz w:val="20"/>
                <w:szCs w:val="20"/>
                <w:lang w:val="pt-BR"/>
              </w:rPr>
            </w:pPr>
            <w:r w:rsidRPr="00FA1F6C">
              <w:rPr>
                <w:rFonts w:ascii="Arial" w:hAnsi="Arial" w:cs="Arial"/>
                <w:sz w:val="20"/>
                <w:szCs w:val="20"/>
                <w:lang w:val="pt-BR"/>
              </w:rPr>
              <w:t>Summary of evidence</w:t>
            </w:r>
          </w:p>
        </w:tc>
        <w:tc>
          <w:tcPr>
            <w:tcW w:w="540" w:type="dxa"/>
            <w:tcBorders>
              <w:top w:val="single" w:sz="5" w:space="0" w:color="000000"/>
              <w:left w:val="single" w:sz="5" w:space="0" w:color="000000"/>
              <w:bottom w:val="single" w:sz="5" w:space="0" w:color="000000"/>
              <w:right w:val="single" w:sz="5" w:space="0" w:color="000000"/>
            </w:tcBorders>
          </w:tcPr>
          <w:p w14:paraId="20E4D30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0581A624" w14:textId="77777777" w:rsidR="00FB3483" w:rsidRPr="00FA1F6C" w:rsidRDefault="00246C93" w:rsidP="005979B8">
            <w:pPr>
              <w:pStyle w:val="Default"/>
              <w:spacing w:before="40" w:after="40"/>
              <w:rPr>
                <w:rFonts w:ascii="Arial" w:hAnsi="Arial" w:cs="Arial"/>
                <w:sz w:val="20"/>
                <w:szCs w:val="20"/>
                <w:lang w:val="pt-BR"/>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59CF75B0" w14:textId="77777777" w:rsidR="00FB3483" w:rsidRPr="00FA1F6C" w:rsidRDefault="00934B96" w:rsidP="005979B8">
            <w:pPr>
              <w:pStyle w:val="Default"/>
              <w:spacing w:before="40" w:after="40"/>
              <w:rPr>
                <w:rFonts w:ascii="Arial" w:hAnsi="Arial" w:cs="Arial"/>
                <w:color w:val="auto"/>
                <w:lang w:val="pt-BR"/>
              </w:rPr>
            </w:pPr>
            <w:r>
              <w:rPr>
                <w:rFonts w:ascii="Arial" w:hAnsi="Arial" w:cs="Arial"/>
                <w:color w:val="auto"/>
                <w:lang w:val="pt-BR"/>
              </w:rPr>
              <w:t>7</w:t>
            </w:r>
          </w:p>
        </w:tc>
      </w:tr>
      <w:tr w:rsidR="00FB3483" w:rsidRPr="00FA1F6C" w14:paraId="028D0B5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5E4764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689A755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08941B2B" w14:textId="77777777" w:rsidR="00FB3483" w:rsidRPr="00FA1F6C" w:rsidRDefault="00FB3483" w:rsidP="005979B8">
            <w:pPr>
              <w:pStyle w:val="Default"/>
              <w:spacing w:before="40" w:after="40"/>
              <w:rPr>
                <w:rFonts w:ascii="Arial" w:hAnsi="Arial" w:cs="Arial"/>
                <w:sz w:val="20"/>
                <w:szCs w:val="20"/>
                <w:lang w:val="pt-BR"/>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level (e.g., incomplete retrieval of identified research, reporting bias).</w:t>
            </w:r>
          </w:p>
        </w:tc>
        <w:tc>
          <w:tcPr>
            <w:tcW w:w="1260" w:type="dxa"/>
            <w:tcBorders>
              <w:top w:val="single" w:sz="5" w:space="0" w:color="000000"/>
              <w:left w:val="single" w:sz="5" w:space="0" w:color="000000"/>
              <w:bottom w:val="single" w:sz="5" w:space="0" w:color="000000"/>
              <w:right w:val="single" w:sz="5" w:space="0" w:color="000000"/>
            </w:tcBorders>
          </w:tcPr>
          <w:p w14:paraId="34E2F991" w14:textId="77777777" w:rsidR="00FB3483" w:rsidRPr="00FA1F6C" w:rsidRDefault="000D209F" w:rsidP="005979B8">
            <w:pPr>
              <w:pStyle w:val="Default"/>
              <w:spacing w:before="40" w:after="40"/>
              <w:rPr>
                <w:rFonts w:ascii="Arial" w:hAnsi="Arial" w:cs="Arial"/>
                <w:color w:val="auto"/>
                <w:lang w:val="pt-BR"/>
              </w:rPr>
            </w:pPr>
            <w:r>
              <w:rPr>
                <w:rFonts w:ascii="Arial" w:hAnsi="Arial" w:cs="Arial"/>
                <w:color w:val="auto"/>
                <w:lang w:val="pt-BR"/>
              </w:rPr>
              <w:t>8</w:t>
            </w:r>
          </w:p>
        </w:tc>
      </w:tr>
      <w:tr w:rsidR="00FB3483" w:rsidRPr="00FA1F6C" w14:paraId="50ACD644"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77F7DB8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7AAD66E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6951270C" w14:textId="77777777" w:rsidR="00E27F42" w:rsidRPr="00EA17B3" w:rsidRDefault="00FB3483" w:rsidP="005979B8">
            <w:pPr>
              <w:pStyle w:val="Default"/>
              <w:spacing w:before="40" w:after="40"/>
              <w:rPr>
                <w:rFonts w:ascii="Arial" w:hAnsi="Arial" w:cs="Arial"/>
                <w:sz w:val="20"/>
                <w:szCs w:val="20"/>
              </w:rPr>
            </w:pPr>
            <w:r w:rsidRPr="004C1685">
              <w:rPr>
                <w:rFonts w:ascii="Arial" w:hAnsi="Arial" w:cs="Arial"/>
                <w:sz w:val="20"/>
                <w:szCs w:val="20"/>
              </w:rPr>
              <w:t>Provide a general interpretation of the results in the context of other evidence, and implications for future research.</w:t>
            </w:r>
          </w:p>
        </w:tc>
        <w:tc>
          <w:tcPr>
            <w:tcW w:w="1260" w:type="dxa"/>
            <w:tcBorders>
              <w:top w:val="single" w:sz="5" w:space="0" w:color="000000"/>
              <w:left w:val="single" w:sz="5" w:space="0" w:color="000000"/>
              <w:bottom w:val="double" w:sz="5" w:space="0" w:color="000000"/>
              <w:right w:val="single" w:sz="5" w:space="0" w:color="000000"/>
            </w:tcBorders>
          </w:tcPr>
          <w:p w14:paraId="6953D8B0" w14:textId="77777777" w:rsidR="00FB3483" w:rsidRPr="00FA1F6C" w:rsidRDefault="00934B96" w:rsidP="005979B8">
            <w:pPr>
              <w:pStyle w:val="Default"/>
              <w:spacing w:before="40" w:after="40"/>
              <w:rPr>
                <w:rFonts w:ascii="Arial" w:hAnsi="Arial" w:cs="Arial"/>
                <w:color w:val="auto"/>
                <w:lang w:val="pt-BR"/>
              </w:rPr>
            </w:pPr>
            <w:r>
              <w:rPr>
                <w:rFonts w:ascii="Arial" w:hAnsi="Arial" w:cs="Arial"/>
                <w:color w:val="auto"/>
                <w:lang w:val="pt-BR"/>
              </w:rPr>
              <w:t>9</w:t>
            </w:r>
          </w:p>
        </w:tc>
      </w:tr>
      <w:tr w:rsidR="00FB3483" w:rsidRPr="004C1685" w14:paraId="75A1BF3B"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A4D1F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B187DDF" w14:textId="77777777" w:rsidR="00FB3483" w:rsidRPr="004C1685" w:rsidRDefault="00FB3483">
            <w:pPr>
              <w:pStyle w:val="Default"/>
              <w:jc w:val="center"/>
              <w:rPr>
                <w:rFonts w:ascii="Arial" w:hAnsi="Arial" w:cs="Arial"/>
                <w:color w:val="auto"/>
              </w:rPr>
            </w:pPr>
          </w:p>
        </w:tc>
      </w:tr>
      <w:tr w:rsidR="00FB3483" w:rsidRPr="00FA1F6C" w14:paraId="2A81896F"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593237F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Funding</w:t>
            </w:r>
          </w:p>
        </w:tc>
        <w:tc>
          <w:tcPr>
            <w:tcW w:w="540" w:type="dxa"/>
            <w:tcBorders>
              <w:top w:val="single" w:sz="5" w:space="0" w:color="000000"/>
              <w:left w:val="single" w:sz="5" w:space="0" w:color="000000"/>
              <w:bottom w:val="double" w:sz="5" w:space="0" w:color="000000"/>
              <w:right w:val="single" w:sz="5" w:space="0" w:color="000000"/>
            </w:tcBorders>
          </w:tcPr>
          <w:p w14:paraId="7698D59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6047E9A9" w14:textId="77777777" w:rsidR="00FB3483" w:rsidRPr="00EA17B3" w:rsidRDefault="00FB3483" w:rsidP="005979B8">
            <w:pPr>
              <w:pStyle w:val="Default"/>
              <w:spacing w:before="40" w:after="40"/>
              <w:rPr>
                <w:rFonts w:ascii="Arial" w:hAnsi="Arial" w:cs="Arial"/>
                <w:sz w:val="20"/>
                <w:szCs w:val="20"/>
                <w:lang w:val="en-US"/>
              </w:rPr>
            </w:pPr>
            <w:r w:rsidRPr="004C1685">
              <w:rPr>
                <w:rFonts w:ascii="Arial" w:hAnsi="Arial" w:cs="Arial"/>
                <w:sz w:val="20"/>
                <w:szCs w:val="20"/>
              </w:rPr>
              <w:t>Describe sources of funding for the systematic review and other support (e.g., supply of data); role of funders for the systematic review</w:t>
            </w:r>
            <w:r w:rsidR="00EA17B3">
              <w:rPr>
                <w:rFonts w:ascii="Arial" w:hAnsi="Arial" w:cs="Arial"/>
                <w:sz w:val="20"/>
                <w:szCs w:val="20"/>
              </w:rPr>
              <w:t>.</w:t>
            </w:r>
          </w:p>
        </w:tc>
        <w:tc>
          <w:tcPr>
            <w:tcW w:w="1260" w:type="dxa"/>
            <w:tcBorders>
              <w:top w:val="single" w:sz="5" w:space="0" w:color="000000"/>
              <w:left w:val="single" w:sz="5" w:space="0" w:color="000000"/>
              <w:bottom w:val="double" w:sz="5" w:space="0" w:color="000000"/>
              <w:right w:val="single" w:sz="5" w:space="0" w:color="000000"/>
            </w:tcBorders>
          </w:tcPr>
          <w:p w14:paraId="41DBDB86" w14:textId="77777777" w:rsidR="00FB3483" w:rsidRPr="00FA1F6C" w:rsidRDefault="00934B96" w:rsidP="005979B8">
            <w:pPr>
              <w:pStyle w:val="Default"/>
              <w:spacing w:before="40" w:after="40"/>
              <w:rPr>
                <w:rFonts w:ascii="Arial" w:hAnsi="Arial" w:cs="Arial"/>
                <w:color w:val="auto"/>
                <w:lang w:val="pt-BR"/>
              </w:rPr>
            </w:pPr>
            <w:r>
              <w:rPr>
                <w:rFonts w:ascii="Arial" w:hAnsi="Arial" w:cs="Arial"/>
                <w:color w:val="auto"/>
                <w:lang w:val="pt-BR"/>
              </w:rPr>
              <w:t>9</w:t>
            </w:r>
          </w:p>
        </w:tc>
      </w:tr>
    </w:tbl>
    <w:p w14:paraId="4682346D" w14:textId="77777777" w:rsidR="00FB3483" w:rsidRPr="00FA1F6C" w:rsidRDefault="00FB3483">
      <w:pPr>
        <w:pStyle w:val="Default"/>
        <w:rPr>
          <w:rFonts w:ascii="Arial" w:hAnsi="Arial" w:cs="Arial"/>
          <w:color w:val="auto"/>
          <w:lang w:val="pt-BR"/>
        </w:rPr>
      </w:pPr>
    </w:p>
    <w:p w14:paraId="0C220FEB"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14:paraId="11C96771"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76920EF2"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1315D2">
      <w:headerReference w:type="default" r:id="rId6"/>
      <w:pgSz w:w="15842" w:h="11510" w:orient="landscape" w:code="1"/>
      <w:pgMar w:top="431" w:right="431" w:bottom="431" w:left="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64220" w14:textId="77777777" w:rsidR="00B77AA8" w:rsidRDefault="00B77AA8">
      <w:r>
        <w:separator/>
      </w:r>
    </w:p>
  </w:endnote>
  <w:endnote w:type="continuationSeparator" w:id="0">
    <w:p w14:paraId="46D58B33" w14:textId="77777777" w:rsidR="00B77AA8" w:rsidRDefault="00B7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B3784" w14:textId="77777777" w:rsidR="00B77AA8" w:rsidRDefault="00B77AA8">
      <w:r>
        <w:separator/>
      </w:r>
    </w:p>
  </w:footnote>
  <w:footnote w:type="continuationSeparator" w:id="0">
    <w:p w14:paraId="5969D5C2" w14:textId="77777777" w:rsidR="00B77AA8" w:rsidRDefault="00B77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C8EC" w14:textId="6ED7FFE3" w:rsidR="00947707" w:rsidRPr="004C1685" w:rsidRDefault="00495D4B" w:rsidP="00E324A8">
    <w:pPr>
      <w:pStyle w:val="CM2"/>
      <w:ind w:left="1080"/>
      <w:rPr>
        <w:rFonts w:ascii="Lucida Sans" w:hAnsi="Lucida Sans"/>
      </w:rPr>
    </w:pPr>
    <w:r>
      <w:rPr>
        <w:noProof/>
      </w:rPr>
      <w:drawing>
        <wp:anchor distT="0" distB="0" distL="114300" distR="114300" simplePos="0" relativeHeight="251657728" behindDoc="0" locked="0" layoutInCell="1" allowOverlap="1" wp14:anchorId="25707A66" wp14:editId="7BDD2B6D">
          <wp:simplePos x="0" y="0"/>
          <wp:positionH relativeFrom="column">
            <wp:posOffset>-32385</wp:posOffset>
          </wp:positionH>
          <wp:positionV relativeFrom="paragraph">
            <wp:posOffset>-111760</wp:posOffset>
          </wp:positionV>
          <wp:extent cx="457200" cy="419100"/>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66A76"/>
    <w:rsid w:val="0008166B"/>
    <w:rsid w:val="000D209F"/>
    <w:rsid w:val="001315D2"/>
    <w:rsid w:val="00246C93"/>
    <w:rsid w:val="00256BAF"/>
    <w:rsid w:val="002A2A06"/>
    <w:rsid w:val="002D1280"/>
    <w:rsid w:val="00363B8D"/>
    <w:rsid w:val="00371EEF"/>
    <w:rsid w:val="003B79FF"/>
    <w:rsid w:val="00400A0B"/>
    <w:rsid w:val="00495D4B"/>
    <w:rsid w:val="004C1685"/>
    <w:rsid w:val="00550BF1"/>
    <w:rsid w:val="0059028D"/>
    <w:rsid w:val="005979B8"/>
    <w:rsid w:val="00662EA4"/>
    <w:rsid w:val="006F108B"/>
    <w:rsid w:val="008E2C91"/>
    <w:rsid w:val="00934B96"/>
    <w:rsid w:val="00947707"/>
    <w:rsid w:val="00950751"/>
    <w:rsid w:val="009C7F40"/>
    <w:rsid w:val="00AC056B"/>
    <w:rsid w:val="00B65090"/>
    <w:rsid w:val="00B77AA8"/>
    <w:rsid w:val="00B9714F"/>
    <w:rsid w:val="00D615FC"/>
    <w:rsid w:val="00E27F42"/>
    <w:rsid w:val="00E324A8"/>
    <w:rsid w:val="00EA17B3"/>
    <w:rsid w:val="00EE1F0E"/>
    <w:rsid w:val="00F67C14"/>
    <w:rsid w:val="00FA1F6C"/>
    <w:rsid w:val="00FB3483"/>
    <w:rsid w:val="00FC4AD5"/>
    <w:rsid w:val="00FD1D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F3642"/>
  <w15:docId w15:val="{3DA45E19-2D0E-4B44-A5F5-7604556A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Cabealho">
    <w:name w:val="header"/>
    <w:basedOn w:val="Normal"/>
    <w:rsid w:val="00E324A8"/>
    <w:pPr>
      <w:tabs>
        <w:tab w:val="center" w:pos="4320"/>
        <w:tab w:val="right" w:pos="8640"/>
      </w:tabs>
    </w:pPr>
  </w:style>
  <w:style w:type="paragraph" w:styleId="Rodap">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4418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University of Oxford</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Leandro Borges</cp:lastModifiedBy>
  <cp:revision>2</cp:revision>
  <dcterms:created xsi:type="dcterms:W3CDTF">2021-10-04T18:53:00Z</dcterms:created>
  <dcterms:modified xsi:type="dcterms:W3CDTF">2021-10-04T18:53:00Z</dcterms:modified>
</cp:coreProperties>
</file>