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B271" w14:textId="77777777" w:rsidR="00581445" w:rsidRPr="00064C16" w:rsidRDefault="00581445" w:rsidP="00581445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51456A4" w14:textId="52A7F272" w:rsidR="00581445" w:rsidRDefault="00581445" w:rsidP="00581445">
      <w:pPr>
        <w:pStyle w:val="2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OLE_LINK66"/>
      <w:r w:rsidRPr="00581445">
        <w:rPr>
          <w:rFonts w:ascii="Times New Roman" w:hAnsi="Times New Roman" w:cs="Times New Roman"/>
          <w:sz w:val="18"/>
          <w:szCs w:val="18"/>
        </w:rPr>
        <w:t>Table S</w:t>
      </w:r>
      <w:bookmarkEnd w:id="0"/>
      <w:r w:rsidR="0083414E">
        <w:rPr>
          <w:rFonts w:ascii="Times New Roman" w:hAnsi="Times New Roman" w:cs="Times New Roman"/>
          <w:sz w:val="18"/>
          <w:szCs w:val="18"/>
        </w:rPr>
        <w:t>6</w:t>
      </w:r>
      <w:r w:rsidRPr="00581445">
        <w:rPr>
          <w:rFonts w:ascii="Times New Roman" w:hAnsi="Times New Roman" w:cs="Times New Roman"/>
          <w:sz w:val="18"/>
          <w:szCs w:val="18"/>
        </w:rPr>
        <w:t xml:space="preserve"> </w:t>
      </w:r>
      <w:r w:rsidR="00285FBA" w:rsidRPr="00285FBA">
        <w:rPr>
          <w:rFonts w:ascii="Times New Roman" w:hAnsi="Times New Roman" w:cs="Times New Roman"/>
          <w:sz w:val="18"/>
          <w:szCs w:val="18"/>
        </w:rPr>
        <w:t>Screening of 16 hormone-related genes involved in the response to melatonin supplementation under drought stress in naked oat seedlings from the DS+MT vs DS</w:t>
      </w:r>
    </w:p>
    <w:p w14:paraId="584CB741" w14:textId="77777777" w:rsidR="00BE3A43" w:rsidRPr="00BE3A43" w:rsidRDefault="00BE3A43" w:rsidP="00BE3A43"/>
    <w:tbl>
      <w:tblPr>
        <w:tblStyle w:val="a6"/>
        <w:tblW w:w="8359" w:type="dxa"/>
        <w:jc w:val="center"/>
        <w:tblLook w:val="04A0" w:firstRow="1" w:lastRow="0" w:firstColumn="1" w:lastColumn="0" w:noHBand="0" w:noVBand="1"/>
      </w:tblPr>
      <w:tblGrid>
        <w:gridCol w:w="1965"/>
        <w:gridCol w:w="1149"/>
        <w:gridCol w:w="1416"/>
        <w:gridCol w:w="3829"/>
      </w:tblGrid>
      <w:tr w:rsidR="00581445" w:rsidRPr="00064C16" w14:paraId="47108648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121F251D" w14:textId="77777777" w:rsidR="00581445" w:rsidRPr="00064C16" w:rsidRDefault="00581445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Gene ID</w:t>
            </w:r>
          </w:p>
        </w:tc>
        <w:tc>
          <w:tcPr>
            <w:tcW w:w="1149" w:type="dxa"/>
            <w:noWrap/>
            <w:hideMark/>
          </w:tcPr>
          <w:p w14:paraId="4FDF7D9C" w14:textId="77777777" w:rsidR="00581445" w:rsidRPr="00064C16" w:rsidRDefault="00581445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Gene name</w:t>
            </w:r>
          </w:p>
        </w:tc>
        <w:tc>
          <w:tcPr>
            <w:tcW w:w="1416" w:type="dxa"/>
            <w:noWrap/>
            <w:hideMark/>
          </w:tcPr>
          <w:p w14:paraId="4BE2ACBA" w14:textId="77777777" w:rsidR="00581445" w:rsidRPr="00064C16" w:rsidRDefault="00581445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log2FoldChange</w:t>
            </w:r>
          </w:p>
        </w:tc>
        <w:tc>
          <w:tcPr>
            <w:tcW w:w="3829" w:type="dxa"/>
            <w:noWrap/>
            <w:hideMark/>
          </w:tcPr>
          <w:p w14:paraId="52093A5B" w14:textId="77777777" w:rsidR="00581445" w:rsidRPr="00064C16" w:rsidRDefault="00581445" w:rsidP="00CC7D80">
            <w:pPr>
              <w:widowControl/>
              <w:jc w:val="center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Annotation</w:t>
            </w:r>
          </w:p>
        </w:tc>
      </w:tr>
      <w:tr w:rsidR="00581445" w:rsidRPr="00064C16" w14:paraId="5107F990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5FFC4E19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bookmarkStart w:id="1" w:name="OLE_LINK59"/>
            <w:bookmarkStart w:id="2" w:name="OLE_LINK60"/>
            <w:bookmarkStart w:id="3" w:name="_Hlk79830832"/>
            <w:bookmarkStart w:id="4" w:name="_Hlk79832249"/>
            <w:r w:rsidRPr="00064C16">
              <w:rPr>
                <w:sz w:val="18"/>
                <w:szCs w:val="18"/>
              </w:rPr>
              <w:t>Cluster</w:t>
            </w:r>
            <w:bookmarkEnd w:id="1"/>
            <w:bookmarkEnd w:id="2"/>
            <w:r w:rsidRPr="00064C16">
              <w:rPr>
                <w:sz w:val="18"/>
                <w:szCs w:val="18"/>
              </w:rPr>
              <w:t>-18670.38166</w:t>
            </w:r>
          </w:p>
        </w:tc>
        <w:tc>
          <w:tcPr>
            <w:tcW w:w="1149" w:type="dxa"/>
            <w:noWrap/>
            <w:hideMark/>
          </w:tcPr>
          <w:p w14:paraId="6D4CFC08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PYL</w:t>
            </w:r>
          </w:p>
        </w:tc>
        <w:tc>
          <w:tcPr>
            <w:tcW w:w="1416" w:type="dxa"/>
            <w:noWrap/>
            <w:hideMark/>
          </w:tcPr>
          <w:p w14:paraId="3D6DAEC6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-3.01375</w:t>
            </w:r>
          </w:p>
        </w:tc>
        <w:tc>
          <w:tcPr>
            <w:tcW w:w="3829" w:type="dxa"/>
            <w:noWrap/>
            <w:hideMark/>
          </w:tcPr>
          <w:p w14:paraId="33D6C31D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Abscisic acid receptor PYL4</w:t>
            </w:r>
          </w:p>
        </w:tc>
      </w:tr>
      <w:tr w:rsidR="00581445" w:rsidRPr="00064C16" w14:paraId="5BA5FD9F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39FDF4D6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Cluster-18670.50240</w:t>
            </w:r>
          </w:p>
        </w:tc>
        <w:tc>
          <w:tcPr>
            <w:tcW w:w="1149" w:type="dxa"/>
            <w:noWrap/>
            <w:hideMark/>
          </w:tcPr>
          <w:p w14:paraId="5EA68251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34E24FB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4.92855</w:t>
            </w:r>
          </w:p>
        </w:tc>
        <w:tc>
          <w:tcPr>
            <w:tcW w:w="3829" w:type="dxa"/>
            <w:noWrap/>
            <w:hideMark/>
          </w:tcPr>
          <w:p w14:paraId="69181336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30</w:t>
            </w:r>
          </w:p>
        </w:tc>
      </w:tr>
      <w:tr w:rsidR="00581445" w:rsidRPr="00064C16" w14:paraId="1B82E6FE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09FF9209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Cluster-18670.38545</w:t>
            </w:r>
          </w:p>
        </w:tc>
        <w:tc>
          <w:tcPr>
            <w:tcW w:w="1149" w:type="dxa"/>
            <w:noWrap/>
            <w:hideMark/>
          </w:tcPr>
          <w:p w14:paraId="2C920B82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79D04274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1.8416</w:t>
            </w:r>
          </w:p>
        </w:tc>
        <w:tc>
          <w:tcPr>
            <w:tcW w:w="3829" w:type="dxa"/>
            <w:noWrap/>
            <w:hideMark/>
          </w:tcPr>
          <w:p w14:paraId="4592603D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9</w:t>
            </w:r>
          </w:p>
        </w:tc>
      </w:tr>
      <w:tr w:rsidR="00581445" w:rsidRPr="00064C16" w14:paraId="447AD7C7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07E46828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Cluster-18670.32944</w:t>
            </w:r>
          </w:p>
        </w:tc>
        <w:tc>
          <w:tcPr>
            <w:tcW w:w="1149" w:type="dxa"/>
            <w:noWrap/>
            <w:hideMark/>
          </w:tcPr>
          <w:p w14:paraId="607C7DC0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22F129EF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2.02435</w:t>
            </w:r>
          </w:p>
        </w:tc>
        <w:tc>
          <w:tcPr>
            <w:tcW w:w="3829" w:type="dxa"/>
            <w:noWrap/>
            <w:hideMark/>
          </w:tcPr>
          <w:p w14:paraId="18E280FB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6</w:t>
            </w:r>
          </w:p>
        </w:tc>
      </w:tr>
      <w:tr w:rsidR="00581445" w:rsidRPr="00064C16" w14:paraId="0E1C1194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37B4C8C8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Cluster-18670.24664</w:t>
            </w:r>
          </w:p>
        </w:tc>
        <w:tc>
          <w:tcPr>
            <w:tcW w:w="1149" w:type="dxa"/>
            <w:noWrap/>
            <w:hideMark/>
          </w:tcPr>
          <w:p w14:paraId="2D87722E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ABF</w:t>
            </w:r>
          </w:p>
        </w:tc>
        <w:tc>
          <w:tcPr>
            <w:tcW w:w="1416" w:type="dxa"/>
            <w:noWrap/>
            <w:hideMark/>
          </w:tcPr>
          <w:p w14:paraId="40341A2A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2.6301</w:t>
            </w:r>
          </w:p>
        </w:tc>
        <w:tc>
          <w:tcPr>
            <w:tcW w:w="3829" w:type="dxa"/>
            <w:noWrap/>
            <w:hideMark/>
          </w:tcPr>
          <w:p w14:paraId="29DC93BA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proofErr w:type="spellStart"/>
            <w:r w:rsidRPr="00064C16">
              <w:rPr>
                <w:sz w:val="18"/>
                <w:szCs w:val="18"/>
              </w:rPr>
              <w:t>bZIP</w:t>
            </w:r>
            <w:proofErr w:type="spellEnd"/>
            <w:r w:rsidRPr="00064C16">
              <w:rPr>
                <w:sz w:val="18"/>
                <w:szCs w:val="18"/>
              </w:rPr>
              <w:t xml:space="preserve"> transcription factor 23</w:t>
            </w:r>
          </w:p>
        </w:tc>
      </w:tr>
      <w:tr w:rsidR="00581445" w:rsidRPr="00064C16" w14:paraId="467952BD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65DB076C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Cluster-18670.34242</w:t>
            </w:r>
          </w:p>
        </w:tc>
        <w:tc>
          <w:tcPr>
            <w:tcW w:w="1149" w:type="dxa"/>
            <w:noWrap/>
            <w:hideMark/>
          </w:tcPr>
          <w:p w14:paraId="1EB89DF7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SNRK2</w:t>
            </w:r>
          </w:p>
        </w:tc>
        <w:tc>
          <w:tcPr>
            <w:tcW w:w="1416" w:type="dxa"/>
            <w:noWrap/>
            <w:hideMark/>
          </w:tcPr>
          <w:p w14:paraId="2B90DD8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3.953</w:t>
            </w:r>
          </w:p>
        </w:tc>
        <w:tc>
          <w:tcPr>
            <w:tcW w:w="3829" w:type="dxa"/>
            <w:noWrap/>
            <w:hideMark/>
          </w:tcPr>
          <w:p w14:paraId="6F8E705B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Serine/threonine-protein kinase SAPK6</w:t>
            </w:r>
          </w:p>
        </w:tc>
      </w:tr>
      <w:tr w:rsidR="00581445" w:rsidRPr="00064C16" w14:paraId="549169B0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3767E3EB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bookmarkStart w:id="5" w:name="_Hlk79829216"/>
            <w:r w:rsidRPr="00064C16">
              <w:rPr>
                <w:sz w:val="18"/>
                <w:szCs w:val="18"/>
              </w:rPr>
              <w:t>Cluster-18670.10980</w:t>
            </w:r>
          </w:p>
        </w:tc>
        <w:tc>
          <w:tcPr>
            <w:tcW w:w="1149" w:type="dxa"/>
            <w:noWrap/>
            <w:hideMark/>
          </w:tcPr>
          <w:p w14:paraId="279F7E3F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IAA</w:t>
            </w:r>
          </w:p>
        </w:tc>
        <w:tc>
          <w:tcPr>
            <w:tcW w:w="1416" w:type="dxa"/>
            <w:noWrap/>
            <w:hideMark/>
          </w:tcPr>
          <w:p w14:paraId="2CBB027E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5.0596</w:t>
            </w:r>
          </w:p>
        </w:tc>
        <w:tc>
          <w:tcPr>
            <w:tcW w:w="3829" w:type="dxa"/>
            <w:noWrap/>
            <w:hideMark/>
          </w:tcPr>
          <w:p w14:paraId="1D5B59D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Auxin-responsive protein IAA9</w:t>
            </w:r>
          </w:p>
        </w:tc>
      </w:tr>
      <w:bookmarkEnd w:id="5"/>
      <w:tr w:rsidR="00581445" w:rsidRPr="00064C16" w14:paraId="30CF9B46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699058B5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Cluster-18670.56105</w:t>
            </w:r>
          </w:p>
        </w:tc>
        <w:tc>
          <w:tcPr>
            <w:tcW w:w="1149" w:type="dxa"/>
            <w:noWrap/>
            <w:hideMark/>
          </w:tcPr>
          <w:p w14:paraId="61A7F470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035960FB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4.1206</w:t>
            </w:r>
          </w:p>
        </w:tc>
        <w:tc>
          <w:tcPr>
            <w:tcW w:w="3829" w:type="dxa"/>
            <w:noWrap/>
            <w:hideMark/>
          </w:tcPr>
          <w:p w14:paraId="16EA2D1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8</w:t>
            </w:r>
          </w:p>
        </w:tc>
      </w:tr>
      <w:tr w:rsidR="00581445" w:rsidRPr="00064C16" w14:paraId="10241157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2784ABD1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Cluster-18670.40095</w:t>
            </w:r>
          </w:p>
        </w:tc>
        <w:tc>
          <w:tcPr>
            <w:tcW w:w="1149" w:type="dxa"/>
            <w:noWrap/>
            <w:hideMark/>
          </w:tcPr>
          <w:p w14:paraId="27C02D2C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SNRK2</w:t>
            </w:r>
          </w:p>
        </w:tc>
        <w:tc>
          <w:tcPr>
            <w:tcW w:w="1416" w:type="dxa"/>
            <w:noWrap/>
            <w:hideMark/>
          </w:tcPr>
          <w:p w14:paraId="1291A5F6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3.15305</w:t>
            </w:r>
          </w:p>
        </w:tc>
        <w:tc>
          <w:tcPr>
            <w:tcW w:w="3829" w:type="dxa"/>
            <w:noWrap/>
            <w:hideMark/>
          </w:tcPr>
          <w:p w14:paraId="789891F3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Serine/threonine-protein kinase SAPK6</w:t>
            </w:r>
          </w:p>
        </w:tc>
      </w:tr>
      <w:tr w:rsidR="00581445" w:rsidRPr="00064C16" w14:paraId="567D6EEA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52B9E609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Cluster-18670.57762</w:t>
            </w:r>
          </w:p>
        </w:tc>
        <w:tc>
          <w:tcPr>
            <w:tcW w:w="1149" w:type="dxa"/>
            <w:noWrap/>
            <w:hideMark/>
          </w:tcPr>
          <w:p w14:paraId="40BAC049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576F8244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9.9221</w:t>
            </w:r>
          </w:p>
        </w:tc>
        <w:tc>
          <w:tcPr>
            <w:tcW w:w="3829" w:type="dxa"/>
            <w:noWrap/>
            <w:hideMark/>
          </w:tcPr>
          <w:p w14:paraId="6BE54B0F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Protein phosphatase 2C 51</w:t>
            </w:r>
          </w:p>
        </w:tc>
      </w:tr>
      <w:tr w:rsidR="00581445" w:rsidRPr="00064C16" w14:paraId="37CCCEA1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2514F993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Cluster-18670.42950</w:t>
            </w:r>
          </w:p>
        </w:tc>
        <w:tc>
          <w:tcPr>
            <w:tcW w:w="1149" w:type="dxa"/>
            <w:noWrap/>
            <w:hideMark/>
          </w:tcPr>
          <w:p w14:paraId="30B74BD4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02E4CC2D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2.58325</w:t>
            </w:r>
          </w:p>
        </w:tc>
        <w:tc>
          <w:tcPr>
            <w:tcW w:w="3829" w:type="dxa"/>
            <w:noWrap/>
            <w:hideMark/>
          </w:tcPr>
          <w:p w14:paraId="1E798AC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Protein phosphatase 2C 50</w:t>
            </w:r>
          </w:p>
        </w:tc>
      </w:tr>
      <w:tr w:rsidR="00581445" w:rsidRPr="00064C16" w14:paraId="781BD1CC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471FD007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Cluster-18670.43085</w:t>
            </w:r>
          </w:p>
        </w:tc>
        <w:tc>
          <w:tcPr>
            <w:tcW w:w="1149" w:type="dxa"/>
            <w:noWrap/>
            <w:hideMark/>
          </w:tcPr>
          <w:p w14:paraId="2A7C78B5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042F7B45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2.48535</w:t>
            </w:r>
          </w:p>
        </w:tc>
        <w:tc>
          <w:tcPr>
            <w:tcW w:w="3829" w:type="dxa"/>
            <w:noWrap/>
            <w:hideMark/>
          </w:tcPr>
          <w:p w14:paraId="2C98AC6E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Protein phosphatase 2C 50</w:t>
            </w:r>
          </w:p>
        </w:tc>
      </w:tr>
      <w:tr w:rsidR="00581445" w:rsidRPr="00064C16" w14:paraId="2A1E5C46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5E4C7725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Cluster-18670.45168</w:t>
            </w:r>
          </w:p>
        </w:tc>
        <w:tc>
          <w:tcPr>
            <w:tcW w:w="1149" w:type="dxa"/>
            <w:noWrap/>
            <w:hideMark/>
          </w:tcPr>
          <w:p w14:paraId="36839FFB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729D3C58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2.2713</w:t>
            </w:r>
          </w:p>
        </w:tc>
        <w:tc>
          <w:tcPr>
            <w:tcW w:w="3829" w:type="dxa"/>
            <w:noWrap/>
            <w:hideMark/>
          </w:tcPr>
          <w:p w14:paraId="1520E5D8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Protein phosphatase 2C 50</w:t>
            </w:r>
          </w:p>
        </w:tc>
      </w:tr>
      <w:bookmarkEnd w:id="3"/>
      <w:tr w:rsidR="00581445" w:rsidRPr="00064C16" w14:paraId="1E09FD6C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69C6A3DF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Cluster-18670.45169</w:t>
            </w:r>
          </w:p>
        </w:tc>
        <w:tc>
          <w:tcPr>
            <w:tcW w:w="1149" w:type="dxa"/>
            <w:noWrap/>
            <w:hideMark/>
          </w:tcPr>
          <w:p w14:paraId="048995EE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2D497EDD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2.91725</w:t>
            </w:r>
          </w:p>
        </w:tc>
        <w:tc>
          <w:tcPr>
            <w:tcW w:w="3829" w:type="dxa"/>
            <w:noWrap/>
            <w:hideMark/>
          </w:tcPr>
          <w:p w14:paraId="7794AEFC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Protein phosphatase 2C 50</w:t>
            </w:r>
          </w:p>
        </w:tc>
      </w:tr>
      <w:tr w:rsidR="00581445" w:rsidRPr="00064C16" w14:paraId="5E3EC135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004BE617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Cluster-18670.30764</w:t>
            </w:r>
          </w:p>
        </w:tc>
        <w:tc>
          <w:tcPr>
            <w:tcW w:w="1149" w:type="dxa"/>
            <w:noWrap/>
            <w:hideMark/>
          </w:tcPr>
          <w:p w14:paraId="7AC6A943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3258764A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6.2353</w:t>
            </w:r>
          </w:p>
        </w:tc>
        <w:tc>
          <w:tcPr>
            <w:tcW w:w="3829" w:type="dxa"/>
            <w:noWrap/>
            <w:hideMark/>
          </w:tcPr>
          <w:p w14:paraId="06BEBBFE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37</w:t>
            </w:r>
          </w:p>
        </w:tc>
      </w:tr>
      <w:tr w:rsidR="00581445" w:rsidRPr="00064C16" w14:paraId="7C44E1B2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28870877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Cluster-18670.13862</w:t>
            </w:r>
          </w:p>
        </w:tc>
        <w:tc>
          <w:tcPr>
            <w:tcW w:w="1149" w:type="dxa"/>
            <w:noWrap/>
            <w:hideMark/>
          </w:tcPr>
          <w:p w14:paraId="5F5C7A85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79D5307B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5.01805</w:t>
            </w:r>
          </w:p>
        </w:tc>
        <w:tc>
          <w:tcPr>
            <w:tcW w:w="3829" w:type="dxa"/>
            <w:noWrap/>
            <w:hideMark/>
          </w:tcPr>
          <w:p w14:paraId="02B1DBAB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37</w:t>
            </w:r>
          </w:p>
        </w:tc>
      </w:tr>
      <w:tr w:rsidR="00581445" w:rsidRPr="00064C16" w14:paraId="5DD3DE1D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79935ACE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Cluster-18670.56630</w:t>
            </w:r>
          </w:p>
        </w:tc>
        <w:tc>
          <w:tcPr>
            <w:tcW w:w="1149" w:type="dxa"/>
            <w:noWrap/>
            <w:hideMark/>
          </w:tcPr>
          <w:p w14:paraId="250F8C65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PP2C</w:t>
            </w:r>
          </w:p>
        </w:tc>
        <w:tc>
          <w:tcPr>
            <w:tcW w:w="1416" w:type="dxa"/>
            <w:noWrap/>
            <w:hideMark/>
          </w:tcPr>
          <w:p w14:paraId="6089C665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4.1694</w:t>
            </w:r>
          </w:p>
        </w:tc>
        <w:tc>
          <w:tcPr>
            <w:tcW w:w="3829" w:type="dxa"/>
            <w:noWrap/>
            <w:hideMark/>
          </w:tcPr>
          <w:p w14:paraId="208D0A61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Probable protein phosphatase 2C 68</w:t>
            </w:r>
          </w:p>
        </w:tc>
      </w:tr>
      <w:tr w:rsidR="00581445" w:rsidRPr="00064C16" w14:paraId="663F712B" w14:textId="77777777" w:rsidTr="00BE3A43">
        <w:trPr>
          <w:trHeight w:val="270"/>
          <w:jc w:val="center"/>
        </w:trPr>
        <w:tc>
          <w:tcPr>
            <w:tcW w:w="1965" w:type="dxa"/>
            <w:noWrap/>
            <w:hideMark/>
          </w:tcPr>
          <w:p w14:paraId="23FCE530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Cluster-18670.35713</w:t>
            </w:r>
          </w:p>
        </w:tc>
        <w:tc>
          <w:tcPr>
            <w:tcW w:w="1149" w:type="dxa"/>
            <w:noWrap/>
            <w:hideMark/>
          </w:tcPr>
          <w:p w14:paraId="37F1366F" w14:textId="77777777" w:rsidR="00581445" w:rsidRPr="00064C16" w:rsidRDefault="00581445" w:rsidP="00CC7D80">
            <w:pPr>
              <w:widowControl/>
              <w:jc w:val="lef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PYL</w:t>
            </w:r>
          </w:p>
        </w:tc>
        <w:tc>
          <w:tcPr>
            <w:tcW w:w="1416" w:type="dxa"/>
            <w:noWrap/>
            <w:hideMark/>
          </w:tcPr>
          <w:p w14:paraId="3BC20B8E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-2.22065</w:t>
            </w:r>
          </w:p>
        </w:tc>
        <w:tc>
          <w:tcPr>
            <w:tcW w:w="3829" w:type="dxa"/>
            <w:noWrap/>
            <w:hideMark/>
          </w:tcPr>
          <w:p w14:paraId="1E420827" w14:textId="77777777" w:rsidR="00581445" w:rsidRPr="00064C16" w:rsidRDefault="00581445" w:rsidP="00CC7D80">
            <w:pPr>
              <w:widowControl/>
              <w:jc w:val="right"/>
              <w:rPr>
                <w:sz w:val="18"/>
                <w:szCs w:val="18"/>
              </w:rPr>
            </w:pPr>
            <w:r w:rsidRPr="00064C16">
              <w:rPr>
                <w:sz w:val="18"/>
                <w:szCs w:val="18"/>
              </w:rPr>
              <w:t>Abscisic acid receptor PYL4</w:t>
            </w:r>
          </w:p>
        </w:tc>
      </w:tr>
      <w:bookmarkEnd w:id="4"/>
    </w:tbl>
    <w:p w14:paraId="2AE576E2" w14:textId="77777777" w:rsidR="00581445" w:rsidRPr="00064C16" w:rsidRDefault="00581445" w:rsidP="00581445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400E8408" w14:textId="77777777" w:rsidR="00704232" w:rsidRDefault="00973851"/>
    <w:sectPr w:rsidR="00704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B12E" w14:textId="77777777" w:rsidR="00973851" w:rsidRDefault="00973851" w:rsidP="0083414E">
      <w:r>
        <w:separator/>
      </w:r>
    </w:p>
  </w:endnote>
  <w:endnote w:type="continuationSeparator" w:id="0">
    <w:p w14:paraId="19B307A0" w14:textId="77777777" w:rsidR="00973851" w:rsidRDefault="00973851" w:rsidP="0083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60BD" w14:textId="77777777" w:rsidR="00973851" w:rsidRDefault="00973851" w:rsidP="0083414E">
      <w:r>
        <w:separator/>
      </w:r>
    </w:p>
  </w:footnote>
  <w:footnote w:type="continuationSeparator" w:id="0">
    <w:p w14:paraId="544EE1DC" w14:textId="77777777" w:rsidR="00973851" w:rsidRDefault="00973851" w:rsidP="0083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45"/>
    <w:rsid w:val="00080E1B"/>
    <w:rsid w:val="00285FBA"/>
    <w:rsid w:val="00516F79"/>
    <w:rsid w:val="00581445"/>
    <w:rsid w:val="005B70ED"/>
    <w:rsid w:val="007119F0"/>
    <w:rsid w:val="0083414E"/>
    <w:rsid w:val="00973851"/>
    <w:rsid w:val="00B144DF"/>
    <w:rsid w:val="00B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FA75C"/>
  <w15:chartTrackingRefBased/>
  <w15:docId w15:val="{BD035B14-5C11-4E48-BF03-310DA5BA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44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814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814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81445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581445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581445"/>
  </w:style>
  <w:style w:type="table" w:styleId="a6">
    <w:name w:val="Table Grid"/>
    <w:basedOn w:val="a1"/>
    <w:uiPriority w:val="39"/>
    <w:rsid w:val="0058144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14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1445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3414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3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34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5</cp:revision>
  <dcterms:created xsi:type="dcterms:W3CDTF">2021-08-23T13:59:00Z</dcterms:created>
  <dcterms:modified xsi:type="dcterms:W3CDTF">2021-12-19T02:50:00Z</dcterms:modified>
</cp:coreProperties>
</file>