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01B84" w:rsidRPr="00F363EE" w14:paraId="1AC90DA0" w14:textId="77777777" w:rsidTr="00F0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07A89959" w14:textId="6BBFAA9C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1</w:t>
            </w:r>
            <w:r w:rsidR="00FF25EE">
              <w:rPr>
                <w:rFonts w:ascii="Times" w:hAnsi="Times" w:cs="Times"/>
              </w:rPr>
              <w:t xml:space="preserve"> </w:t>
            </w:r>
            <w:r w:rsidR="008B23FC">
              <w:rPr>
                <w:rFonts w:ascii="Times" w:hAnsi="Times" w:cs="Times"/>
              </w:rPr>
              <w:t>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6A0F919E" w14:textId="330106ED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Window duration 2</w:t>
            </w:r>
            <w:r w:rsidR="00FF25EE">
              <w:rPr>
                <w:rFonts w:ascii="Times" w:hAnsi="Times" w:cs="Times"/>
              </w:rPr>
              <w:t xml:space="preserve"> </w:t>
            </w:r>
            <w:r w:rsidR="008B23FC">
              <w:rPr>
                <w:rFonts w:ascii="Times" w:hAnsi="Times" w:cs="Times"/>
              </w:rPr>
              <w:t>(s)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725253A1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Mean rank difference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</w:tcBorders>
            <w:vAlign w:val="center"/>
          </w:tcPr>
          <w:p w14:paraId="5B5F43A5" w14:textId="77777777" w:rsidR="00F01B84" w:rsidRPr="00F363EE" w:rsidRDefault="00F01B84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95% Confidence interval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0B2EA07" w14:textId="4BBE13D2" w:rsidR="00F01B84" w:rsidRPr="00F363EE" w:rsidRDefault="008B23FC" w:rsidP="00F0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</w:t>
            </w:r>
            <w:r w:rsidR="00F01B84" w:rsidRPr="00F363EE">
              <w:rPr>
                <w:rFonts w:ascii="Times" w:hAnsi="Times" w:cs="Times"/>
              </w:rPr>
              <w:t>-value</w:t>
            </w:r>
          </w:p>
        </w:tc>
      </w:tr>
      <w:tr w:rsidR="00F01B84" w:rsidRPr="00F363EE" w14:paraId="2890323B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2E1C6900" w14:textId="77777777" w:rsidR="00F01B84" w:rsidRPr="00F363EE" w:rsidRDefault="00F01B84" w:rsidP="00F01B84">
            <w:pPr>
              <w:jc w:val="center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12F4EF7B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14:paraId="59940A4A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14:paraId="1F5B9319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Lower limit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726F43C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Upper limit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C746695" w14:textId="77777777" w:rsidR="00F01B84" w:rsidRPr="00F363EE" w:rsidRDefault="00F01B84" w:rsidP="00F01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</w:p>
        </w:tc>
      </w:tr>
      <w:tr w:rsidR="00F01B84" w:rsidRPr="00F363EE" w14:paraId="4650D0BF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single" w:sz="12" w:space="0" w:color="auto"/>
            </w:tcBorders>
          </w:tcPr>
          <w:p w14:paraId="3EE3BB9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419FF4C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307F6D1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-13.50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14:paraId="2388AE3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-48.38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D8F9FC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21.38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9F0CF6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4FCE8FD6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56509A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303106F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63E518C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-20.31</w:t>
            </w:r>
          </w:p>
        </w:tc>
        <w:tc>
          <w:tcPr>
            <w:tcW w:w="1558" w:type="dxa"/>
          </w:tcPr>
          <w:p w14:paraId="66F39AF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-55.19</w:t>
            </w:r>
          </w:p>
        </w:tc>
        <w:tc>
          <w:tcPr>
            <w:tcW w:w="1559" w:type="dxa"/>
          </w:tcPr>
          <w:p w14:paraId="2A8C394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14.56</w:t>
            </w:r>
          </w:p>
        </w:tc>
        <w:tc>
          <w:tcPr>
            <w:tcW w:w="1559" w:type="dxa"/>
          </w:tcPr>
          <w:p w14:paraId="607DA92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30A1057F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270E2B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7FB5E4A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001310D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-27.69</w:t>
            </w:r>
          </w:p>
        </w:tc>
        <w:tc>
          <w:tcPr>
            <w:tcW w:w="1558" w:type="dxa"/>
          </w:tcPr>
          <w:p w14:paraId="767A37A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-62.56</w:t>
            </w:r>
          </w:p>
        </w:tc>
        <w:tc>
          <w:tcPr>
            <w:tcW w:w="1559" w:type="dxa"/>
          </w:tcPr>
          <w:p w14:paraId="49B63EA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7.19</w:t>
            </w:r>
          </w:p>
        </w:tc>
        <w:tc>
          <w:tcPr>
            <w:tcW w:w="1559" w:type="dxa"/>
          </w:tcPr>
          <w:p w14:paraId="6F8DDE9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0.33</w:t>
            </w:r>
          </w:p>
        </w:tc>
      </w:tr>
      <w:tr w:rsidR="00F01B84" w:rsidRPr="00F363EE" w14:paraId="7F50E732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C5CAD4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7A707C5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485E357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-34.56</w:t>
            </w:r>
          </w:p>
        </w:tc>
        <w:tc>
          <w:tcPr>
            <w:tcW w:w="1558" w:type="dxa"/>
          </w:tcPr>
          <w:p w14:paraId="61363B2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-69.44</w:t>
            </w:r>
          </w:p>
        </w:tc>
        <w:tc>
          <w:tcPr>
            <w:tcW w:w="1559" w:type="dxa"/>
          </w:tcPr>
          <w:p w14:paraId="7887F2A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0.31</w:t>
            </w:r>
          </w:p>
        </w:tc>
        <w:tc>
          <w:tcPr>
            <w:tcW w:w="1559" w:type="dxa"/>
          </w:tcPr>
          <w:p w14:paraId="1273CB7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0.05</w:t>
            </w:r>
          </w:p>
        </w:tc>
      </w:tr>
      <w:tr w:rsidR="00F01B84" w:rsidRPr="00F363EE" w14:paraId="222A6B1D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DC262F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055CB7F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510A44B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-38.00</w:t>
            </w:r>
          </w:p>
        </w:tc>
        <w:tc>
          <w:tcPr>
            <w:tcW w:w="1558" w:type="dxa"/>
          </w:tcPr>
          <w:p w14:paraId="11FAECF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-72.88</w:t>
            </w:r>
          </w:p>
        </w:tc>
        <w:tc>
          <w:tcPr>
            <w:tcW w:w="1559" w:type="dxa"/>
          </w:tcPr>
          <w:p w14:paraId="6262447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-3.12</w:t>
            </w:r>
          </w:p>
        </w:tc>
        <w:tc>
          <w:tcPr>
            <w:tcW w:w="1559" w:type="dxa"/>
          </w:tcPr>
          <w:p w14:paraId="6EEA00B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 w:rsidRPr="00F363EE">
              <w:rPr>
                <w:rFonts w:ascii="Times" w:hAnsi="Times" w:cs="Times"/>
                <w:b/>
              </w:rPr>
              <w:t>0.02</w:t>
            </w:r>
          </w:p>
        </w:tc>
      </w:tr>
      <w:tr w:rsidR="00F01B84" w:rsidRPr="00F363EE" w14:paraId="6EA1B9E3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05BEA1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1</w:t>
            </w:r>
          </w:p>
        </w:tc>
        <w:tc>
          <w:tcPr>
            <w:tcW w:w="1558" w:type="dxa"/>
          </w:tcPr>
          <w:p w14:paraId="7131255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0571528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-40.72</w:t>
            </w:r>
          </w:p>
        </w:tc>
        <w:tc>
          <w:tcPr>
            <w:tcW w:w="1558" w:type="dxa"/>
          </w:tcPr>
          <w:p w14:paraId="6778684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-75.59</w:t>
            </w:r>
          </w:p>
        </w:tc>
        <w:tc>
          <w:tcPr>
            <w:tcW w:w="1559" w:type="dxa"/>
          </w:tcPr>
          <w:p w14:paraId="1146289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-5.84</w:t>
            </w:r>
          </w:p>
        </w:tc>
        <w:tc>
          <w:tcPr>
            <w:tcW w:w="1559" w:type="dxa"/>
          </w:tcPr>
          <w:p w14:paraId="4B9001CC" w14:textId="77777777" w:rsidR="00F01B84" w:rsidRPr="00F363EE" w:rsidRDefault="0068387E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b/>
              </w:rPr>
            </w:pPr>
            <w:r>
              <w:rPr>
                <w:rFonts w:ascii="Times" w:hAnsi="Times" w:cs="Times"/>
                <w:b/>
              </w:rPr>
              <w:t>0.0082</w:t>
            </w:r>
          </w:p>
        </w:tc>
      </w:tr>
      <w:tr w:rsidR="00F01B84" w:rsidRPr="00F363EE" w14:paraId="17D023B4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D651DF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3B3A96B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</w:t>
            </w:r>
          </w:p>
        </w:tc>
        <w:tc>
          <w:tcPr>
            <w:tcW w:w="1558" w:type="dxa"/>
          </w:tcPr>
          <w:p w14:paraId="51B4E77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-6.81</w:t>
            </w:r>
          </w:p>
        </w:tc>
        <w:tc>
          <w:tcPr>
            <w:tcW w:w="1558" w:type="dxa"/>
          </w:tcPr>
          <w:p w14:paraId="242072C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-41.69</w:t>
            </w:r>
          </w:p>
        </w:tc>
        <w:tc>
          <w:tcPr>
            <w:tcW w:w="1559" w:type="dxa"/>
          </w:tcPr>
          <w:p w14:paraId="0BE139F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28.06</w:t>
            </w:r>
          </w:p>
        </w:tc>
        <w:tc>
          <w:tcPr>
            <w:tcW w:w="1559" w:type="dxa"/>
          </w:tcPr>
          <w:p w14:paraId="5A7A104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3BD76300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6F6800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599ADCB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2511631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-14.19</w:t>
            </w:r>
          </w:p>
        </w:tc>
        <w:tc>
          <w:tcPr>
            <w:tcW w:w="1558" w:type="dxa"/>
          </w:tcPr>
          <w:p w14:paraId="27126B2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-49.06</w:t>
            </w:r>
          </w:p>
        </w:tc>
        <w:tc>
          <w:tcPr>
            <w:tcW w:w="1559" w:type="dxa"/>
          </w:tcPr>
          <w:p w14:paraId="08A67BB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20.69</w:t>
            </w:r>
          </w:p>
        </w:tc>
        <w:tc>
          <w:tcPr>
            <w:tcW w:w="1559" w:type="dxa"/>
          </w:tcPr>
          <w:p w14:paraId="75E3B65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53D3B3CB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0FDDBC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35E546E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37DDA4B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-21.06</w:t>
            </w:r>
          </w:p>
        </w:tc>
        <w:tc>
          <w:tcPr>
            <w:tcW w:w="1558" w:type="dxa"/>
          </w:tcPr>
          <w:p w14:paraId="4D05056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-55.94</w:t>
            </w:r>
          </w:p>
        </w:tc>
        <w:tc>
          <w:tcPr>
            <w:tcW w:w="1559" w:type="dxa"/>
          </w:tcPr>
          <w:p w14:paraId="54AD231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13.81</w:t>
            </w:r>
          </w:p>
        </w:tc>
        <w:tc>
          <w:tcPr>
            <w:tcW w:w="1559" w:type="dxa"/>
          </w:tcPr>
          <w:p w14:paraId="1128586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0826E85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BA546D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0E9A922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5AE4932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-24.50</w:t>
            </w:r>
          </w:p>
        </w:tc>
        <w:tc>
          <w:tcPr>
            <w:tcW w:w="1558" w:type="dxa"/>
          </w:tcPr>
          <w:p w14:paraId="0DEDAAC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-59.38</w:t>
            </w:r>
          </w:p>
        </w:tc>
        <w:tc>
          <w:tcPr>
            <w:tcW w:w="1559" w:type="dxa"/>
          </w:tcPr>
          <w:p w14:paraId="71BDD1A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10.38</w:t>
            </w:r>
          </w:p>
        </w:tc>
        <w:tc>
          <w:tcPr>
            <w:tcW w:w="1559" w:type="dxa"/>
          </w:tcPr>
          <w:p w14:paraId="1A20344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0.69</w:t>
            </w:r>
          </w:p>
        </w:tc>
      </w:tr>
      <w:tr w:rsidR="00F01B84" w:rsidRPr="00F363EE" w14:paraId="324B5C78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6D6BF4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2</w:t>
            </w:r>
          </w:p>
        </w:tc>
        <w:tc>
          <w:tcPr>
            <w:tcW w:w="1558" w:type="dxa"/>
          </w:tcPr>
          <w:p w14:paraId="7774F44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5CCB96A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-27.22</w:t>
            </w:r>
          </w:p>
        </w:tc>
        <w:tc>
          <w:tcPr>
            <w:tcW w:w="1558" w:type="dxa"/>
          </w:tcPr>
          <w:p w14:paraId="095EE56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-62.09</w:t>
            </w:r>
          </w:p>
        </w:tc>
        <w:tc>
          <w:tcPr>
            <w:tcW w:w="1559" w:type="dxa"/>
          </w:tcPr>
          <w:p w14:paraId="189443E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7.66</w:t>
            </w:r>
          </w:p>
        </w:tc>
        <w:tc>
          <w:tcPr>
            <w:tcW w:w="1559" w:type="dxa"/>
          </w:tcPr>
          <w:p w14:paraId="0AFD4BA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0.37</w:t>
            </w:r>
          </w:p>
        </w:tc>
      </w:tr>
      <w:tr w:rsidR="00F01B84" w:rsidRPr="00F363EE" w14:paraId="52849A3B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1027408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4CE3928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4</w:t>
            </w:r>
          </w:p>
        </w:tc>
        <w:tc>
          <w:tcPr>
            <w:tcW w:w="1558" w:type="dxa"/>
          </w:tcPr>
          <w:p w14:paraId="5179E95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-7.38</w:t>
            </w:r>
          </w:p>
        </w:tc>
        <w:tc>
          <w:tcPr>
            <w:tcW w:w="1558" w:type="dxa"/>
          </w:tcPr>
          <w:p w14:paraId="4CF9785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-42.25</w:t>
            </w:r>
          </w:p>
        </w:tc>
        <w:tc>
          <w:tcPr>
            <w:tcW w:w="1559" w:type="dxa"/>
          </w:tcPr>
          <w:p w14:paraId="198A4AE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27.50</w:t>
            </w:r>
          </w:p>
        </w:tc>
        <w:tc>
          <w:tcPr>
            <w:tcW w:w="1559" w:type="dxa"/>
          </w:tcPr>
          <w:p w14:paraId="6967E9E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110B746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41DB16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422CCDA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4BDA9A2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-14.25</w:t>
            </w:r>
          </w:p>
        </w:tc>
        <w:tc>
          <w:tcPr>
            <w:tcW w:w="1558" w:type="dxa"/>
          </w:tcPr>
          <w:p w14:paraId="1C59524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-49.13</w:t>
            </w:r>
          </w:p>
        </w:tc>
        <w:tc>
          <w:tcPr>
            <w:tcW w:w="1559" w:type="dxa"/>
          </w:tcPr>
          <w:p w14:paraId="29B6C59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20.63</w:t>
            </w:r>
          </w:p>
        </w:tc>
        <w:tc>
          <w:tcPr>
            <w:tcW w:w="1559" w:type="dxa"/>
          </w:tcPr>
          <w:p w14:paraId="63C6EA2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35A5B272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5953D69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005D2B3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115093B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-17.69</w:t>
            </w:r>
          </w:p>
        </w:tc>
        <w:tc>
          <w:tcPr>
            <w:tcW w:w="1558" w:type="dxa"/>
          </w:tcPr>
          <w:p w14:paraId="5B3F6AB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-52.56</w:t>
            </w:r>
          </w:p>
        </w:tc>
        <w:tc>
          <w:tcPr>
            <w:tcW w:w="1559" w:type="dxa"/>
          </w:tcPr>
          <w:p w14:paraId="2AED95C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17.19</w:t>
            </w:r>
          </w:p>
        </w:tc>
        <w:tc>
          <w:tcPr>
            <w:tcW w:w="1559" w:type="dxa"/>
          </w:tcPr>
          <w:p w14:paraId="7798A2A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29FC29E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30BB92F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3</w:t>
            </w:r>
          </w:p>
        </w:tc>
        <w:tc>
          <w:tcPr>
            <w:tcW w:w="1558" w:type="dxa"/>
          </w:tcPr>
          <w:p w14:paraId="2701AF2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06A91F1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-20.41</w:t>
            </w:r>
          </w:p>
        </w:tc>
        <w:tc>
          <w:tcPr>
            <w:tcW w:w="1558" w:type="dxa"/>
          </w:tcPr>
          <w:p w14:paraId="211AB0D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-55.28</w:t>
            </w:r>
          </w:p>
        </w:tc>
        <w:tc>
          <w:tcPr>
            <w:tcW w:w="1559" w:type="dxa"/>
          </w:tcPr>
          <w:p w14:paraId="17FEE8C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14.47</w:t>
            </w:r>
          </w:p>
        </w:tc>
        <w:tc>
          <w:tcPr>
            <w:tcW w:w="1559" w:type="dxa"/>
          </w:tcPr>
          <w:p w14:paraId="29349E0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2B33981B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25FA113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0572974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5</w:t>
            </w:r>
          </w:p>
        </w:tc>
        <w:tc>
          <w:tcPr>
            <w:tcW w:w="1558" w:type="dxa"/>
          </w:tcPr>
          <w:p w14:paraId="1822A97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-6.88</w:t>
            </w:r>
          </w:p>
        </w:tc>
        <w:tc>
          <w:tcPr>
            <w:tcW w:w="1558" w:type="dxa"/>
          </w:tcPr>
          <w:p w14:paraId="04CCA4F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-41.75</w:t>
            </w:r>
          </w:p>
        </w:tc>
        <w:tc>
          <w:tcPr>
            <w:tcW w:w="1559" w:type="dxa"/>
          </w:tcPr>
          <w:p w14:paraId="39E20E1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28.00</w:t>
            </w:r>
          </w:p>
        </w:tc>
        <w:tc>
          <w:tcPr>
            <w:tcW w:w="1559" w:type="dxa"/>
          </w:tcPr>
          <w:p w14:paraId="3043918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79FF0618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55EFB0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57D136B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102D48B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-10.31</w:t>
            </w:r>
          </w:p>
        </w:tc>
        <w:tc>
          <w:tcPr>
            <w:tcW w:w="1558" w:type="dxa"/>
          </w:tcPr>
          <w:p w14:paraId="344BC22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-45.19</w:t>
            </w:r>
          </w:p>
        </w:tc>
        <w:tc>
          <w:tcPr>
            <w:tcW w:w="1559" w:type="dxa"/>
          </w:tcPr>
          <w:p w14:paraId="5964A0B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24.56</w:t>
            </w:r>
          </w:p>
        </w:tc>
        <w:tc>
          <w:tcPr>
            <w:tcW w:w="1559" w:type="dxa"/>
          </w:tcPr>
          <w:p w14:paraId="047790EA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78D2948F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799C38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4</w:t>
            </w:r>
          </w:p>
        </w:tc>
        <w:tc>
          <w:tcPr>
            <w:tcW w:w="1558" w:type="dxa"/>
          </w:tcPr>
          <w:p w14:paraId="70EFC360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39271AD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-13.03</w:t>
            </w:r>
          </w:p>
        </w:tc>
        <w:tc>
          <w:tcPr>
            <w:tcW w:w="1558" w:type="dxa"/>
          </w:tcPr>
          <w:p w14:paraId="2C3D3905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-47.91</w:t>
            </w:r>
          </w:p>
        </w:tc>
        <w:tc>
          <w:tcPr>
            <w:tcW w:w="1559" w:type="dxa"/>
          </w:tcPr>
          <w:p w14:paraId="43C12DE9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21.84</w:t>
            </w:r>
          </w:p>
        </w:tc>
        <w:tc>
          <w:tcPr>
            <w:tcW w:w="1559" w:type="dxa"/>
          </w:tcPr>
          <w:p w14:paraId="650B2D37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639FB3DB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419A1C4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503B79AD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6</w:t>
            </w:r>
          </w:p>
        </w:tc>
        <w:tc>
          <w:tcPr>
            <w:tcW w:w="1558" w:type="dxa"/>
          </w:tcPr>
          <w:p w14:paraId="14B7D04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-3.44</w:t>
            </w:r>
          </w:p>
        </w:tc>
        <w:tc>
          <w:tcPr>
            <w:tcW w:w="1558" w:type="dxa"/>
          </w:tcPr>
          <w:p w14:paraId="6ABE9D0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-38.31</w:t>
            </w:r>
          </w:p>
        </w:tc>
        <w:tc>
          <w:tcPr>
            <w:tcW w:w="1559" w:type="dxa"/>
          </w:tcPr>
          <w:p w14:paraId="2D9B99F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31.44</w:t>
            </w:r>
          </w:p>
        </w:tc>
        <w:tc>
          <w:tcPr>
            <w:tcW w:w="1559" w:type="dxa"/>
          </w:tcPr>
          <w:p w14:paraId="456F8DCC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06D3AD8B" w14:textId="77777777" w:rsidTr="00F0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00C3D63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5</w:t>
            </w:r>
          </w:p>
        </w:tc>
        <w:tc>
          <w:tcPr>
            <w:tcW w:w="1558" w:type="dxa"/>
          </w:tcPr>
          <w:p w14:paraId="73FDC6E8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</w:tcPr>
          <w:p w14:paraId="69C4A4B2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-6.16</w:t>
            </w:r>
          </w:p>
        </w:tc>
        <w:tc>
          <w:tcPr>
            <w:tcW w:w="1558" w:type="dxa"/>
          </w:tcPr>
          <w:p w14:paraId="37EF3421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-41.03</w:t>
            </w:r>
          </w:p>
        </w:tc>
        <w:tc>
          <w:tcPr>
            <w:tcW w:w="1559" w:type="dxa"/>
          </w:tcPr>
          <w:p w14:paraId="6EAFAC4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28.72</w:t>
            </w:r>
          </w:p>
        </w:tc>
        <w:tc>
          <w:tcPr>
            <w:tcW w:w="1559" w:type="dxa"/>
          </w:tcPr>
          <w:p w14:paraId="64720FC4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  <w:tr w:rsidR="00F01B84" w:rsidRPr="00F363EE" w14:paraId="55A53FE4" w14:textId="77777777" w:rsidTr="00F0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bottom w:val="single" w:sz="12" w:space="0" w:color="auto"/>
            </w:tcBorders>
          </w:tcPr>
          <w:p w14:paraId="01B57116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 w:val="0"/>
              </w:rPr>
            </w:pPr>
            <w:r w:rsidRPr="00F363EE">
              <w:rPr>
                <w:rFonts w:ascii="Times" w:hAnsi="Times" w:cs="Times"/>
                <w:b w:val="0"/>
              </w:rPr>
              <w:t>6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28C00653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7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69BF73D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-2.72</w:t>
            </w:r>
          </w:p>
        </w:tc>
        <w:tc>
          <w:tcPr>
            <w:tcW w:w="1558" w:type="dxa"/>
            <w:tcBorders>
              <w:bottom w:val="single" w:sz="12" w:space="0" w:color="auto"/>
            </w:tcBorders>
          </w:tcPr>
          <w:p w14:paraId="70CD1B0F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-37.59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794019E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32.16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40EC4EB" w14:textId="77777777" w:rsidR="00F01B84" w:rsidRPr="00F363EE" w:rsidRDefault="00F01B84" w:rsidP="00F01B84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</w:rPr>
            </w:pPr>
            <w:r w:rsidRPr="00F363EE">
              <w:rPr>
                <w:rFonts w:ascii="Times" w:hAnsi="Times" w:cs="Times"/>
              </w:rPr>
              <w:t>1.00</w:t>
            </w:r>
          </w:p>
        </w:tc>
      </w:tr>
    </w:tbl>
    <w:p w14:paraId="3F90E379" w14:textId="77777777" w:rsidR="00F01B84" w:rsidRPr="00F363EE" w:rsidRDefault="00F01B84" w:rsidP="00F01B84">
      <w:pPr>
        <w:rPr>
          <w:rFonts w:ascii="Times" w:hAnsi="Times" w:cs="Times"/>
        </w:rPr>
      </w:pPr>
    </w:p>
    <w:p w14:paraId="34736409" w14:textId="0F8AD0E4" w:rsidR="00F01B84" w:rsidRDefault="00F01B84"/>
    <w:sectPr w:rsidR="00F01B84" w:rsidSect="00F1164B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84"/>
    <w:rsid w:val="002457C0"/>
    <w:rsid w:val="002A51E9"/>
    <w:rsid w:val="002B7CCC"/>
    <w:rsid w:val="004659EA"/>
    <w:rsid w:val="00512E06"/>
    <w:rsid w:val="005C6053"/>
    <w:rsid w:val="005F104E"/>
    <w:rsid w:val="0068387E"/>
    <w:rsid w:val="006D6387"/>
    <w:rsid w:val="008B23FC"/>
    <w:rsid w:val="00AE1919"/>
    <w:rsid w:val="00F01B84"/>
    <w:rsid w:val="00F1164B"/>
    <w:rsid w:val="00F363EE"/>
    <w:rsid w:val="00F63FB2"/>
    <w:rsid w:val="00FD59A3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B6C77"/>
  <w15:chartTrackingRefBased/>
  <w15:docId w15:val="{03537BA4-CF29-4745-B5BA-7E8E717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F01B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chiara">
    <w:name w:val="Grid Table Light"/>
    <w:basedOn w:val="Tabellanormale"/>
    <w:uiPriority w:val="40"/>
    <w:rsid w:val="00F01B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stosegnaposto">
    <w:name w:val="Placeholder Text"/>
    <w:basedOn w:val="Carpredefinitoparagrafo"/>
    <w:uiPriority w:val="99"/>
    <w:semiHidden/>
    <w:rsid w:val="00683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 - ESAT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Smets</dc:creator>
  <cp:keywords/>
  <dc:description/>
  <cp:lastModifiedBy>Gabriella Tamburro</cp:lastModifiedBy>
  <cp:revision>2</cp:revision>
  <dcterms:created xsi:type="dcterms:W3CDTF">2022-02-07T10:15:00Z</dcterms:created>
  <dcterms:modified xsi:type="dcterms:W3CDTF">2022-02-07T10:15:00Z</dcterms:modified>
</cp:coreProperties>
</file>