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ED8" w:rsidRPr="0044309C" w:rsidRDefault="00AD0ED8" w:rsidP="00AD0ED8">
      <w:pPr>
        <w:rPr>
          <w:rFonts w:ascii="Times New Roman" w:hAnsi="Times New Roman" w:cs="Times New Roman"/>
          <w:b/>
          <w:bCs/>
        </w:rPr>
      </w:pPr>
      <w:r w:rsidRPr="0044309C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 w:hint="eastAsia"/>
          <w:b/>
          <w:bCs/>
        </w:rPr>
        <w:t>1</w:t>
      </w:r>
      <w:bookmarkStart w:id="0" w:name="_GoBack"/>
      <w:bookmarkEnd w:id="0"/>
      <w:r w:rsidRPr="0044309C">
        <w:rPr>
          <w:rFonts w:ascii="Times New Roman" w:hAnsi="Times New Roman" w:cs="Times New Roman"/>
          <w:b/>
          <w:bCs/>
        </w:rPr>
        <w:t>. The Univariate analysis of influencing factors related to sleep quality among male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9"/>
        <w:gridCol w:w="1103"/>
        <w:gridCol w:w="1829"/>
        <w:gridCol w:w="1843"/>
        <w:gridCol w:w="1417"/>
        <w:gridCol w:w="901"/>
      </w:tblGrid>
      <w:tr w:rsidR="00AD0ED8" w:rsidRPr="009D213E" w:rsidTr="004A21ED">
        <w:tc>
          <w:tcPr>
            <w:tcW w:w="1429" w:type="dxa"/>
            <w:tcBorders>
              <w:top w:val="single" w:sz="12" w:space="0" w:color="auto"/>
              <w:bottom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Variables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Category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Good sleep quality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Poor sleep quality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Statistic value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i/>
                <w:iCs/>
                <w:szCs w:val="21"/>
              </w:rPr>
              <w:t>P</w:t>
            </w:r>
            <w:r w:rsidRPr="009D213E">
              <w:rPr>
                <w:szCs w:val="21"/>
              </w:rPr>
              <w:t xml:space="preserve"> value</w:t>
            </w:r>
          </w:p>
        </w:tc>
      </w:tr>
      <w:tr w:rsidR="00AD0ED8" w:rsidRPr="009D213E" w:rsidTr="004A21ED"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  <w:r w:rsidRPr="009D213E">
              <w:rPr>
                <w:szCs w:val="21"/>
              </w:rPr>
              <w:t>dormitory noise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no</w:t>
            </w: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148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58.3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106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41.7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 w:rsidRPr="009D213E">
              <w:rPr>
                <w:szCs w:val="21"/>
              </w:rPr>
              <w:t>=5.413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</w:tcBorders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0.020</w:t>
            </w: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yes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76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46.6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87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53.4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 xml:space="preserve">monthly expenses of using mobile phones </w:t>
            </w: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 w:rsidRPr="009D213E">
              <w:rPr>
                <w:szCs w:val="21"/>
              </w:rPr>
              <w:t>50</w:t>
            </w:r>
            <w:r>
              <w:rPr>
                <w:rFonts w:hint="eastAsia"/>
                <w:szCs w:val="21"/>
              </w:rPr>
              <w:t>RBM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139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60.4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91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39.6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 w:rsidRPr="009D213E">
              <w:rPr>
                <w:szCs w:val="21"/>
              </w:rPr>
              <w:t>=9.310</w:t>
            </w:r>
          </w:p>
        </w:tc>
        <w:tc>
          <w:tcPr>
            <w:tcW w:w="901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0.002</w:t>
            </w: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＞</w:t>
            </w:r>
            <w:r w:rsidRPr="009D213E">
              <w:rPr>
                <w:szCs w:val="21"/>
              </w:rPr>
              <w:t>50</w:t>
            </w:r>
            <w:r w:rsidRPr="00E65D4D">
              <w:rPr>
                <w:rFonts w:hint="eastAsia"/>
                <w:szCs w:val="21"/>
              </w:rPr>
              <w:t>RBM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85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45.5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102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54.5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  <w:r w:rsidRPr="009D213E">
              <w:rPr>
                <w:szCs w:val="21"/>
              </w:rPr>
              <w:t>time spent on mobile phones before sleep</w:t>
            </w:r>
          </w:p>
        </w:tc>
        <w:tc>
          <w:tcPr>
            <w:tcW w:w="1103" w:type="dxa"/>
          </w:tcPr>
          <w:p w:rsidR="00AD0ED8" w:rsidRPr="009D213E" w:rsidRDefault="00AD0ED8" w:rsidP="00AD0ED8">
            <w:pPr>
              <w:ind w:left="100" w:hangingChars="50" w:hanging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≤</w:t>
            </w:r>
            <w:r w:rsidRPr="009D213E">
              <w:rPr>
                <w:szCs w:val="21"/>
              </w:rPr>
              <w:t>45 min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158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57.9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115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42.1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417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χ</m:t>
                  </m:r>
                </m:e>
                <m:sup>
                  <m:r>
                    <w:rPr>
                      <w:rFonts w:ascii="Cambria Math" w:hAnsi="Cambria Math" w:hint="eastAsia"/>
                      <w:sz w:val="16"/>
                      <w:szCs w:val="16"/>
                    </w:rPr>
                    <m:t>2</m:t>
                  </m:r>
                </m:sup>
              </m:sSup>
            </m:oMath>
            <w:r w:rsidRPr="009D213E">
              <w:rPr>
                <w:szCs w:val="21"/>
              </w:rPr>
              <w:t>=5.499</w:t>
            </w:r>
          </w:p>
        </w:tc>
        <w:tc>
          <w:tcPr>
            <w:tcW w:w="901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0.019</w:t>
            </w: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＞</w:t>
            </w:r>
            <w:r w:rsidRPr="009D213E">
              <w:rPr>
                <w:szCs w:val="21"/>
              </w:rPr>
              <w:t>45 min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66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45.8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78</w:t>
            </w:r>
            <w:r w:rsidRPr="009D213E">
              <w:rPr>
                <w:szCs w:val="21"/>
              </w:rPr>
              <w:t>（</w:t>
            </w:r>
            <w:r w:rsidRPr="009D213E">
              <w:rPr>
                <w:szCs w:val="21"/>
              </w:rPr>
              <w:t>54.2</w:t>
            </w:r>
            <w:r w:rsidRPr="009D213E">
              <w:rPr>
                <w:szCs w:val="21"/>
              </w:rPr>
              <w:t>）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smoking</w:t>
            </w: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never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188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137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Z=3.248</w:t>
            </w:r>
          </w:p>
        </w:tc>
        <w:tc>
          <w:tcPr>
            <w:tcW w:w="901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0.001</w:t>
            </w: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occasional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23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31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often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13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25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 xml:space="preserve">coffee intake before sleep </w:t>
            </w: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never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204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159</w:t>
            </w:r>
          </w:p>
        </w:tc>
        <w:tc>
          <w:tcPr>
            <w:tcW w:w="1417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Z=2.689</w:t>
            </w:r>
          </w:p>
        </w:tc>
        <w:tc>
          <w:tcPr>
            <w:tcW w:w="901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0.007</w:t>
            </w: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occasional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19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28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often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6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night snack intake</w:t>
            </w:r>
          </w:p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never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60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29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Z=2.588</w:t>
            </w:r>
          </w:p>
        </w:tc>
        <w:tc>
          <w:tcPr>
            <w:tcW w:w="901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0.010</w:t>
            </w: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>
              <w:rPr>
                <w:szCs w:val="21"/>
              </w:rPr>
              <w:t xml:space="preserve">1-2 </w:t>
            </w:r>
            <w:r>
              <w:rPr>
                <w:rFonts w:hint="eastAsia"/>
                <w:szCs w:val="21"/>
              </w:rPr>
              <w:t>times</w:t>
            </w:r>
            <w:r w:rsidRPr="009D213E">
              <w:rPr>
                <w:szCs w:val="21"/>
              </w:rPr>
              <w:t xml:space="preserve"> per week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126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123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3</w:t>
            </w:r>
            <w:r w:rsidRPr="009D213E">
              <w:rPr>
                <w:szCs w:val="21"/>
              </w:rPr>
              <w:t xml:space="preserve"> times per week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38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41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physical condition</w:t>
            </w: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good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127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62</w:t>
            </w:r>
          </w:p>
        </w:tc>
        <w:tc>
          <w:tcPr>
            <w:tcW w:w="1417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Z=5.528</w:t>
            </w:r>
          </w:p>
        </w:tc>
        <w:tc>
          <w:tcPr>
            <w:tcW w:w="901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＜</w:t>
            </w:r>
            <w:r w:rsidRPr="009D213E">
              <w:rPr>
                <w:szCs w:val="21"/>
              </w:rPr>
              <w:t>0.001</w:t>
            </w: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general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96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116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bad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15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physical exercise</w:t>
            </w: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≥</w:t>
            </w:r>
            <w:r>
              <w:rPr>
                <w:szCs w:val="21"/>
              </w:rPr>
              <w:t>5</w:t>
            </w:r>
            <w:r w:rsidRPr="009D213E">
              <w:rPr>
                <w:szCs w:val="21"/>
              </w:rPr>
              <w:t xml:space="preserve"> times per week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49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34</w:t>
            </w:r>
          </w:p>
        </w:tc>
        <w:tc>
          <w:tcPr>
            <w:tcW w:w="1417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Z=2.085</w:t>
            </w:r>
          </w:p>
        </w:tc>
        <w:tc>
          <w:tcPr>
            <w:tcW w:w="901" w:type="dxa"/>
            <w:vMerge w:val="restart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0.037</w:t>
            </w: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>
              <w:rPr>
                <w:szCs w:val="21"/>
              </w:rPr>
              <w:t>3-4</w:t>
            </w:r>
            <w:r w:rsidRPr="009D213E">
              <w:rPr>
                <w:szCs w:val="21"/>
              </w:rPr>
              <w:t xml:space="preserve"> times per week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55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37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>
              <w:rPr>
                <w:szCs w:val="21"/>
              </w:rPr>
              <w:t xml:space="preserve">1-2 </w:t>
            </w:r>
            <w:r>
              <w:rPr>
                <w:rFonts w:hint="eastAsia"/>
                <w:szCs w:val="21"/>
              </w:rPr>
              <w:t>times</w:t>
            </w:r>
            <w:r>
              <w:rPr>
                <w:szCs w:val="21"/>
              </w:rPr>
              <w:t xml:space="preserve"> </w:t>
            </w:r>
            <w:r w:rsidRPr="009D213E">
              <w:rPr>
                <w:szCs w:val="21"/>
              </w:rPr>
              <w:t>per week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100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96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never</w:t>
            </w:r>
          </w:p>
        </w:tc>
        <w:tc>
          <w:tcPr>
            <w:tcW w:w="1829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20</w:t>
            </w:r>
          </w:p>
        </w:tc>
        <w:tc>
          <w:tcPr>
            <w:tcW w:w="1843" w:type="dxa"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26</w:t>
            </w:r>
          </w:p>
        </w:tc>
        <w:tc>
          <w:tcPr>
            <w:tcW w:w="1417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  <w:shd w:val="clear" w:color="auto" w:fill="EEECE1" w:themeFill="background2"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dormitory environmental hygiene</w:t>
            </w: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good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106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72</w:t>
            </w:r>
          </w:p>
        </w:tc>
        <w:tc>
          <w:tcPr>
            <w:tcW w:w="1417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Z=2.124</w:t>
            </w:r>
          </w:p>
        </w:tc>
        <w:tc>
          <w:tcPr>
            <w:tcW w:w="901" w:type="dxa"/>
            <w:vMerge w:val="restart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0.034</w:t>
            </w: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general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105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105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  <w:tr w:rsidR="00AD0ED8" w:rsidRPr="009D213E" w:rsidTr="004A21ED">
        <w:tc>
          <w:tcPr>
            <w:tcW w:w="1429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110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bad</w:t>
            </w:r>
          </w:p>
        </w:tc>
        <w:tc>
          <w:tcPr>
            <w:tcW w:w="1829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13</w:t>
            </w:r>
          </w:p>
        </w:tc>
        <w:tc>
          <w:tcPr>
            <w:tcW w:w="1843" w:type="dxa"/>
          </w:tcPr>
          <w:p w:rsidR="00AD0ED8" w:rsidRPr="009D213E" w:rsidRDefault="00AD0ED8" w:rsidP="004A21ED">
            <w:pPr>
              <w:rPr>
                <w:szCs w:val="21"/>
              </w:rPr>
            </w:pPr>
            <w:r w:rsidRPr="009D213E">
              <w:rPr>
                <w:szCs w:val="21"/>
              </w:rPr>
              <w:t>16</w:t>
            </w:r>
          </w:p>
        </w:tc>
        <w:tc>
          <w:tcPr>
            <w:tcW w:w="1417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  <w:tc>
          <w:tcPr>
            <w:tcW w:w="901" w:type="dxa"/>
            <w:vMerge/>
          </w:tcPr>
          <w:p w:rsidR="00AD0ED8" w:rsidRPr="009D213E" w:rsidRDefault="00AD0ED8" w:rsidP="004A21ED">
            <w:pPr>
              <w:rPr>
                <w:szCs w:val="21"/>
              </w:rPr>
            </w:pPr>
          </w:p>
        </w:tc>
      </w:tr>
    </w:tbl>
    <w:p w:rsidR="00AD0ED8" w:rsidRDefault="00AD0ED8" w:rsidP="00AD0ED8">
      <w:pPr>
        <w:rPr>
          <w:rFonts w:ascii="Times New Roman" w:hAnsi="Times New Roman" w:cs="Times New Roman"/>
        </w:rPr>
      </w:pPr>
    </w:p>
    <w:p w:rsidR="000F436A" w:rsidRDefault="00105553"/>
    <w:sectPr w:rsidR="000F4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53" w:rsidRDefault="00105553" w:rsidP="00AD0ED8">
      <w:r>
        <w:separator/>
      </w:r>
    </w:p>
  </w:endnote>
  <w:endnote w:type="continuationSeparator" w:id="0">
    <w:p w:rsidR="00105553" w:rsidRDefault="00105553" w:rsidP="00AD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53" w:rsidRDefault="00105553" w:rsidP="00AD0ED8">
      <w:r>
        <w:separator/>
      </w:r>
    </w:p>
  </w:footnote>
  <w:footnote w:type="continuationSeparator" w:id="0">
    <w:p w:rsidR="00105553" w:rsidRDefault="00105553" w:rsidP="00AD0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00"/>
    <w:rsid w:val="00105553"/>
    <w:rsid w:val="0087013D"/>
    <w:rsid w:val="00AD0ED8"/>
    <w:rsid w:val="00E95B00"/>
    <w:rsid w:val="00E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ED8"/>
    <w:rPr>
      <w:sz w:val="18"/>
      <w:szCs w:val="18"/>
    </w:rPr>
  </w:style>
  <w:style w:type="table" w:styleId="a5">
    <w:name w:val="Table Grid"/>
    <w:basedOn w:val="a1"/>
    <w:uiPriority w:val="99"/>
    <w:qFormat/>
    <w:rsid w:val="00AD0E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0E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0E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0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0E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0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0ED8"/>
    <w:rPr>
      <w:sz w:val="18"/>
      <w:szCs w:val="18"/>
    </w:rPr>
  </w:style>
  <w:style w:type="table" w:styleId="a5">
    <w:name w:val="Table Grid"/>
    <w:basedOn w:val="a1"/>
    <w:uiPriority w:val="99"/>
    <w:qFormat/>
    <w:rsid w:val="00AD0ED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AD0ED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D0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>http://sdwm.org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2022-06-14T05:28:00Z</dcterms:created>
  <dcterms:modified xsi:type="dcterms:W3CDTF">2022-06-14T05:28:00Z</dcterms:modified>
</cp:coreProperties>
</file>