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91" w:rsidRPr="0044309C" w:rsidRDefault="00385A91" w:rsidP="00385A91">
      <w:pPr>
        <w:rPr>
          <w:rFonts w:ascii="Times New Roman" w:hAnsi="Times New Roman" w:cs="Times New Roman"/>
          <w:b/>
          <w:bCs/>
        </w:rPr>
      </w:pPr>
      <w:r w:rsidRPr="0044309C">
        <w:rPr>
          <w:rFonts w:ascii="Times New Roman" w:hAnsi="Times New Roman" w:cs="Times New Roman" w:hint="eastAsia"/>
          <w:b/>
          <w:bCs/>
        </w:rPr>
        <w:t xml:space="preserve">Table </w:t>
      </w:r>
      <w:r w:rsidR="008B1FD1">
        <w:rPr>
          <w:rFonts w:ascii="Times New Roman" w:hAnsi="Times New Roman" w:cs="Times New Roman" w:hint="eastAsia"/>
          <w:b/>
          <w:bCs/>
        </w:rPr>
        <w:t>2</w:t>
      </w:r>
      <w:bookmarkStart w:id="0" w:name="_GoBack"/>
      <w:bookmarkEnd w:id="0"/>
      <w:r w:rsidRPr="0044309C">
        <w:rPr>
          <w:rFonts w:ascii="Times New Roman" w:hAnsi="Times New Roman" w:cs="Times New Roman"/>
          <w:b/>
          <w:bCs/>
        </w:rPr>
        <w:t>.</w:t>
      </w:r>
      <w:r w:rsidRPr="0044309C">
        <w:rPr>
          <w:rFonts w:ascii="Times New Roman" w:hAnsi="Times New Roman" w:cs="Times New Roman" w:hint="eastAsia"/>
          <w:b/>
          <w:bCs/>
        </w:rPr>
        <w:t xml:space="preserve"> </w:t>
      </w:r>
      <w:r w:rsidRPr="0044309C">
        <w:rPr>
          <w:rFonts w:ascii="Times New Roman" w:hAnsi="Times New Roman" w:cs="Times New Roman"/>
          <w:b/>
          <w:bCs/>
        </w:rPr>
        <w:t xml:space="preserve">The univariate analysis of influencing factors related to sleep quality among </w:t>
      </w:r>
      <w:r w:rsidRPr="0044309C">
        <w:rPr>
          <w:rFonts w:ascii="Times New Roman" w:hAnsi="Times New Roman" w:cs="Times New Roman" w:hint="eastAsia"/>
          <w:b/>
          <w:bCs/>
        </w:rPr>
        <w:t>fe</w:t>
      </w:r>
      <w:r w:rsidRPr="0044309C">
        <w:rPr>
          <w:rFonts w:ascii="Times New Roman" w:hAnsi="Times New Roman" w:cs="Times New Roman"/>
          <w:b/>
          <w:bCs/>
        </w:rPr>
        <w:t>male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71"/>
        <w:gridCol w:w="1815"/>
        <w:gridCol w:w="1276"/>
        <w:gridCol w:w="1184"/>
      </w:tblGrid>
      <w:tr w:rsidR="00385A91" w:rsidRPr="00012730" w:rsidTr="004A21ED"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t>Variables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t>Category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t>Good sleep quality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t>Poor sleep quality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t>Statistic value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4" w:space="0" w:color="auto"/>
            </w:tcBorders>
          </w:tcPr>
          <w:p w:rsidR="00385A91" w:rsidRPr="00012730" w:rsidRDefault="00385A91" w:rsidP="004A21ED">
            <w:r w:rsidRPr="00012730">
              <w:rPr>
                <w:i/>
                <w:iCs/>
              </w:rPr>
              <w:t>P</w:t>
            </w:r>
            <w:r w:rsidRPr="00012730">
              <w:t xml:space="preserve"> value</w:t>
            </w:r>
          </w:p>
        </w:tc>
      </w:tr>
      <w:tr w:rsidR="00385A91" w:rsidRPr="00012730" w:rsidTr="004A21ED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385A91" w:rsidRPr="00012730" w:rsidRDefault="00385A91" w:rsidP="004A21ED">
            <w:pPr>
              <w:jc w:val="left"/>
            </w:pPr>
            <w:r w:rsidRPr="00012730">
              <w:t>dormitory noise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5A91" w:rsidRPr="00012730" w:rsidRDefault="00385A91" w:rsidP="004A21ED">
            <w:r w:rsidRPr="00012730">
              <w:t>no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85A91" w:rsidRPr="00012730" w:rsidRDefault="00385A91" w:rsidP="004A21ED">
            <w:r w:rsidRPr="00012730">
              <w:t>219</w:t>
            </w:r>
            <w:r w:rsidRPr="00012730">
              <w:t>（</w:t>
            </w:r>
            <w:r w:rsidRPr="00012730">
              <w:t>45.5</w:t>
            </w:r>
            <w:r w:rsidRPr="00012730">
              <w:t>）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85A91" w:rsidRPr="00012730" w:rsidRDefault="00385A91" w:rsidP="004A21ED">
            <w:r w:rsidRPr="00012730">
              <w:t>262</w:t>
            </w:r>
            <w:r w:rsidRPr="00012730">
              <w:t>（</w:t>
            </w:r>
            <w:r w:rsidRPr="00012730">
              <w:t>54.5</w:t>
            </w:r>
            <w:r w:rsidRPr="00012730"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85A91" w:rsidRPr="00012730" w:rsidRDefault="00D95B28" w:rsidP="004A21ED"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="00385A91" w:rsidRPr="00012730">
              <w:t>=12.687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</w:tcPr>
          <w:p w:rsidR="00385A91" w:rsidRPr="00012730" w:rsidRDefault="00385A91" w:rsidP="004A21ED">
            <w:r w:rsidRPr="00012730">
              <w:t>＜</w:t>
            </w:r>
            <w:r w:rsidRPr="00012730">
              <w:t>0.001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yes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49</w:t>
            </w:r>
            <w:r w:rsidRPr="00012730">
              <w:t>（</w:t>
            </w:r>
            <w:r w:rsidRPr="00012730">
              <w:t>29.7</w:t>
            </w:r>
            <w:r w:rsidRPr="00012730">
              <w:t>）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116</w:t>
            </w:r>
            <w:r w:rsidRPr="00012730">
              <w:t>（</w:t>
            </w:r>
            <w:r w:rsidRPr="00012730">
              <w:t>70.3</w:t>
            </w:r>
            <w:r w:rsidRPr="00012730">
              <w:t>）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bright dormitory light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no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89</w:t>
            </w:r>
            <w:r w:rsidRPr="00012730">
              <w:t>（</w:t>
            </w:r>
            <w:r w:rsidRPr="00012730">
              <w:t>36.2</w:t>
            </w:r>
            <w:r w:rsidRPr="00012730">
              <w:t>）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157</w:t>
            </w:r>
            <w:r w:rsidRPr="00012730">
              <w:t>（</w:t>
            </w:r>
            <w:r w:rsidRPr="00012730">
              <w:t>63.8</w:t>
            </w:r>
            <w:r w:rsidRPr="00012730">
              <w:t>）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D95B28" w:rsidP="004A21ED"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="00385A91" w:rsidRPr="00012730">
              <w:t>=4.610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0.032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yes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179</w:t>
            </w:r>
            <w:r w:rsidRPr="00012730">
              <w:t>（</w:t>
            </w:r>
            <w:r w:rsidRPr="00012730">
              <w:t>44.8</w:t>
            </w:r>
            <w:r w:rsidRPr="00012730">
              <w:t>）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221</w:t>
            </w:r>
            <w:r w:rsidRPr="00012730">
              <w:t>（</w:t>
            </w:r>
            <w:r w:rsidRPr="00012730">
              <w:t>55.3</w:t>
            </w:r>
            <w:r w:rsidRPr="00012730">
              <w:t>）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pPr>
              <w:jc w:val="left"/>
            </w:pPr>
            <w:r w:rsidRPr="00012730">
              <w:t>time spent on mobile phones before sleep</w:t>
            </w:r>
          </w:p>
        </w:tc>
        <w:tc>
          <w:tcPr>
            <w:tcW w:w="1134" w:type="dxa"/>
          </w:tcPr>
          <w:p w:rsidR="00385A91" w:rsidRPr="00012730" w:rsidRDefault="00385A91" w:rsidP="004A21ED">
            <w:r>
              <w:rPr>
                <w:rFonts w:hint="eastAsia"/>
                <w:szCs w:val="21"/>
              </w:rPr>
              <w:t>≤</w:t>
            </w:r>
            <w:r w:rsidRPr="009D213E">
              <w:rPr>
                <w:szCs w:val="21"/>
              </w:rPr>
              <w:t>45 min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200</w:t>
            </w:r>
            <w:r w:rsidRPr="00012730">
              <w:t>（</w:t>
            </w:r>
            <w:r w:rsidRPr="00012730">
              <w:t>47.7</w:t>
            </w:r>
            <w:r w:rsidRPr="00012730">
              <w:t>）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219</w:t>
            </w:r>
            <w:r w:rsidRPr="00012730">
              <w:t>（</w:t>
            </w:r>
            <w:r w:rsidRPr="00012730">
              <w:t>52.3</w:t>
            </w:r>
            <w:r w:rsidRPr="00012730">
              <w:t>）</w:t>
            </w:r>
          </w:p>
        </w:tc>
        <w:tc>
          <w:tcPr>
            <w:tcW w:w="1276" w:type="dxa"/>
            <w:vMerge w:val="restart"/>
          </w:tcPr>
          <w:p w:rsidR="00385A91" w:rsidRPr="00012730" w:rsidRDefault="00D95B28" w:rsidP="004A21ED"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="00385A91" w:rsidRPr="00012730">
              <w:t>=19.167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＜</w:t>
            </w:r>
            <w:r w:rsidRPr="00012730">
              <w:t>0.001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>
            <w:pPr>
              <w:jc w:val="left"/>
            </w:pPr>
          </w:p>
        </w:tc>
        <w:tc>
          <w:tcPr>
            <w:tcW w:w="1134" w:type="dxa"/>
          </w:tcPr>
          <w:p w:rsidR="00385A91" w:rsidRPr="00012730" w:rsidRDefault="00385A91" w:rsidP="004A21ED">
            <w:r>
              <w:rPr>
                <w:rFonts w:hint="eastAsia"/>
                <w:szCs w:val="21"/>
              </w:rPr>
              <w:t>＞</w:t>
            </w:r>
            <w:r w:rsidRPr="009D213E">
              <w:rPr>
                <w:szCs w:val="21"/>
              </w:rPr>
              <w:t>45 min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68</w:t>
            </w:r>
            <w:r w:rsidRPr="00012730">
              <w:t>（</w:t>
            </w:r>
            <w:r w:rsidRPr="00012730">
              <w:t>30.0</w:t>
            </w:r>
            <w:r w:rsidRPr="00012730">
              <w:t>）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159</w:t>
            </w:r>
            <w:r w:rsidRPr="00012730">
              <w:t>（</w:t>
            </w:r>
            <w:r w:rsidRPr="00012730">
              <w:t>70.0</w:t>
            </w:r>
            <w:r w:rsidRPr="00012730">
              <w:t>）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smoking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263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360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=1.969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0.049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occasional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14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often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0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4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r w:rsidRPr="00012730">
              <w:t>drinking</w:t>
            </w:r>
          </w:p>
        </w:tc>
        <w:tc>
          <w:tcPr>
            <w:tcW w:w="1134" w:type="dxa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186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219</w:t>
            </w:r>
          </w:p>
        </w:tc>
        <w:tc>
          <w:tcPr>
            <w:tcW w:w="1276" w:type="dxa"/>
            <w:vMerge w:val="restart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=3.023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0.003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occasional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81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154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often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 xml:space="preserve">coffee intake before sleep 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59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75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=2.517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0.012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occasional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182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258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often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27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45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r w:rsidRPr="00012730">
              <w:t>skipping breakfast</w:t>
            </w:r>
          </w:p>
        </w:tc>
        <w:tc>
          <w:tcPr>
            <w:tcW w:w="1134" w:type="dxa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102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99</w:t>
            </w:r>
          </w:p>
        </w:tc>
        <w:tc>
          <w:tcPr>
            <w:tcW w:w="1276" w:type="dxa"/>
            <w:vMerge w:val="restart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=3.846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＜</w:t>
            </w:r>
            <w:r w:rsidRPr="00012730">
              <w:t>0.001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>
              <w:t>1-2</w:t>
            </w:r>
            <w:r w:rsidRPr="00012730">
              <w:t xml:space="preserve"> times per week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135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201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>
              <w:rPr>
                <w:rFonts w:hint="eastAsia"/>
              </w:rPr>
              <w:t>≥</w:t>
            </w:r>
            <w:r>
              <w:t xml:space="preserve">3 </w:t>
            </w:r>
            <w:r w:rsidRPr="00012730">
              <w:t>times per week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31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78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physical condition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good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122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89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=6.251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＜</w:t>
            </w:r>
            <w:r w:rsidRPr="00012730">
              <w:t>0.001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general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143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267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bad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3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22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r w:rsidRPr="00012730">
              <w:t xml:space="preserve">time spent on playing games </w:t>
            </w:r>
          </w:p>
        </w:tc>
        <w:tc>
          <w:tcPr>
            <w:tcW w:w="1134" w:type="dxa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156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173</w:t>
            </w:r>
          </w:p>
        </w:tc>
        <w:tc>
          <w:tcPr>
            <w:tcW w:w="1276" w:type="dxa"/>
            <w:vMerge w:val="restart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=3.193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0.001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>
              <w:t>1-2</w:t>
            </w:r>
            <w:r w:rsidRPr="00012730">
              <w:t xml:space="preserve"> hours per day 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95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167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>
              <w:t>3-4</w:t>
            </w:r>
            <w:r w:rsidRPr="00012730">
              <w:t xml:space="preserve"> hours per day 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12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28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>
              <w:rPr>
                <w:rFonts w:hint="eastAsia"/>
              </w:rPr>
              <w:t>≥</w:t>
            </w:r>
            <w:r>
              <w:t>4</w:t>
            </w:r>
            <w:r w:rsidRPr="00012730">
              <w:t xml:space="preserve"> hours per day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10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physical exercise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>
              <w:rPr>
                <w:rFonts w:hint="eastAsia"/>
              </w:rPr>
              <w:t>≥</w:t>
            </w:r>
            <w:r>
              <w:t>5</w:t>
            </w:r>
            <w:r w:rsidRPr="00012730">
              <w:t xml:space="preserve"> times per week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33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39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=2.111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0.035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>
              <w:t>3-4</w:t>
            </w:r>
            <w:r w:rsidRPr="00012730">
              <w:t xml:space="preserve"> times per week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52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50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>
              <w:t xml:space="preserve">1-2 </w:t>
            </w:r>
            <w:r>
              <w:rPr>
                <w:rFonts w:hint="eastAsia"/>
              </w:rPr>
              <w:t>times</w:t>
            </w:r>
            <w:r>
              <w:t xml:space="preserve"> </w:t>
            </w:r>
            <w:r w:rsidRPr="00012730">
              <w:t xml:space="preserve"> per week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151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234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never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32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55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r w:rsidRPr="00012730">
              <w:t xml:space="preserve">dormitory </w:t>
            </w:r>
            <w:r w:rsidRPr="00012730">
              <w:lastRenderedPageBreak/>
              <w:t>environmental hygiene</w:t>
            </w:r>
          </w:p>
        </w:tc>
        <w:tc>
          <w:tcPr>
            <w:tcW w:w="1134" w:type="dxa"/>
          </w:tcPr>
          <w:p w:rsidR="00385A91" w:rsidRPr="00012730" w:rsidRDefault="00385A91" w:rsidP="004A21ED">
            <w:r w:rsidRPr="00012730">
              <w:lastRenderedPageBreak/>
              <w:t>good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144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168</w:t>
            </w:r>
          </w:p>
        </w:tc>
        <w:tc>
          <w:tcPr>
            <w:tcW w:w="1276" w:type="dxa"/>
            <w:vMerge w:val="restart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=2.402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0.016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general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119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198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bad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12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relationship with classmates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 xml:space="preserve">harmony 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208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257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=2.760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0.006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general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60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116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strained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0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</w:tcPr>
          <w:p w:rsidR="00385A91" w:rsidRPr="00012730" w:rsidRDefault="00385A91" w:rsidP="004A21ED">
            <w:r w:rsidRPr="00012730">
              <w:t>academic stress</w:t>
            </w:r>
          </w:p>
        </w:tc>
        <w:tc>
          <w:tcPr>
            <w:tcW w:w="1134" w:type="dxa"/>
          </w:tcPr>
          <w:p w:rsidR="00385A91" w:rsidRPr="00012730" w:rsidRDefault="00385A91" w:rsidP="004A21ED">
            <w:r w:rsidRPr="00012730">
              <w:t xml:space="preserve">mild 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9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5</w:t>
            </w:r>
          </w:p>
        </w:tc>
        <w:tc>
          <w:tcPr>
            <w:tcW w:w="1276" w:type="dxa"/>
            <w:vMerge w:val="restart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=2.698</w:t>
            </w:r>
          </w:p>
        </w:tc>
        <w:tc>
          <w:tcPr>
            <w:tcW w:w="1184" w:type="dxa"/>
            <w:vMerge w:val="restart"/>
          </w:tcPr>
          <w:p w:rsidR="00385A91" w:rsidRPr="00012730" w:rsidRDefault="00385A91" w:rsidP="004A21ED">
            <w:r w:rsidRPr="00012730">
              <w:t>0.007</w:t>
            </w:r>
          </w:p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 xml:space="preserve">moderate 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168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208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</w:tcPr>
          <w:p w:rsidR="00385A91" w:rsidRPr="00012730" w:rsidRDefault="00385A91" w:rsidP="004A21ED"/>
        </w:tc>
        <w:tc>
          <w:tcPr>
            <w:tcW w:w="1134" w:type="dxa"/>
          </w:tcPr>
          <w:p w:rsidR="00385A91" w:rsidRPr="00012730" w:rsidRDefault="00385A91" w:rsidP="004A21ED">
            <w:r w:rsidRPr="00012730">
              <w:t>severe</w:t>
            </w:r>
          </w:p>
        </w:tc>
        <w:tc>
          <w:tcPr>
            <w:tcW w:w="1871" w:type="dxa"/>
          </w:tcPr>
          <w:p w:rsidR="00385A91" w:rsidRPr="00012730" w:rsidRDefault="00385A91" w:rsidP="004A21ED">
            <w:r w:rsidRPr="00012730">
              <w:t>91</w:t>
            </w:r>
          </w:p>
        </w:tc>
        <w:tc>
          <w:tcPr>
            <w:tcW w:w="1815" w:type="dxa"/>
          </w:tcPr>
          <w:p w:rsidR="00385A91" w:rsidRPr="00012730" w:rsidRDefault="00385A91" w:rsidP="004A21ED">
            <w:r w:rsidRPr="00012730">
              <w:t>165</w:t>
            </w:r>
          </w:p>
        </w:tc>
        <w:tc>
          <w:tcPr>
            <w:tcW w:w="1276" w:type="dxa"/>
            <w:vMerge/>
          </w:tcPr>
          <w:p w:rsidR="00385A91" w:rsidRPr="00012730" w:rsidRDefault="00385A91" w:rsidP="004A21ED"/>
        </w:tc>
        <w:tc>
          <w:tcPr>
            <w:tcW w:w="1184" w:type="dxa"/>
            <w:vMerge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family economic conditions</w:t>
            </w:r>
          </w:p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affluence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17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11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FB54AD">
              <w:rPr>
                <w:i/>
              </w:rPr>
              <w:t>Z</w:t>
            </w:r>
            <w:r w:rsidRPr="00012730">
              <w:t>=2.160</w:t>
            </w:r>
          </w:p>
        </w:tc>
        <w:tc>
          <w:tcPr>
            <w:tcW w:w="1184" w:type="dxa"/>
            <w:vMerge w:val="restart"/>
            <w:shd w:val="clear" w:color="auto" w:fill="EEECE1" w:themeFill="background2"/>
          </w:tcPr>
          <w:p w:rsidR="00385A91" w:rsidRPr="00012730" w:rsidRDefault="00385A91" w:rsidP="004A21ED">
            <w:r w:rsidRPr="00012730">
              <w:t>0.031</w:t>
            </w:r>
          </w:p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general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201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277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  <w:tr w:rsidR="00385A91" w:rsidRPr="00012730" w:rsidTr="004A21ED">
        <w:tc>
          <w:tcPr>
            <w:tcW w:w="1242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34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 xml:space="preserve">poverty </w:t>
            </w:r>
          </w:p>
        </w:tc>
        <w:tc>
          <w:tcPr>
            <w:tcW w:w="1871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50</w:t>
            </w:r>
          </w:p>
        </w:tc>
        <w:tc>
          <w:tcPr>
            <w:tcW w:w="1815" w:type="dxa"/>
            <w:shd w:val="clear" w:color="auto" w:fill="EEECE1" w:themeFill="background2"/>
          </w:tcPr>
          <w:p w:rsidR="00385A91" w:rsidRPr="00012730" w:rsidRDefault="00385A91" w:rsidP="004A21ED">
            <w:r w:rsidRPr="00012730">
              <w:t>90</w:t>
            </w:r>
          </w:p>
        </w:tc>
        <w:tc>
          <w:tcPr>
            <w:tcW w:w="1276" w:type="dxa"/>
            <w:vMerge/>
            <w:shd w:val="clear" w:color="auto" w:fill="EEECE1" w:themeFill="background2"/>
          </w:tcPr>
          <w:p w:rsidR="00385A91" w:rsidRPr="00012730" w:rsidRDefault="00385A91" w:rsidP="004A21ED"/>
        </w:tc>
        <w:tc>
          <w:tcPr>
            <w:tcW w:w="1184" w:type="dxa"/>
            <w:vMerge/>
            <w:shd w:val="clear" w:color="auto" w:fill="EEECE1" w:themeFill="background2"/>
          </w:tcPr>
          <w:p w:rsidR="00385A91" w:rsidRPr="00012730" w:rsidRDefault="00385A91" w:rsidP="004A21ED"/>
        </w:tc>
      </w:tr>
    </w:tbl>
    <w:p w:rsidR="00385A91" w:rsidRDefault="00385A91" w:rsidP="00385A91">
      <w:pPr>
        <w:rPr>
          <w:rFonts w:ascii="Times New Roman" w:hAnsi="Times New Roman" w:cs="Times New Roman"/>
        </w:rPr>
      </w:pPr>
    </w:p>
    <w:p w:rsidR="000F436A" w:rsidRDefault="00D95B28"/>
    <w:sectPr w:rsidR="000F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28" w:rsidRDefault="00D95B28" w:rsidP="00385A91">
      <w:r>
        <w:separator/>
      </w:r>
    </w:p>
  </w:endnote>
  <w:endnote w:type="continuationSeparator" w:id="0">
    <w:p w:rsidR="00D95B28" w:rsidRDefault="00D95B28" w:rsidP="0038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28" w:rsidRDefault="00D95B28" w:rsidP="00385A91">
      <w:r>
        <w:separator/>
      </w:r>
    </w:p>
  </w:footnote>
  <w:footnote w:type="continuationSeparator" w:id="0">
    <w:p w:rsidR="00D95B28" w:rsidRDefault="00D95B28" w:rsidP="0038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2A"/>
    <w:rsid w:val="00363B2A"/>
    <w:rsid w:val="00385A91"/>
    <w:rsid w:val="0087013D"/>
    <w:rsid w:val="008B1FD1"/>
    <w:rsid w:val="00AB690E"/>
    <w:rsid w:val="00D95B28"/>
    <w:rsid w:val="00E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A91"/>
    <w:rPr>
      <w:sz w:val="18"/>
      <w:szCs w:val="18"/>
    </w:rPr>
  </w:style>
  <w:style w:type="table" w:styleId="a5">
    <w:name w:val="Table Grid"/>
    <w:basedOn w:val="a1"/>
    <w:uiPriority w:val="99"/>
    <w:qFormat/>
    <w:rsid w:val="00385A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5A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A91"/>
    <w:rPr>
      <w:sz w:val="18"/>
      <w:szCs w:val="18"/>
    </w:rPr>
  </w:style>
  <w:style w:type="table" w:styleId="a5">
    <w:name w:val="Table Grid"/>
    <w:basedOn w:val="a1"/>
    <w:uiPriority w:val="99"/>
    <w:qFormat/>
    <w:rsid w:val="00385A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5A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http://sdwm.org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3</cp:revision>
  <dcterms:created xsi:type="dcterms:W3CDTF">2022-06-14T05:27:00Z</dcterms:created>
  <dcterms:modified xsi:type="dcterms:W3CDTF">2022-06-14T05:29:00Z</dcterms:modified>
</cp:coreProperties>
</file>