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25" w:rsidRPr="00696FE4" w:rsidRDefault="0042281C" w:rsidP="003E3F72">
      <w:pPr>
        <w:jc w:val="center"/>
        <w:rPr>
          <w:rFonts w:ascii="Times New Roman" w:hAnsi="Times New Roman"/>
          <w:sz w:val="24"/>
          <w:szCs w:val="24"/>
        </w:rPr>
      </w:pPr>
      <w:r w:rsidRPr="00696FE4">
        <w:rPr>
          <w:rFonts w:ascii="Times New Roman" w:hAnsi="Times New Roman"/>
          <w:sz w:val="24"/>
          <w:szCs w:val="24"/>
        </w:rPr>
        <w:t>Table S</w:t>
      </w:r>
      <w:r w:rsidR="00EF6BEF" w:rsidRPr="00696FE4">
        <w:rPr>
          <w:rFonts w:ascii="Times New Roman" w:hAnsi="Times New Roman"/>
          <w:sz w:val="24"/>
          <w:szCs w:val="24"/>
        </w:rPr>
        <w:t>7</w:t>
      </w:r>
      <w:r w:rsidRPr="00696FE4">
        <w:rPr>
          <w:rFonts w:ascii="Times New Roman" w:hAnsi="Times New Roman"/>
          <w:sz w:val="24"/>
          <w:szCs w:val="24"/>
        </w:rPr>
        <w:t xml:space="preserve"> </w:t>
      </w:r>
      <w:r w:rsidR="00541042" w:rsidRPr="00696FE4">
        <w:rPr>
          <w:rFonts w:ascii="Times New Roman" w:hAnsi="Times New Roman"/>
          <w:sz w:val="24"/>
          <w:szCs w:val="24"/>
        </w:rPr>
        <w:t>T</w:t>
      </w:r>
      <w:r w:rsidRPr="00696FE4">
        <w:rPr>
          <w:rFonts w:ascii="Times New Roman" w:hAnsi="Times New Roman"/>
          <w:sz w:val="24"/>
          <w:szCs w:val="24"/>
        </w:rPr>
        <w:t xml:space="preserve">he content of main saturated fatty acids in </w:t>
      </w:r>
      <w:r w:rsidRPr="00696FE4">
        <w:rPr>
          <w:rFonts w:ascii="Times New Roman" w:hAnsi="Times New Roman"/>
          <w:bCs/>
          <w:i/>
          <w:iCs/>
          <w:sz w:val="24"/>
          <w:szCs w:val="24"/>
        </w:rPr>
        <w:t>Armeniaca sibirica</w:t>
      </w:r>
      <w:r w:rsidRPr="00696FE4">
        <w:rPr>
          <w:rFonts w:ascii="Times New Roman" w:hAnsi="Times New Roman"/>
          <w:sz w:val="24"/>
          <w:szCs w:val="24"/>
        </w:rPr>
        <w:t xml:space="preserve"> seed kernels at different developmental stages</w:t>
      </w:r>
      <w:r w:rsidR="003E3F72" w:rsidRPr="00696FE4">
        <w:rPr>
          <w:rFonts w:ascii="Times New Roman" w:hAnsi="Times New Roman"/>
          <w:sz w:val="24"/>
          <w:szCs w:val="24"/>
        </w:rPr>
        <w:t xml:space="preserve"> </w:t>
      </w:r>
      <w:r w:rsidRPr="00696FE4">
        <w:rPr>
          <w:rFonts w:ascii="Times New Roman" w:hAnsi="Times New Roman"/>
          <w:sz w:val="24"/>
          <w:szCs w:val="24"/>
        </w:rPr>
        <w:t xml:space="preserve">  </w:t>
      </w:r>
      <w:r w:rsidRPr="00696FE4">
        <w:rPr>
          <w:rFonts w:ascii="Times New Roman" w:hAnsi="Times New Roman"/>
          <w:color w:val="000000"/>
          <w:kern w:val="0"/>
          <w:sz w:val="24"/>
          <w:szCs w:val="24"/>
        </w:rPr>
        <w:t>(ug/g)</w:t>
      </w:r>
    </w:p>
    <w:tbl>
      <w:tblPr>
        <w:tblW w:w="9642" w:type="dxa"/>
        <w:tblInd w:w="-459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86"/>
        <w:gridCol w:w="835"/>
        <w:gridCol w:w="198"/>
        <w:gridCol w:w="484"/>
        <w:gridCol w:w="653"/>
        <w:gridCol w:w="1049"/>
        <w:gridCol w:w="460"/>
        <w:gridCol w:w="1021"/>
        <w:gridCol w:w="661"/>
        <w:gridCol w:w="956"/>
        <w:gridCol w:w="689"/>
        <w:gridCol w:w="1697"/>
      </w:tblGrid>
      <w:tr w:rsidR="00456110" w:rsidRPr="00FD5EE1" w:rsidTr="002A231D">
        <w:trPr>
          <w:trHeight w:val="300"/>
        </w:trPr>
        <w:tc>
          <w:tcPr>
            <w:tcW w:w="108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noWrap/>
            <w:hideMark/>
          </w:tcPr>
          <w:p w:rsidR="00456110" w:rsidRPr="00524575" w:rsidRDefault="00456110" w:rsidP="002A23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</w:tcPr>
          <w:p w:rsidR="00456110" w:rsidRPr="00524575" w:rsidRDefault="00456110" w:rsidP="002A23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replicates</w:t>
            </w:r>
          </w:p>
        </w:tc>
        <w:tc>
          <w:tcPr>
            <w:tcW w:w="7374" w:type="dxa"/>
            <w:gridSpan w:val="9"/>
            <w:tcBorders>
              <w:bottom w:val="single" w:sz="8" w:space="0" w:color="auto"/>
            </w:tcBorders>
            <w:shd w:val="clear" w:color="auto" w:fill="auto"/>
            <w:noWrap/>
          </w:tcPr>
          <w:p w:rsidR="00456110" w:rsidRPr="00806878" w:rsidRDefault="00456110" w:rsidP="002A23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developmental</w:t>
            </w:r>
            <w:r w:rsidRPr="008068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06878">
              <w:rPr>
                <w:rFonts w:ascii="Times New Roman" w:hAnsi="Times New Roman"/>
                <w:sz w:val="18"/>
                <w:szCs w:val="18"/>
              </w:rPr>
              <w:t>stage</w:t>
            </w:r>
          </w:p>
        </w:tc>
      </w:tr>
      <w:tr w:rsidR="00456110" w:rsidRPr="00FD5EE1" w:rsidTr="002A231D">
        <w:trPr>
          <w:trHeight w:val="300"/>
        </w:trPr>
        <w:tc>
          <w:tcPr>
            <w:tcW w:w="1086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noWrap/>
          </w:tcPr>
          <w:p w:rsidR="00456110" w:rsidRPr="00806878" w:rsidRDefault="00456110" w:rsidP="002A23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vMerge/>
            <w:tcBorders>
              <w:left w:val="nil"/>
              <w:bottom w:val="single" w:sz="8" w:space="0" w:color="auto"/>
            </w:tcBorders>
            <w:shd w:val="clear" w:color="auto" w:fill="auto"/>
          </w:tcPr>
          <w:p w:rsidR="00456110" w:rsidRPr="00806878" w:rsidRDefault="00456110" w:rsidP="002A23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456110" w:rsidRPr="00806878" w:rsidRDefault="00456110" w:rsidP="002A231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SⅠ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456110" w:rsidRPr="00806878" w:rsidRDefault="00456110" w:rsidP="002A231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SⅡ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456110" w:rsidRPr="00806878" w:rsidRDefault="00456110" w:rsidP="002A231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SⅢ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456110" w:rsidRPr="00806878" w:rsidRDefault="00456110" w:rsidP="002A231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SⅣ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456110" w:rsidRPr="00806878" w:rsidRDefault="00456110" w:rsidP="002A231D">
            <w:pPr>
              <w:ind w:right="7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06878">
              <w:rPr>
                <w:rFonts w:ascii="Times New Roman" w:hAnsi="Times New Roman"/>
                <w:sz w:val="18"/>
                <w:szCs w:val="18"/>
              </w:rPr>
              <w:t>SⅤ</w:t>
            </w:r>
          </w:p>
        </w:tc>
      </w:tr>
      <w:tr w:rsidR="00810DFF" w:rsidRPr="00FD5EE1" w:rsidTr="002A231D">
        <w:trPr>
          <w:trHeight w:val="288"/>
        </w:trPr>
        <w:tc>
          <w:tcPr>
            <w:tcW w:w="1086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</w:tcPr>
          <w:p w:rsid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C16:0 Palmitic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697.02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1080.16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3534.91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4054.82</w:t>
            </w:r>
          </w:p>
        </w:tc>
        <w:tc>
          <w:tcPr>
            <w:tcW w:w="16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4825.10</w:t>
            </w:r>
          </w:p>
        </w:tc>
      </w:tr>
      <w:tr w:rsidR="00810DFF" w:rsidRPr="00FD5EE1" w:rsidTr="002A231D">
        <w:trPr>
          <w:trHeight w:val="274"/>
        </w:trPr>
        <w:tc>
          <w:tcPr>
            <w:tcW w:w="1086" w:type="dxa"/>
            <w:vMerge/>
            <w:tcBorders>
              <w:right w:val="nil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813.07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1005.01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3422.28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4163.51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5391.15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tcBorders>
              <w:right w:val="nil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845.67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870.06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2950.12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4540.95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5556.12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tcBorders>
              <w:right w:val="nil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652.88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1003.81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4005.67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5262.79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4949.80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tcBorders>
              <w:right w:val="nil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791.08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1222.55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3576.34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5233.76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4239.17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  <w:bottom w:val="nil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768.25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1058.68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3361.46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4741.26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4683.90</w:t>
            </w:r>
          </w:p>
        </w:tc>
      </w:tr>
      <w:tr w:rsidR="00456110" w:rsidRPr="00FD5EE1" w:rsidTr="002A231D">
        <w:trPr>
          <w:trHeight w:val="300"/>
        </w:trPr>
        <w:tc>
          <w:tcPr>
            <w:tcW w:w="1992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:rsidR="00456110" w:rsidRPr="00790AA9" w:rsidRDefault="00456110" w:rsidP="0045611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790AA9">
              <w:rPr>
                <w:rFonts w:ascii="Times New Roman" w:hAnsi="Times New Roman" w:hint="eastAsia"/>
                <w:kern w:val="0"/>
                <w:sz w:val="18"/>
                <w:szCs w:val="18"/>
              </w:rPr>
              <w:t>e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an±SD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56110" w:rsidRPr="00806878" w:rsidRDefault="00456110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761.33</w:t>
            </w:r>
            <w:r w:rsidR="00810DFF" w:rsidRPr="00810DFF">
              <w:rPr>
                <w:rFonts w:ascii="Times New Roman" w:hAnsi="Times New Roman"/>
                <w:sz w:val="18"/>
                <w:szCs w:val="18"/>
              </w:rPr>
              <w:t>±72.97</w:t>
            </w:r>
            <w:r w:rsidR="00834F02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56110" w:rsidRPr="00806878" w:rsidRDefault="00456110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1040.04</w:t>
            </w:r>
            <w:r w:rsidR="00810DFF" w:rsidRPr="00810DFF">
              <w:rPr>
                <w:rFonts w:ascii="Times New Roman" w:hAnsi="Times New Roman"/>
                <w:sz w:val="18"/>
                <w:szCs w:val="18"/>
              </w:rPr>
              <w:t>±115.50</w:t>
            </w:r>
            <w:r w:rsidR="00834F02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68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56110" w:rsidRPr="005115B7" w:rsidRDefault="00456110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3475.13</w:t>
            </w:r>
            <w:r w:rsidR="00810DFF" w:rsidRPr="00810DFF">
              <w:rPr>
                <w:rFonts w:ascii="Times New Roman" w:hAnsi="Times New Roman"/>
                <w:sz w:val="18"/>
                <w:szCs w:val="18"/>
              </w:rPr>
              <w:t>±342.53</w:t>
            </w:r>
            <w:r w:rsidR="00834F02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56110" w:rsidRPr="005115B7" w:rsidRDefault="00456110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4666.18</w:t>
            </w:r>
            <w:r w:rsidR="00810DFF" w:rsidRPr="00810DFF">
              <w:rPr>
                <w:rFonts w:ascii="Times New Roman" w:hAnsi="Times New Roman"/>
                <w:sz w:val="18"/>
                <w:szCs w:val="18"/>
              </w:rPr>
              <w:t>±514.95</w:t>
            </w:r>
            <w:r w:rsidR="00834F02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shd w:val="clear" w:color="auto" w:fill="auto"/>
          </w:tcPr>
          <w:p w:rsidR="00456110" w:rsidRPr="005115B7" w:rsidRDefault="00456110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4940.87</w:t>
            </w:r>
            <w:r w:rsidR="00810DFF" w:rsidRPr="00810DFF">
              <w:rPr>
                <w:rFonts w:ascii="Times New Roman" w:hAnsi="Times New Roman"/>
                <w:sz w:val="18"/>
                <w:szCs w:val="18"/>
              </w:rPr>
              <w:t>±480.25</w:t>
            </w:r>
            <w:r w:rsidR="00834F02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C18:0 Stearic</w:t>
            </w:r>
          </w:p>
        </w:tc>
        <w:tc>
          <w:tcPr>
            <w:tcW w:w="906" w:type="dxa"/>
            <w:tcBorders>
              <w:top w:val="single" w:sz="8" w:space="0" w:color="auto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534.54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672.98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1287.63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1302.10</w:t>
            </w:r>
          </w:p>
        </w:tc>
        <w:tc>
          <w:tcPr>
            <w:tcW w:w="16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1434.54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615.55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596.43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1275.13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1262.65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1629.75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636.24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554.17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1117.65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1405.18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1460.76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486.99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584.49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1327.73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1594.28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1552.12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569.14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767.10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1219.15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1272.64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1313.42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573.37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637.57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1219.35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1604.43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/>
                <w:sz w:val="18"/>
                <w:szCs w:val="18"/>
              </w:rPr>
              <w:t>1657.07</w:t>
            </w:r>
          </w:p>
        </w:tc>
      </w:tr>
      <w:tr w:rsidR="00810DFF" w:rsidRPr="00FD5EE1" w:rsidTr="002A231D">
        <w:trPr>
          <w:trHeight w:val="355"/>
        </w:trPr>
        <w:tc>
          <w:tcPr>
            <w:tcW w:w="1992" w:type="dxa"/>
            <w:gridSpan w:val="2"/>
            <w:tcBorders>
              <w:bottom w:val="single" w:sz="8" w:space="0" w:color="auto"/>
            </w:tcBorders>
            <w:shd w:val="clear" w:color="auto" w:fill="auto"/>
            <w:hideMark/>
          </w:tcPr>
          <w:p w:rsidR="00810DFF" w:rsidRPr="00790AA9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790AA9">
              <w:rPr>
                <w:rFonts w:ascii="Times New Roman" w:hAnsi="Times New Roman" w:hint="eastAsia"/>
                <w:kern w:val="0"/>
                <w:sz w:val="18"/>
                <w:szCs w:val="18"/>
              </w:rPr>
              <w:t>e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an±SD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hideMark/>
          </w:tcPr>
          <w:p w:rsidR="00810DFF" w:rsidRPr="005115B7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569.3</w:t>
            </w:r>
            <w:r w:rsidR="007E0457">
              <w:rPr>
                <w:rFonts w:ascii="Times New Roman" w:hAnsi="Times New Roman"/>
                <w:sz w:val="18"/>
                <w:szCs w:val="18"/>
              </w:rPr>
              <w:t>0</w:t>
            </w:r>
            <w:r w:rsidRPr="00810DFF">
              <w:rPr>
                <w:rFonts w:ascii="Times New Roman" w:hAnsi="Times New Roman"/>
                <w:sz w:val="18"/>
                <w:szCs w:val="18"/>
              </w:rPr>
              <w:t>±54.07</w:t>
            </w:r>
            <w:r w:rsidR="00834F02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hideMark/>
          </w:tcPr>
          <w:p w:rsidR="00810DFF" w:rsidRPr="005115B7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635.46</w:t>
            </w:r>
            <w:r w:rsidRPr="00810DFF">
              <w:rPr>
                <w:rFonts w:ascii="Times New Roman" w:hAnsi="Times New Roman"/>
                <w:sz w:val="18"/>
                <w:szCs w:val="18"/>
              </w:rPr>
              <w:t>±76.77</w:t>
            </w:r>
            <w:r w:rsidR="00834F02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682" w:type="dxa"/>
            <w:gridSpan w:val="2"/>
            <w:tcBorders>
              <w:bottom w:val="single" w:sz="8" w:space="0" w:color="auto"/>
            </w:tcBorders>
            <w:shd w:val="clear" w:color="auto" w:fill="auto"/>
            <w:hideMark/>
          </w:tcPr>
          <w:p w:rsidR="00810DFF" w:rsidRPr="005115B7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1241.11</w:t>
            </w:r>
            <w:r w:rsidRPr="00810DFF">
              <w:rPr>
                <w:rFonts w:ascii="Times New Roman" w:hAnsi="Times New Roman"/>
                <w:sz w:val="18"/>
                <w:szCs w:val="18"/>
              </w:rPr>
              <w:t>±73.52</w:t>
            </w:r>
            <w:r w:rsidR="00834F02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78" w:type="dxa"/>
            <w:gridSpan w:val="2"/>
            <w:tcBorders>
              <w:bottom w:val="single" w:sz="8" w:space="0" w:color="auto"/>
            </w:tcBorders>
            <w:shd w:val="clear" w:color="auto" w:fill="auto"/>
            <w:hideMark/>
          </w:tcPr>
          <w:p w:rsidR="00810DFF" w:rsidRPr="005115B7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1406.88</w:t>
            </w:r>
            <w:r w:rsidRPr="00810DFF">
              <w:rPr>
                <w:rFonts w:ascii="Times New Roman" w:hAnsi="Times New Roman"/>
                <w:sz w:val="18"/>
                <w:szCs w:val="18"/>
              </w:rPr>
              <w:t>±157.45</w:t>
            </w:r>
            <w:r w:rsidR="00834F02">
              <w:rPr>
                <w:rFonts w:ascii="Times New Roman" w:hAnsi="Times New Roman"/>
                <w:sz w:val="18"/>
                <w:szCs w:val="18"/>
              </w:rPr>
              <w:t>AB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810DFF" w:rsidRPr="005115B7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1507.94</w:t>
            </w:r>
            <w:r w:rsidRPr="00810DFF">
              <w:rPr>
                <w:rFonts w:ascii="Times New Roman" w:hAnsi="Times New Roman"/>
                <w:sz w:val="18"/>
                <w:szCs w:val="18"/>
              </w:rPr>
              <w:t>±129.99</w:t>
            </w:r>
            <w:r w:rsidR="00834F02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Other saturated fatty acids</w:t>
            </w:r>
          </w:p>
        </w:tc>
        <w:tc>
          <w:tcPr>
            <w:tcW w:w="906" w:type="dxa"/>
            <w:tcBorders>
              <w:top w:val="single" w:sz="8" w:space="0" w:color="auto"/>
            </w:tcBorders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30.34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62.52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125.70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138.94</w:t>
            </w:r>
          </w:p>
        </w:tc>
        <w:tc>
          <w:tcPr>
            <w:tcW w:w="16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0DFF" w:rsidRPr="00810DFF" w:rsidRDefault="00810DFF" w:rsidP="00810DF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157.94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38.03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52.93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114.82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131.31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198.95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36.11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50.17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103.41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151.32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208.88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29.65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58.36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129.23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170.70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206.42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35.41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75.17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122.07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167.19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139.71</w:t>
            </w:r>
          </w:p>
        </w:tc>
      </w:tr>
      <w:tr w:rsidR="00810DFF" w:rsidRPr="00FD5EE1" w:rsidTr="002A231D">
        <w:trPr>
          <w:trHeight w:val="300"/>
        </w:trPr>
        <w:tc>
          <w:tcPr>
            <w:tcW w:w="1086" w:type="dxa"/>
            <w:vMerge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810DFF" w:rsidRPr="00524575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24575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35.10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60.48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117.11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169.03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0DFF" w:rsidRPr="00810DFF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0DFF">
              <w:rPr>
                <w:rFonts w:ascii="Times New Roman" w:hAnsi="Times New Roman" w:hint="eastAsia"/>
                <w:sz w:val="18"/>
                <w:szCs w:val="18"/>
              </w:rPr>
              <w:t>176.23</w:t>
            </w:r>
          </w:p>
        </w:tc>
      </w:tr>
      <w:tr w:rsidR="00810DFF" w:rsidRPr="00FD5EE1" w:rsidTr="002A231D">
        <w:trPr>
          <w:trHeight w:val="300"/>
        </w:trPr>
        <w:tc>
          <w:tcPr>
            <w:tcW w:w="1992" w:type="dxa"/>
            <w:gridSpan w:val="2"/>
            <w:shd w:val="clear" w:color="auto" w:fill="auto"/>
          </w:tcPr>
          <w:p w:rsidR="00810DFF" w:rsidRPr="00790AA9" w:rsidRDefault="00810DFF" w:rsidP="00810DFF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790AA9">
              <w:rPr>
                <w:rFonts w:ascii="Times New Roman" w:hAnsi="Times New Roman" w:hint="eastAsia"/>
                <w:kern w:val="0"/>
                <w:sz w:val="18"/>
                <w:szCs w:val="18"/>
              </w:rPr>
              <w:t>e</w:t>
            </w:r>
            <w:r w:rsidRPr="00790AA9">
              <w:rPr>
                <w:rFonts w:ascii="Times New Roman" w:hAnsi="Times New Roman"/>
                <w:kern w:val="0"/>
                <w:sz w:val="18"/>
                <w:szCs w:val="18"/>
              </w:rPr>
              <w:t>an±SD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10DFF" w:rsidRPr="005115B7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34.1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10DFF">
              <w:rPr>
                <w:rFonts w:ascii="Times New Roman" w:hAnsi="Times New Roman"/>
                <w:sz w:val="18"/>
                <w:szCs w:val="18"/>
              </w:rPr>
              <w:t>±3.35</w:t>
            </w:r>
            <w:r w:rsidR="00834F02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10DFF" w:rsidRPr="005115B7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59.9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10DFF">
              <w:rPr>
                <w:rFonts w:ascii="Times New Roman" w:hAnsi="Times New Roman"/>
                <w:sz w:val="18"/>
                <w:szCs w:val="18"/>
              </w:rPr>
              <w:t>±8.79</w:t>
            </w:r>
            <w:r w:rsidR="00834F02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810DFF" w:rsidRPr="005115B7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118.</w:t>
            </w:r>
            <w:r>
              <w:rPr>
                <w:rFonts w:ascii="Times New Roman" w:hAnsi="Times New Roman"/>
                <w:sz w:val="18"/>
                <w:szCs w:val="18"/>
              </w:rPr>
              <w:t>72</w:t>
            </w:r>
            <w:r w:rsidRPr="00810DFF">
              <w:rPr>
                <w:rFonts w:ascii="Times New Roman" w:hAnsi="Times New Roman"/>
                <w:sz w:val="18"/>
                <w:szCs w:val="18"/>
              </w:rPr>
              <w:t>±9.19</w:t>
            </w:r>
            <w:r w:rsidR="00834F02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810DFF" w:rsidRPr="005115B7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154.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  <w:r w:rsidRPr="00810DFF">
              <w:rPr>
                <w:rFonts w:ascii="Times New Roman" w:hAnsi="Times New Roman"/>
                <w:sz w:val="18"/>
                <w:szCs w:val="18"/>
              </w:rPr>
              <w:t>±16.88</w:t>
            </w:r>
            <w:r w:rsidR="00834F02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697" w:type="dxa"/>
            <w:shd w:val="clear" w:color="auto" w:fill="auto"/>
          </w:tcPr>
          <w:p w:rsidR="00810DFF" w:rsidRPr="005115B7" w:rsidRDefault="00810DFF" w:rsidP="00810D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5B7">
              <w:rPr>
                <w:rFonts w:ascii="Times New Roman" w:hAnsi="Times New Roman"/>
                <w:sz w:val="18"/>
                <w:szCs w:val="18"/>
              </w:rPr>
              <w:t>181.3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10DFF">
              <w:rPr>
                <w:rFonts w:ascii="Times New Roman" w:hAnsi="Times New Roman"/>
                <w:sz w:val="18"/>
                <w:szCs w:val="18"/>
              </w:rPr>
              <w:t>±28.30</w:t>
            </w:r>
            <w:r w:rsidR="00834F02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</w:tr>
    </w:tbl>
    <w:p w:rsidR="00456110" w:rsidRPr="0071295A" w:rsidRDefault="00846726">
      <w:pPr>
        <w:rPr>
          <w:rFonts w:ascii="Times New Roman" w:hAnsi="Times New Roman"/>
          <w:kern w:val="0"/>
          <w:szCs w:val="21"/>
        </w:rPr>
      </w:pPr>
      <w:bookmarkStart w:id="0" w:name="_GoBack"/>
      <w:r w:rsidRPr="009142DC">
        <w:rPr>
          <w:rFonts w:ascii="Times New Roman" w:hAnsi="Times New Roman"/>
          <w:kern w:val="0"/>
          <w:szCs w:val="21"/>
        </w:rPr>
        <w:t>Six biological replicates were performed for each developmental stage</w:t>
      </w:r>
      <w:r w:rsidR="0071295A">
        <w:rPr>
          <w:rFonts w:ascii="Times New Roman" w:hAnsi="Times New Roman"/>
          <w:kern w:val="0"/>
          <w:szCs w:val="21"/>
        </w:rPr>
        <w:t xml:space="preserve">. </w:t>
      </w:r>
      <w:r w:rsidR="0071295A" w:rsidRPr="0071295A">
        <w:rPr>
          <w:rFonts w:ascii="Times New Roman" w:hAnsi="Times New Roman"/>
          <w:kern w:val="0"/>
          <w:szCs w:val="21"/>
        </w:rPr>
        <w:t>Different capital letters indicate significant differences (</w:t>
      </w:r>
      <w:r w:rsidR="0071295A" w:rsidRPr="0071295A">
        <w:rPr>
          <w:rFonts w:ascii="Times New Roman" w:hAnsi="Times New Roman"/>
          <w:i/>
          <w:kern w:val="0"/>
          <w:szCs w:val="21"/>
        </w:rPr>
        <w:t>p</w:t>
      </w:r>
      <w:r w:rsidR="0071295A" w:rsidRPr="0071295A">
        <w:rPr>
          <w:rFonts w:ascii="Times New Roman" w:hAnsi="Times New Roman"/>
          <w:kern w:val="0"/>
          <w:szCs w:val="21"/>
        </w:rPr>
        <w:t xml:space="preserve"> &lt; </w:t>
      </w:r>
      <w:r w:rsidR="0071295A" w:rsidRPr="0071295A">
        <w:rPr>
          <w:rFonts w:ascii="Times New Roman" w:hAnsi="Times New Roman" w:hint="eastAsia"/>
          <w:kern w:val="0"/>
          <w:szCs w:val="21"/>
        </w:rPr>
        <w:t>0.01</w:t>
      </w:r>
      <w:r w:rsidR="0071295A" w:rsidRPr="0071295A">
        <w:rPr>
          <w:rFonts w:ascii="Times New Roman" w:hAnsi="Times New Roman"/>
          <w:kern w:val="0"/>
          <w:szCs w:val="21"/>
        </w:rPr>
        <w:t>).</w:t>
      </w:r>
      <w:bookmarkEnd w:id="0"/>
    </w:p>
    <w:sectPr w:rsidR="00456110" w:rsidRPr="0071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18" w:rsidRDefault="00CD6D18" w:rsidP="00D32489">
      <w:r>
        <w:separator/>
      </w:r>
    </w:p>
  </w:endnote>
  <w:endnote w:type="continuationSeparator" w:id="0">
    <w:p w:rsidR="00CD6D18" w:rsidRDefault="00CD6D18" w:rsidP="00D3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18" w:rsidRDefault="00CD6D18" w:rsidP="00D32489">
      <w:r>
        <w:separator/>
      </w:r>
    </w:p>
  </w:footnote>
  <w:footnote w:type="continuationSeparator" w:id="0">
    <w:p w:rsidR="00CD6D18" w:rsidRDefault="00CD6D18" w:rsidP="00D3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DD"/>
    <w:rsid w:val="0012704D"/>
    <w:rsid w:val="00187A3A"/>
    <w:rsid w:val="001F4A25"/>
    <w:rsid w:val="00227418"/>
    <w:rsid w:val="002A231D"/>
    <w:rsid w:val="003749E2"/>
    <w:rsid w:val="003C40C2"/>
    <w:rsid w:val="003E3F72"/>
    <w:rsid w:val="0042281C"/>
    <w:rsid w:val="00456110"/>
    <w:rsid w:val="004E0CFD"/>
    <w:rsid w:val="005115B7"/>
    <w:rsid w:val="00541042"/>
    <w:rsid w:val="00696FE4"/>
    <w:rsid w:val="006D458D"/>
    <w:rsid w:val="007064C8"/>
    <w:rsid w:val="0071295A"/>
    <w:rsid w:val="007D0515"/>
    <w:rsid w:val="007E0457"/>
    <w:rsid w:val="00810DFF"/>
    <w:rsid w:val="00832FD6"/>
    <w:rsid w:val="00834F02"/>
    <w:rsid w:val="00846726"/>
    <w:rsid w:val="00886DA5"/>
    <w:rsid w:val="008A2EEF"/>
    <w:rsid w:val="00924F97"/>
    <w:rsid w:val="009B291B"/>
    <w:rsid w:val="009D0AA9"/>
    <w:rsid w:val="00AA5C98"/>
    <w:rsid w:val="00CD6D18"/>
    <w:rsid w:val="00D15FF0"/>
    <w:rsid w:val="00D32489"/>
    <w:rsid w:val="00D33702"/>
    <w:rsid w:val="00DD6EDD"/>
    <w:rsid w:val="00E01007"/>
    <w:rsid w:val="00E76404"/>
    <w:rsid w:val="00EF6BEF"/>
    <w:rsid w:val="00F250E1"/>
    <w:rsid w:val="00F7043A"/>
    <w:rsid w:val="00FB137D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9C6509C5-83F3-4F5D-A4EB-BA2F7DEA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32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32489"/>
    <w:rPr>
      <w:sz w:val="18"/>
      <w:szCs w:val="18"/>
    </w:rPr>
  </w:style>
  <w:style w:type="table" w:styleId="a5">
    <w:name w:val="Table Grid"/>
    <w:basedOn w:val="a1"/>
    <w:uiPriority w:val="39"/>
    <w:rsid w:val="00D32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郜 文雅</dc:creator>
  <cp:keywords/>
  <dc:description/>
  <cp:lastModifiedBy>Windows 用户</cp:lastModifiedBy>
  <cp:revision>5</cp:revision>
  <dcterms:created xsi:type="dcterms:W3CDTF">2022-08-19T11:57:00Z</dcterms:created>
  <dcterms:modified xsi:type="dcterms:W3CDTF">2022-08-20T13:57:00Z</dcterms:modified>
</cp:coreProperties>
</file>