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994"/>
        <w:gridCol w:w="3296"/>
        <w:gridCol w:w="3583"/>
      </w:tblGrid>
      <w:tr w:rsidR="00D06A96" w:rsidRPr="006E1C6A" w:rsidTr="009A3B33">
        <w:trPr>
          <w:trHeight w:val="293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No.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Associated taxa</w:t>
            </w:r>
          </w:p>
        </w:tc>
        <w:tc>
          <w:tcPr>
            <w:tcW w:w="3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larva</w:t>
            </w:r>
          </w:p>
        </w:tc>
        <w:tc>
          <w:tcPr>
            <w:tcW w:w="3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adult</w:t>
            </w:r>
          </w:p>
        </w:tc>
      </w:tr>
      <w:tr w:rsidR="00D06A96" w:rsidRPr="006E1C6A" w:rsidTr="009A3B33">
        <w:trPr>
          <w:trHeight w:val="587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I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Diplectrona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gombak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Hydropsychidae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 (13.4)| INDOBIOSYS-CCDB24595-E06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Diplectrona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 xml:space="preserve"> gombak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|INDOBIOSYS-CCDB30314-C06, n=3</w:t>
            </w:r>
          </w:p>
        </w:tc>
      </w:tr>
      <w:tr w:rsidR="00D06A96" w:rsidRPr="006E1C6A" w:rsidTr="009A3B33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Hydropsychidae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 (6.20)| INDOBIOSYS-CCDB24595-C03</w:t>
            </w: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D06A96" w:rsidRPr="006E1C6A" w:rsidTr="009A3B33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Hydropsychidae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 (6.13)| INDOBIOSYS-CCDB26127-H05</w:t>
            </w: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D06A96" w:rsidRPr="00982ECA" w:rsidTr="009A3B33">
        <w:trPr>
          <w:trHeight w:val="587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II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Diplectrona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pseudofasciata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Hydropsychidae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 (10.14)| INDOBIOSYS-CCDB25378-E04-E08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Diplectrona pseudofasciata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|INDOBIOSYS-CCDB30314-B03</w:t>
            </w:r>
          </w:p>
        </w:tc>
      </w:tr>
      <w:tr w:rsidR="00D06A96" w:rsidRPr="006E1C6A" w:rsidTr="009A3B33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Hydropsychidae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 (12.1)| INDOBIOSYS-CCDB24595-E01</w:t>
            </w: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D06A96" w:rsidRPr="00982ECA" w:rsidTr="009A3B33">
        <w:trPr>
          <w:trHeight w:val="587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III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Hydropsyche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saranganica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Hydropsychidae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 (4.8)| INDOBIOSYS-CCDB24595-A07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Hydropsyche saranganica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|INDOBIOSYS-CCDB26180-B12</w:t>
            </w:r>
          </w:p>
        </w:tc>
      </w:tr>
      <w:tr w:rsidR="00D06A96" w:rsidRPr="00982ECA" w:rsidTr="009A3B33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Hydropsychidae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 (6.1)| INDOBIOSYS-CCDB24595-B11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96" w:rsidRPr="006E1C6A" w:rsidRDefault="00D06A96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Hydropsyche saranganica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|INDOBIOSYS-CCDB26180-C02</w:t>
            </w:r>
          </w:p>
        </w:tc>
      </w:tr>
      <w:tr w:rsidR="007C2D8F" w:rsidRPr="00982ECA" w:rsidTr="009A3B33">
        <w:trPr>
          <w:trHeight w:val="587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D8F" w:rsidRPr="007C2D8F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IV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D8F" w:rsidRPr="007555D4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Cheumatopsyche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globosa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lucida</w:t>
            </w:r>
            <w:r w:rsidR="00755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-</w:t>
            </w:r>
            <w:r w:rsidR="00755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de-DE" w:eastAsia="de-DE"/>
              </w:rPr>
              <w:t>complex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D8F" w:rsidRPr="00254A87" w:rsidRDefault="006774AB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Hydropsychidae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3.1)</w:t>
            </w:r>
            <w:r w:rsidRPr="0025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|</w:t>
            </w:r>
            <w:proofErr w:type="gramEnd"/>
            <w:r w:rsidRPr="0025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INDOBIOSYS-CCDB24595-A02</w:t>
            </w:r>
          </w:p>
          <w:p w:rsidR="006774AB" w:rsidRPr="007C2D8F" w:rsidRDefault="006774AB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D8F" w:rsidRDefault="00D74A37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D74A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Cheumatopsyche</w:t>
            </w:r>
            <w:proofErr w:type="spellEnd"/>
            <w:r w:rsidRPr="00D74A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 xml:space="preserve"> globosa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|</w:t>
            </w:r>
            <w:r w:rsidRPr="00D7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INDOBIOSYS-CCDB30314-G01</w:t>
            </w:r>
          </w:p>
          <w:p w:rsidR="00D74A37" w:rsidRDefault="00D74A37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D74A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Cheumatopsyche</w:t>
            </w:r>
            <w:proofErr w:type="spellEnd"/>
            <w:r w:rsidRPr="00D74A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 xml:space="preserve"> lucida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|</w:t>
            </w:r>
            <w:r w:rsidRPr="00D7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INDOBIOSYS-CCDB26178-F03</w:t>
            </w:r>
          </w:p>
          <w:p w:rsidR="00D74A37" w:rsidRDefault="00D74A37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D74A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Cheumatopsyche</w:t>
            </w:r>
            <w:proofErr w:type="spellEnd"/>
            <w:r w:rsidRPr="00D74A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gramStart"/>
            <w:r w:rsidRPr="00D74A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de-DE" w:eastAsia="de-DE"/>
              </w:rPr>
              <w:t>sp.</w:t>
            </w:r>
            <w:r w:rsidRPr="00D7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|</w:t>
            </w:r>
            <w:proofErr w:type="gramEnd"/>
            <w:r w:rsidRPr="00D7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INDOBIOSYS-CCDB26178-F02</w:t>
            </w:r>
          </w:p>
          <w:p w:rsidR="00D74A37" w:rsidRPr="00D74A37" w:rsidRDefault="00D74A37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D74A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Cheumatopsyche</w:t>
            </w:r>
            <w:proofErr w:type="spellEnd"/>
            <w:r w:rsidRPr="00D74A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gramStart"/>
            <w:r w:rsidRPr="00D74A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de-DE" w:eastAsia="de-DE"/>
              </w:rPr>
              <w:t>sp.</w:t>
            </w:r>
            <w:r w:rsidRPr="00D7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|</w:t>
            </w:r>
            <w:proofErr w:type="gramEnd"/>
            <w:r w:rsidRPr="00D7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INDOBIOSYS-CCDB30314-G09</w:t>
            </w:r>
          </w:p>
        </w:tc>
      </w:tr>
      <w:tr w:rsidR="007C2D8F" w:rsidRPr="00982ECA" w:rsidTr="009A3B33">
        <w:trPr>
          <w:trHeight w:val="587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V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D8F" w:rsidRPr="007C2D8F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Hydromanicus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flavoguttatus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D8F" w:rsidRPr="007C2D8F" w:rsidRDefault="006774AB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Hydropsychidae</w:t>
            </w:r>
            <w:proofErr w:type="spellEnd"/>
            <w:r w:rsidRPr="006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(</w:t>
            </w:r>
            <w:proofErr w:type="gramStart"/>
            <w:r w:rsidRPr="006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20.1)|</w:t>
            </w:r>
            <w:proofErr w:type="gramEnd"/>
            <w:r w:rsidRPr="006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INDOBIOSYS-CCDB24595-H07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D8F" w:rsidRPr="006E1C6A" w:rsidRDefault="006774AB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774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Hydromanicus</w:t>
            </w:r>
            <w:proofErr w:type="spellEnd"/>
            <w:r w:rsidRPr="006774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6774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flavoguttatus</w:t>
            </w:r>
            <w:proofErr w:type="spellEnd"/>
            <w:r w:rsidRPr="006774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r w:rsidRPr="006774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de-DE" w:eastAsia="de-DE"/>
              </w:rPr>
              <w:t>|INDOBIOSYS-CCDB26180-B05</w:t>
            </w:r>
          </w:p>
        </w:tc>
      </w:tr>
      <w:tr w:rsidR="007C2D8F" w:rsidRPr="00982ECA" w:rsidTr="009A3B33">
        <w:trPr>
          <w:trHeight w:val="587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VI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Potamyia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flavata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Hydropsychidae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 (11.6)|INDOBIOSYS-CCDB26127-G10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Potamyia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flavata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| INDOBIOSYS-CCDB30314-B05, n=2</w:t>
            </w:r>
          </w:p>
        </w:tc>
      </w:tr>
      <w:tr w:rsidR="007C2D8F" w:rsidRPr="006E1C6A" w:rsidTr="007C2D8F">
        <w:trPr>
          <w:trHeight w:val="587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VII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Chimarra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 xml:space="preserve"> 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sp.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Philopotamidae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 (13.11)|INDOBIOSYS-CCDB25378-F02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Chimarra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 sp.| INDOBIOSYS-CCDB26178-F07</w:t>
            </w:r>
          </w:p>
        </w:tc>
      </w:tr>
      <w:tr w:rsidR="007C2D8F" w:rsidRPr="00D74A37" w:rsidTr="00D74A37">
        <w:trPr>
          <w:trHeight w:val="587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VIII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Chimarra briseis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2D8F" w:rsidRPr="00254A87" w:rsidRDefault="00D74A37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  <w:r w:rsidRPr="0025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Philopotamidae (20.6)|</w:t>
            </w:r>
            <w:r w:rsidRPr="00254A87">
              <w:rPr>
                <w:lang w:val="es-EC"/>
              </w:rPr>
              <w:t xml:space="preserve"> </w:t>
            </w:r>
            <w:r w:rsidRPr="0025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INDOBIOSYS-CCDB24595-H05</w:t>
            </w:r>
          </w:p>
          <w:p w:rsidR="00D74A37" w:rsidRPr="00254A87" w:rsidRDefault="00D74A37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  <w:r w:rsidRPr="0025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lastRenderedPageBreak/>
              <w:t>Philopotamidae (20.2)|</w:t>
            </w:r>
            <w:r w:rsidRPr="00254A87">
              <w:rPr>
                <w:lang w:val="es-EC"/>
              </w:rPr>
              <w:t xml:space="preserve"> </w:t>
            </w:r>
            <w:r w:rsidRPr="0025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INDOBIOSYS-CCDB26127-C01</w:t>
            </w:r>
          </w:p>
          <w:p w:rsidR="00D74A37" w:rsidRDefault="00D74A37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Philopotamidae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20.15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)|</w:t>
            </w:r>
            <w:proofErr w:type="gramEnd"/>
            <w:r>
              <w:t xml:space="preserve"> </w:t>
            </w:r>
            <w:r w:rsidRPr="00D7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INDOBIOSYS-CCDB26127-D09</w:t>
            </w:r>
          </w:p>
          <w:p w:rsidR="00D74A37" w:rsidRPr="006E1C6A" w:rsidRDefault="00D74A37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D8F" w:rsidRDefault="00D74A37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lastRenderedPageBreak/>
              <w:t>Chimarra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briseis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| </w:t>
            </w:r>
            <w:r w:rsidRPr="00D7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INDOBIOSYS-CCDB26178-F10</w:t>
            </w:r>
          </w:p>
          <w:p w:rsidR="00D74A37" w:rsidRDefault="00D74A37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lastRenderedPageBreak/>
              <w:t>Chimarra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briseis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| </w:t>
            </w:r>
            <w:r w:rsidRPr="00D7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INDOBIOSYS-CCDB26178-F12</w:t>
            </w:r>
          </w:p>
          <w:p w:rsidR="00D74A37" w:rsidRPr="00254A87" w:rsidRDefault="00D74A37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proofErr w:type="spellStart"/>
            <w:r w:rsidRPr="00254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Chimarra</w:t>
            </w:r>
            <w:proofErr w:type="spellEnd"/>
            <w:r w:rsidRPr="00254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Pr="00254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briseis</w:t>
            </w:r>
            <w:proofErr w:type="spellEnd"/>
            <w:r w:rsidRPr="0025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| INDOBIOSYS-CCDB26178-G01</w:t>
            </w:r>
          </w:p>
          <w:p w:rsidR="00D74A37" w:rsidRPr="00254A87" w:rsidRDefault="00D74A37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</w:pPr>
            <w:proofErr w:type="spellStart"/>
            <w:r w:rsidRPr="00254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Chimarra</w:t>
            </w:r>
            <w:proofErr w:type="spellEnd"/>
            <w:r w:rsidRPr="00254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 xml:space="preserve"> </w:t>
            </w:r>
            <w:r w:rsidRPr="00254A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sp.</w:t>
            </w:r>
            <w:r w:rsidRPr="0025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| INDOBIOSYS-CCDB30314-G12</w:t>
            </w:r>
          </w:p>
        </w:tc>
      </w:tr>
      <w:tr w:rsidR="007C2D8F" w:rsidRPr="00982ECA" w:rsidTr="00D74A37">
        <w:trPr>
          <w:trHeight w:val="587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D8F" w:rsidRPr="00254A87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  <w:p w:rsidR="007C2D8F" w:rsidRPr="00254A87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IX</w:t>
            </w:r>
          </w:p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 xml:space="preserve">Agapetus 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 xml:space="preserve">sp. </w:t>
            </w: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/ Glossosoma javanicum</w:t>
            </w:r>
            <w:r w:rsidR="00755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-</w:t>
            </w:r>
            <w:proofErr w:type="spellStart"/>
            <w:r w:rsidR="00755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de-DE" w:eastAsia="de-DE"/>
              </w:rPr>
              <w:t>complex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Agapetus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 sp. (</w:t>
            </w:r>
            <w:proofErr w:type="gramStart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9.5)|</w:t>
            </w:r>
            <w:proofErr w:type="gram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INDOBIOSYS-CCDB24595-D04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 xml:space="preserve">Glossosoma javanicum| 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INDOBIOSYS-CCDB26178-E06</w:t>
            </w:r>
          </w:p>
        </w:tc>
      </w:tr>
      <w:tr w:rsidR="007C2D8F" w:rsidRPr="006E1C6A" w:rsidTr="007C2D8F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Agapetus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 sp. (9.9)|INDOBIOSYS-CCDB24595-D05</w:t>
            </w: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7C2D8F" w:rsidRPr="006E1C6A" w:rsidTr="007C2D8F">
        <w:trPr>
          <w:trHeight w:val="587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D8F" w:rsidRPr="00254A87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X</w:t>
            </w:r>
          </w:p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Lepidostoma diehli/jacobson</w:t>
            </w:r>
            <w:r w:rsidR="00755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-</w:t>
            </w:r>
            <w:proofErr w:type="spellStart"/>
            <w:r w:rsidR="00755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de-DE" w:eastAsia="de-DE"/>
              </w:rPr>
              <w:t>complex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Lepidostomatidae (15.3)| INDOBIOSYS-CCDB24595-F01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Lepidostoma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 xml:space="preserve"> sp.| INDOBIOSYS-CCDB25378-F06</w:t>
            </w:r>
          </w:p>
        </w:tc>
      </w:tr>
      <w:tr w:rsidR="007C2D8F" w:rsidRPr="006E1C6A" w:rsidTr="007C2D8F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Lepidostomatidae (20.9)| INDOBIOSYS-CCDB24595-H02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Lepidostoma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 xml:space="preserve"> sp.| INDOBIOSYS-CCDB25378-F08</w:t>
            </w:r>
          </w:p>
        </w:tc>
      </w:tr>
      <w:tr w:rsidR="007C2D8F" w:rsidRPr="00982ECA" w:rsidTr="007C2D8F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Lepidostomatidae (15.10)| INDOBIOSYS-CCDB25378-C04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Lepidostoma diehli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| INDOBIOSYS- CCDB30314-C09</w:t>
            </w:r>
          </w:p>
        </w:tc>
      </w:tr>
      <w:tr w:rsidR="007C2D8F" w:rsidRPr="00982ECA" w:rsidTr="00254A87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Lepidostomatidae (15.5)| INDOBIOSYS- CCDB25378-F03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8F" w:rsidRPr="006E1C6A" w:rsidRDefault="007C2D8F" w:rsidP="00407ED1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Lepidostoma jacobsoni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| INDOBIOSYS- CCDB30314-G11</w:t>
            </w:r>
          </w:p>
        </w:tc>
      </w:tr>
      <w:tr w:rsidR="00254A87" w:rsidRPr="00982ECA" w:rsidTr="00254A87">
        <w:trPr>
          <w:trHeight w:val="58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XI</w:t>
            </w:r>
          </w:p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Lepidostoma sp.</w:t>
            </w:r>
          </w:p>
        </w:tc>
        <w:tc>
          <w:tcPr>
            <w:tcW w:w="3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A87" w:rsidRPr="00254A87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C" w:eastAsia="de-DE"/>
              </w:rPr>
            </w:pPr>
            <w:r w:rsidRPr="00254A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C" w:eastAsia="de-DE"/>
              </w:rPr>
              <w:t>Lepidostomatidae (20.9.II)|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C" w:eastAsia="de-DE"/>
              </w:rPr>
              <w:t xml:space="preserve"> </w:t>
            </w:r>
            <w:r w:rsidRPr="00254A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C" w:eastAsia="de-DE"/>
              </w:rPr>
              <w:t>INDOBIOSYS-CCDB24595-H03</w:t>
            </w:r>
          </w:p>
        </w:tc>
        <w:tc>
          <w:tcPr>
            <w:tcW w:w="36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  <w:r w:rsidRPr="00254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Lepidostoma sp. |INDOBIOSYS-CCDB30314-E08</w:t>
            </w:r>
          </w:p>
        </w:tc>
      </w:tr>
      <w:tr w:rsidR="00254A87" w:rsidRPr="00982ECA" w:rsidTr="00254A87">
        <w:trPr>
          <w:trHeight w:val="58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XII</w:t>
            </w:r>
          </w:p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Goera conclusa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Goera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sp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. (3.4)| INDOBIOSYS-CCDB26127-G03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Goera conclusa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| INDOBIOSYS-CCDB26180-E06</w:t>
            </w:r>
          </w:p>
        </w:tc>
      </w:tr>
      <w:tr w:rsidR="00254A87" w:rsidRPr="00982ECA" w:rsidTr="007C2D8F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Goeridae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 xml:space="preserve"> (3.3.I)| INDOBIOSYS-CCDB25378-H02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Goera conclusa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|INDOBIOSYS-CCDB26180-E07</w:t>
            </w:r>
          </w:p>
        </w:tc>
      </w:tr>
      <w:tr w:rsidR="00254A87" w:rsidRPr="00982ECA" w:rsidTr="007C2D8F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Goeridae (3.3.IV)| INDOBIOSYS-CCDB25378-H05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</w:tc>
      </w:tr>
      <w:tr w:rsidR="00254A87" w:rsidRPr="00982ECA" w:rsidTr="007C2D8F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Goeridae (3.3.II)| INDOBIOSYS-CCDB25378-H03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</w:tc>
      </w:tr>
      <w:tr w:rsidR="00254A87" w:rsidRPr="00982ECA" w:rsidTr="007C2D8F">
        <w:trPr>
          <w:trHeight w:val="587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A87" w:rsidRPr="00254A87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de-DE"/>
              </w:rPr>
            </w:pPr>
          </w:p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XIII</w:t>
            </w:r>
          </w:p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 xml:space="preserve">Adicella 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sp.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Leptoceridae (20.2)| INDOBIOSYS-CCDB26127-H02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Adicella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 xml:space="preserve"> sp.|INDOBIOSYS-CCDB26180-A08</w:t>
            </w:r>
          </w:p>
        </w:tc>
      </w:tr>
      <w:tr w:rsidR="00254A87" w:rsidRPr="006E1C6A" w:rsidTr="007C2D8F">
        <w:trPr>
          <w:trHeight w:val="587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A87" w:rsidRPr="00982EC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de-DE"/>
              </w:rPr>
            </w:pPr>
          </w:p>
          <w:p w:rsidR="00254A87" w:rsidRPr="00982EC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de-DE"/>
              </w:rPr>
            </w:pPr>
          </w:p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lastRenderedPageBreak/>
              <w:t>XIV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lastRenderedPageBreak/>
              <w:t>Oecetis tripunctata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Leptoceridae (7.1)| INDOBIOSYS-CCDB25378-C07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 xml:space="preserve">Oecetis tripunctata| 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INDOBIOSYS-CCDB26180-C07</w:t>
            </w:r>
          </w:p>
        </w:tc>
      </w:tr>
      <w:tr w:rsidR="00254A87" w:rsidRPr="00982ECA" w:rsidTr="007C2D8F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Oecetis tripunctata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|</w:t>
            </w: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 xml:space="preserve"> 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INDOBIOSYS-CCDB26180-E04</w:t>
            </w:r>
          </w:p>
        </w:tc>
      </w:tr>
      <w:tr w:rsidR="00254A87" w:rsidRPr="006E1C6A" w:rsidTr="007C2D8F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Oecetis tripunctata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| INDOBIOSYS-CCDB26180-C05</w:t>
            </w:r>
          </w:p>
        </w:tc>
      </w:tr>
      <w:tr w:rsidR="00254A87" w:rsidRPr="006E1C6A" w:rsidTr="007C2D8F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Oecetis tripunctata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| INDOBIOSYS-CCDB26180-C06</w:t>
            </w:r>
          </w:p>
        </w:tc>
      </w:tr>
      <w:tr w:rsidR="00254A87" w:rsidRPr="00982ECA" w:rsidTr="007C2D8F">
        <w:trPr>
          <w:trHeight w:val="587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XV</w:t>
            </w:r>
          </w:p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Trichosetodes handschini/Setodes musagetes</w:t>
            </w:r>
            <w:r w:rsidR="007555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-</w:t>
            </w:r>
            <w:r w:rsidR="00755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de-DE" w:eastAsia="de-DE"/>
              </w:rPr>
              <w:t>complex</w:t>
            </w:r>
            <w:bookmarkStart w:id="0" w:name="_GoBack"/>
            <w:bookmarkEnd w:id="0"/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Leptoceridae (6.3)| INDOBIOSYS-CCDB25378-E03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Trichosetodes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handschini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| INDOBIOSYS-CCDB26179-G09</w:t>
            </w:r>
          </w:p>
        </w:tc>
      </w:tr>
      <w:tr w:rsidR="00254A87" w:rsidRPr="006E1C6A" w:rsidTr="007C2D8F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Leptoceridae (6.12)| INDOBIOSYS-CCDB25378-F10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Setodes musagetes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| INDOBIOSYS-CCDB30314-D06</w:t>
            </w:r>
          </w:p>
        </w:tc>
      </w:tr>
      <w:tr w:rsidR="00254A87" w:rsidRPr="006E1C6A" w:rsidTr="007C2D8F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Leptoceridae (6.3)| INDOBIOSYS-CCDB25378-G10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Setodes musagetes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| INDOBIOSYS-CCDB30314-F02</w:t>
            </w:r>
          </w:p>
        </w:tc>
      </w:tr>
      <w:tr w:rsidR="00254A87" w:rsidRPr="006E1C6A" w:rsidTr="007C2D8F">
        <w:trPr>
          <w:trHeight w:val="58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XVI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 xml:space="preserve">Setodes 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sp.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Leptoceridae (3.3)|INDOBIOSYS-CCDB25378-D03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 xml:space="preserve">Setodes 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sp.| INDOBIOSYS-CCDB26179-G10, n=3</w:t>
            </w:r>
          </w:p>
        </w:tc>
      </w:tr>
      <w:tr w:rsidR="00254A87" w:rsidRPr="006E1C6A" w:rsidTr="007C2D8F">
        <w:trPr>
          <w:trHeight w:val="58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 xml:space="preserve">Setodes 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sp.| INDOBIOSYS-CCDB26179-G11</w:t>
            </w:r>
          </w:p>
        </w:tc>
      </w:tr>
      <w:tr w:rsidR="00254A87" w:rsidRPr="00EE39D2" w:rsidTr="007C2D8F">
        <w:trPr>
          <w:trHeight w:val="587"/>
        </w:trPr>
        <w:tc>
          <w:tcPr>
            <w:tcW w:w="6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XVII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Rhcophila sp.</w:t>
            </w:r>
          </w:p>
        </w:tc>
        <w:tc>
          <w:tcPr>
            <w:tcW w:w="3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A87" w:rsidRPr="00EE39D2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proofErr w:type="spellStart"/>
            <w:r w:rsidRPr="00EE39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Rhyacophilidae</w:t>
            </w:r>
            <w:proofErr w:type="spellEnd"/>
            <w:r w:rsidRPr="00EE39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 xml:space="preserve"> (</w:t>
            </w:r>
            <w:proofErr w:type="gramStart"/>
            <w:r w:rsidRPr="00EE39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14.4.I)|</w:t>
            </w:r>
            <w:proofErr w:type="gramEnd"/>
            <w:r w:rsidRPr="00EE39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INDOBIOSYS-CCDB24595-E09</w:t>
            </w:r>
          </w:p>
        </w:tc>
        <w:tc>
          <w:tcPr>
            <w:tcW w:w="36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87" w:rsidRPr="00EE39D2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EE39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Rhyacophila</w:t>
            </w:r>
            <w:proofErr w:type="spellEnd"/>
            <w:r w:rsidRPr="00EE39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EE39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sp</w:t>
            </w:r>
            <w:proofErr w:type="spellEnd"/>
            <w:r w:rsidRPr="00EE39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 xml:space="preserve">. </w:t>
            </w:r>
            <w:r w:rsidRPr="00EE39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de-DE" w:eastAsia="de-DE"/>
              </w:rPr>
              <w:t>|INDOBIOSYS-CCDB30314-E06</w:t>
            </w:r>
          </w:p>
        </w:tc>
      </w:tr>
      <w:tr w:rsidR="00254A87" w:rsidRPr="00982ECA" w:rsidTr="007C2D8F">
        <w:trPr>
          <w:trHeight w:val="587"/>
        </w:trPr>
        <w:tc>
          <w:tcPr>
            <w:tcW w:w="6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XVIII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>Glossosoma javanicum</w:t>
            </w:r>
          </w:p>
        </w:tc>
        <w:tc>
          <w:tcPr>
            <w:tcW w:w="3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Glossosoma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sp</w:t>
            </w:r>
            <w:proofErr w:type="spellEnd"/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. (13.1)|INDOBIOSYS-CCDB25378-G08</w:t>
            </w:r>
          </w:p>
        </w:tc>
        <w:tc>
          <w:tcPr>
            <w:tcW w:w="36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87" w:rsidRPr="006E1C6A" w:rsidRDefault="00254A87" w:rsidP="00254A87">
            <w:pPr>
              <w:suppressAutoHyphen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</w:pPr>
            <w:r w:rsidRPr="006E1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C" w:eastAsia="de-DE"/>
              </w:rPr>
              <w:t xml:space="preserve">Glossosoma javanicum| </w:t>
            </w:r>
            <w:r w:rsidRPr="006E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de-DE"/>
              </w:rPr>
              <w:t>INDOBIOSYS-CCDB26179-E06</w:t>
            </w:r>
          </w:p>
        </w:tc>
      </w:tr>
    </w:tbl>
    <w:p w:rsidR="002B79F6" w:rsidRPr="006E1C6A" w:rsidRDefault="007555D4" w:rsidP="00407E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sectPr w:rsidR="002B79F6" w:rsidRPr="006E1C6A" w:rsidSect="00B95325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3NzEwMTc0szQzMjRU0lEKTi0uzszPAykwqwUAWsixcCwAAAA="/>
  </w:docVars>
  <w:rsids>
    <w:rsidRoot w:val="00B95325"/>
    <w:rsid w:val="00254A87"/>
    <w:rsid w:val="002A142C"/>
    <w:rsid w:val="003A4A42"/>
    <w:rsid w:val="003D4F3E"/>
    <w:rsid w:val="00407ED1"/>
    <w:rsid w:val="00437BF6"/>
    <w:rsid w:val="0055021F"/>
    <w:rsid w:val="006774AB"/>
    <w:rsid w:val="006C4CA6"/>
    <w:rsid w:val="006E1C6A"/>
    <w:rsid w:val="007555D4"/>
    <w:rsid w:val="007C2D8F"/>
    <w:rsid w:val="00982ECA"/>
    <w:rsid w:val="009A3B33"/>
    <w:rsid w:val="009A6D14"/>
    <w:rsid w:val="00B95325"/>
    <w:rsid w:val="00D06A96"/>
    <w:rsid w:val="00D74A37"/>
    <w:rsid w:val="00EE39D2"/>
    <w:rsid w:val="00F3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0DB9"/>
  <w15:chartTrackingRefBased/>
  <w15:docId w15:val="{07AE5AFB-0A60-47C2-9418-A3738033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5325"/>
    <w:pPr>
      <w:suppressAutoHyphens/>
      <w:spacing w:after="200" w:line="276" w:lineRule="auto"/>
      <w:contextualSpacing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1Zchn">
    <w:name w:val="Standard1 Zchn"/>
    <w:basedOn w:val="Absatz-Standardschriftart"/>
    <w:link w:val="Standard1"/>
    <w:qFormat/>
    <w:rsid w:val="00B95325"/>
    <w:rPr>
      <w:rFonts w:ascii="Arial" w:eastAsia="Arial" w:hAnsi="Arial" w:cs="Arial"/>
      <w:lang w:val="en-US"/>
    </w:rPr>
  </w:style>
  <w:style w:type="paragraph" w:customStyle="1" w:styleId="Standard1">
    <w:name w:val="Standard1"/>
    <w:link w:val="Standard1Zchn"/>
    <w:qFormat/>
    <w:rsid w:val="00B95325"/>
    <w:pPr>
      <w:suppressAutoHyphens/>
      <w:spacing w:after="200" w:line="276" w:lineRule="auto"/>
      <w:contextualSpacing/>
    </w:pPr>
    <w:rPr>
      <w:rFonts w:ascii="Arial" w:eastAsia="Arial" w:hAnsi="Arial" w:cs="Arial"/>
      <w:lang w:val="en-US"/>
    </w:rPr>
  </w:style>
  <w:style w:type="paragraph" w:styleId="Beschriftung">
    <w:name w:val="caption"/>
    <w:basedOn w:val="Standard"/>
    <w:next w:val="Standard"/>
    <w:unhideWhenUsed/>
    <w:qFormat/>
    <w:rsid w:val="00B95325"/>
    <w:pPr>
      <w:spacing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de-DE"/>
    </w:rPr>
  </w:style>
  <w:style w:type="table" w:styleId="Tabellenraster">
    <w:name w:val="Table Grid"/>
    <w:basedOn w:val="NormaleTabelle"/>
    <w:rsid w:val="00B95325"/>
    <w:pPr>
      <w:suppressAutoHyphens/>
      <w:spacing w:after="0" w:line="240" w:lineRule="auto"/>
    </w:pPr>
    <w:rPr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8</cp:revision>
  <dcterms:created xsi:type="dcterms:W3CDTF">2022-06-09T21:24:00Z</dcterms:created>
  <dcterms:modified xsi:type="dcterms:W3CDTF">2022-07-26T12:02:00Z</dcterms:modified>
</cp:coreProperties>
</file>