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CCD7" w14:textId="77777777" w:rsidR="00D74F7B" w:rsidRPr="005B1225" w:rsidRDefault="00D74F7B" w:rsidP="00D74F7B">
      <w:pPr>
        <w:spacing w:line="360" w:lineRule="auto"/>
        <w:rPr>
          <w:rFonts w:ascii="Arial" w:hAnsi="Arial" w:cs="Arial"/>
          <w:b/>
          <w:noProof w:val="0"/>
          <w:sz w:val="22"/>
          <w:szCs w:val="22"/>
        </w:rPr>
      </w:pPr>
      <w:r w:rsidRPr="005B1225">
        <w:rPr>
          <w:rFonts w:ascii="Arial" w:hAnsi="Arial" w:cs="Arial"/>
          <w:b/>
          <w:noProof w:val="0"/>
          <w:sz w:val="22"/>
          <w:szCs w:val="22"/>
        </w:rPr>
        <w:t>A decade of invertebrate recruitment at Santa Catalina Island, California</w:t>
      </w:r>
    </w:p>
    <w:p w14:paraId="0B9E3717" w14:textId="77777777" w:rsidR="00D74F7B" w:rsidRPr="005B1225" w:rsidRDefault="00D74F7B" w:rsidP="005B1225">
      <w:pPr>
        <w:spacing w:line="360" w:lineRule="auto"/>
        <w:jc w:val="center"/>
        <w:rPr>
          <w:rFonts w:ascii="Arial" w:hAnsi="Arial" w:cs="Arial"/>
          <w:noProof w:val="0"/>
          <w:sz w:val="22"/>
          <w:szCs w:val="22"/>
        </w:rPr>
      </w:pPr>
      <w:bookmarkStart w:id="0" w:name="_GoBack"/>
      <w:bookmarkEnd w:id="0"/>
    </w:p>
    <w:p w14:paraId="4FB41ECF" w14:textId="53B7E1EF" w:rsidR="00D74F7B" w:rsidRPr="005B1225" w:rsidRDefault="00D74F7B" w:rsidP="00D74F7B">
      <w:pPr>
        <w:spacing w:line="360" w:lineRule="auto"/>
        <w:rPr>
          <w:rFonts w:ascii="Arial" w:hAnsi="Arial" w:cs="Arial"/>
          <w:noProof w:val="0"/>
          <w:sz w:val="22"/>
          <w:szCs w:val="22"/>
        </w:rPr>
      </w:pPr>
      <w:r w:rsidRPr="005B1225">
        <w:rPr>
          <w:rFonts w:ascii="Arial" w:hAnsi="Arial" w:cs="Arial"/>
          <w:noProof w:val="0"/>
          <w:sz w:val="22"/>
          <w:szCs w:val="22"/>
        </w:rPr>
        <w:t>Peter J. Edmunds, Jessica Clayton</w:t>
      </w:r>
    </w:p>
    <w:p w14:paraId="4C0EC08B" w14:textId="77777777" w:rsidR="00D74F7B" w:rsidRPr="005B1225" w:rsidRDefault="00D74F7B">
      <w:pPr>
        <w:rPr>
          <w:rFonts w:ascii="Arial" w:hAnsi="Arial" w:cs="Arial"/>
          <w:sz w:val="22"/>
          <w:szCs w:val="22"/>
        </w:rPr>
      </w:pPr>
    </w:p>
    <w:p w14:paraId="6CFD6A10" w14:textId="77777777" w:rsidR="00D74F7B" w:rsidRPr="005B1225" w:rsidRDefault="00D74F7B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This document provides the metadata associated with the three .csv files containing all the data supporting this publication.</w:t>
      </w:r>
    </w:p>
    <w:p w14:paraId="50DAD249" w14:textId="77777777" w:rsidR="00D74F7B" w:rsidRPr="005B1225" w:rsidRDefault="00D74F7B">
      <w:pPr>
        <w:rPr>
          <w:rFonts w:ascii="Arial" w:hAnsi="Arial" w:cs="Arial"/>
          <w:sz w:val="22"/>
          <w:szCs w:val="22"/>
        </w:rPr>
      </w:pPr>
    </w:p>
    <w:p w14:paraId="75C218B4" w14:textId="77777777" w:rsidR="00D74F7B" w:rsidRPr="005B1225" w:rsidRDefault="00D74F7B">
      <w:pPr>
        <w:rPr>
          <w:rFonts w:ascii="Arial" w:hAnsi="Arial" w:cs="Arial"/>
          <w:sz w:val="22"/>
          <w:szCs w:val="22"/>
          <w:u w:val="single"/>
        </w:rPr>
      </w:pPr>
      <w:r w:rsidRPr="005B1225">
        <w:rPr>
          <w:rFonts w:ascii="Arial" w:hAnsi="Arial" w:cs="Arial"/>
          <w:sz w:val="22"/>
          <w:szCs w:val="22"/>
          <w:u w:val="single"/>
        </w:rPr>
        <w:t>File: Chlorophyll Data</w:t>
      </w:r>
    </w:p>
    <w:p w14:paraId="323A9798" w14:textId="77777777" w:rsidR="00D74F7B" w:rsidRPr="005B1225" w:rsidRDefault="00D74F7B">
      <w:pPr>
        <w:rPr>
          <w:rFonts w:ascii="Arial" w:hAnsi="Arial" w:cs="Arial"/>
          <w:sz w:val="22"/>
          <w:szCs w:val="22"/>
        </w:rPr>
      </w:pPr>
    </w:p>
    <w:p w14:paraId="0CD672C5" w14:textId="77777777" w:rsidR="00D74F7B" w:rsidRPr="005B1225" w:rsidRDefault="00D74F7B" w:rsidP="00D74F7B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These data describe subsurface chlorophyll a concentration determined by remote sensing</w:t>
      </w:r>
    </w:p>
    <w:p w14:paraId="19FDAD29" w14:textId="77777777" w:rsidR="00D74F7B" w:rsidRPr="005B1225" w:rsidRDefault="00D74F7B" w:rsidP="00D74F7B">
      <w:pPr>
        <w:rPr>
          <w:rFonts w:ascii="Arial" w:hAnsi="Arial" w:cs="Arial"/>
          <w:sz w:val="22"/>
          <w:szCs w:val="22"/>
        </w:rPr>
      </w:pPr>
    </w:p>
    <w:p w14:paraId="33E8BD36" w14:textId="77777777" w:rsidR="00D74F7B" w:rsidRPr="005B1225" w:rsidRDefault="00D74F7B" w:rsidP="00D74F7B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• Chlorophyll a concentrations (mg m</w:t>
      </w:r>
      <w:r w:rsidRPr="005B1225">
        <w:rPr>
          <w:rFonts w:ascii="Arial" w:hAnsi="Arial" w:cs="Arial"/>
          <w:sz w:val="22"/>
          <w:szCs w:val="22"/>
          <w:vertAlign w:val="superscript"/>
        </w:rPr>
        <w:t>-3</w:t>
      </w:r>
      <w:r w:rsidRPr="005B1225">
        <w:rPr>
          <w:rFonts w:ascii="Arial" w:hAnsi="Arial" w:cs="Arial"/>
          <w:sz w:val="22"/>
          <w:szCs w:val="22"/>
        </w:rPr>
        <w:t>) were obtained through remote sensing using the Aqua MODIS sensor (4 km resolution) accessed through the ERDAPP interface (https://coastwatch.pfeg.noaa.gov). On this platform, 8 day composite data were obtained for a 185 x 110 km grid positioned with its southwest corner located at 33.020208°N -120.02083°W. Chlorophyll a data were summarized by month and used to characterize the calendar year of each tile deployment</w:t>
      </w:r>
    </w:p>
    <w:p w14:paraId="02AF86C1" w14:textId="77777777" w:rsidR="00D74F7B" w:rsidRPr="005B1225" w:rsidRDefault="00D74F7B" w:rsidP="00D74F7B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A = sample year</w:t>
      </w:r>
    </w:p>
    <w:p w14:paraId="22D14E31" w14:textId="77777777" w:rsidR="00D74F7B" w:rsidRPr="005B1225" w:rsidRDefault="00D74F7B" w:rsidP="00D74F7B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B = sample month (1-12)</w:t>
      </w:r>
    </w:p>
    <w:p w14:paraId="52B16A7F" w14:textId="5962ED78" w:rsidR="00D74F7B" w:rsidRPr="005B1225" w:rsidRDefault="00D74F7B" w:rsidP="00D74F7B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 xml:space="preserve">C = monthly average chlorophyll content (units </w:t>
      </w:r>
      <w:r w:rsidR="005B1225" w:rsidRPr="005B1225">
        <w:rPr>
          <w:rFonts w:ascii="Arial" w:hAnsi="Arial" w:cs="Arial"/>
          <w:sz w:val="22"/>
          <w:szCs w:val="22"/>
        </w:rPr>
        <w:t>mg m</w:t>
      </w:r>
      <w:r w:rsidR="005B1225" w:rsidRPr="005B1225">
        <w:rPr>
          <w:rFonts w:ascii="Arial" w:hAnsi="Arial" w:cs="Arial"/>
          <w:sz w:val="22"/>
          <w:szCs w:val="22"/>
          <w:vertAlign w:val="superscript"/>
        </w:rPr>
        <w:t>-3</w:t>
      </w:r>
      <w:r w:rsidRPr="005B1225">
        <w:rPr>
          <w:rFonts w:ascii="Arial" w:hAnsi="Arial" w:cs="Arial"/>
          <w:sz w:val="22"/>
          <w:szCs w:val="22"/>
        </w:rPr>
        <w:t>)</w:t>
      </w:r>
    </w:p>
    <w:p w14:paraId="7B4F598F" w14:textId="77777777" w:rsidR="00667D2F" w:rsidRPr="005B1225" w:rsidRDefault="00667D2F" w:rsidP="00D74F7B">
      <w:pPr>
        <w:rPr>
          <w:rFonts w:ascii="Arial" w:hAnsi="Arial" w:cs="Arial"/>
          <w:sz w:val="22"/>
          <w:szCs w:val="22"/>
        </w:rPr>
      </w:pPr>
    </w:p>
    <w:p w14:paraId="2E2BB178" w14:textId="77777777" w:rsidR="00667D2F" w:rsidRPr="005B1225" w:rsidRDefault="00667D2F" w:rsidP="00667D2F">
      <w:pPr>
        <w:rPr>
          <w:rFonts w:ascii="Arial" w:hAnsi="Arial" w:cs="Arial"/>
          <w:sz w:val="22"/>
          <w:szCs w:val="22"/>
          <w:u w:val="single"/>
        </w:rPr>
      </w:pPr>
      <w:r w:rsidRPr="005B1225">
        <w:rPr>
          <w:rFonts w:ascii="Arial" w:hAnsi="Arial" w:cs="Arial"/>
          <w:sz w:val="22"/>
          <w:szCs w:val="22"/>
          <w:u w:val="single"/>
        </w:rPr>
        <w:t>File: Biological Data</w:t>
      </w:r>
    </w:p>
    <w:p w14:paraId="5D441F6F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</w:p>
    <w:p w14:paraId="1976D32C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These data describe the organisms on the settlement tiles</w:t>
      </w:r>
    </w:p>
    <w:p w14:paraId="7E8FFD65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</w:p>
    <w:p w14:paraId="74F917A8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A = sample year</w:t>
      </w:r>
    </w:p>
    <w:p w14:paraId="130D6D90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B = tile number</w:t>
      </w:r>
    </w:p>
    <w:p w14:paraId="0530E596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Columns </w:t>
      </w:r>
      <w:r w:rsidRPr="005B1225">
        <w:rPr>
          <w:rFonts w:ascii="Arial" w:hAnsi="Arial" w:cs="Arial"/>
          <w:sz w:val="22"/>
          <w:szCs w:val="22"/>
        </w:rPr>
        <w:t>C-R = invertebrate abundance (</w:t>
      </w:r>
      <w:r w:rsidRPr="005B1225">
        <w:rPr>
          <w:rFonts w:ascii="Arial" w:hAnsi="Arial" w:cs="Arial"/>
          <w:sz w:val="22"/>
          <w:szCs w:val="22"/>
        </w:rPr>
        <w:t>listed in</w:t>
      </w:r>
      <w:r w:rsidRPr="005B1225">
        <w:rPr>
          <w:rFonts w:ascii="Arial" w:hAnsi="Arial" w:cs="Arial"/>
          <w:sz w:val="22"/>
          <w:szCs w:val="22"/>
        </w:rPr>
        <w:t xml:space="preserve"> Table 1) as animals per tile</w:t>
      </w:r>
    </w:p>
    <w:p w14:paraId="3FE46EC7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Columns </w:t>
      </w:r>
      <w:r w:rsidRPr="005B1225">
        <w:rPr>
          <w:rFonts w:ascii="Arial" w:hAnsi="Arial" w:cs="Arial"/>
          <w:sz w:val="22"/>
          <w:szCs w:val="22"/>
        </w:rPr>
        <w:t>S-X</w:t>
      </w:r>
      <w:r w:rsidRPr="005B1225">
        <w:rPr>
          <w:rFonts w:ascii="Arial" w:hAnsi="Arial" w:cs="Arial"/>
          <w:sz w:val="22"/>
          <w:szCs w:val="22"/>
        </w:rPr>
        <w:t xml:space="preserve"> = cover of encrusting taxa (%, </w:t>
      </w:r>
      <w:r w:rsidRPr="005B1225">
        <w:rPr>
          <w:rFonts w:ascii="Arial" w:hAnsi="Arial" w:cs="Arial"/>
          <w:sz w:val="22"/>
          <w:szCs w:val="22"/>
        </w:rPr>
        <w:t>listed in Table 1) by tile</w:t>
      </w:r>
    </w:p>
    <w:p w14:paraId="397AA67B" w14:textId="77777777" w:rsidR="00667D2F" w:rsidRPr="005B1225" w:rsidRDefault="00667D2F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Y - summed linear dimensions (cm) of arborescent (fleshy) taxa</w:t>
      </w:r>
    </w:p>
    <w:p w14:paraId="452D7DD4" w14:textId="77777777" w:rsidR="00AA7E37" w:rsidRPr="005B1225" w:rsidRDefault="00AA7E37" w:rsidP="00667D2F">
      <w:pPr>
        <w:rPr>
          <w:rFonts w:ascii="Arial" w:hAnsi="Arial" w:cs="Arial"/>
          <w:sz w:val="22"/>
          <w:szCs w:val="22"/>
        </w:rPr>
      </w:pPr>
    </w:p>
    <w:p w14:paraId="7D410BBF" w14:textId="3A62E94A" w:rsidR="00AA7E37" w:rsidRPr="005B1225" w:rsidRDefault="00AA7E37" w:rsidP="00667D2F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File: Temperature Data</w:t>
      </w:r>
    </w:p>
    <w:p w14:paraId="436CA781" w14:textId="77777777" w:rsidR="00AA7E37" w:rsidRPr="005B1225" w:rsidRDefault="00AA7E37" w:rsidP="00667D2F">
      <w:pPr>
        <w:rPr>
          <w:rFonts w:ascii="Arial" w:hAnsi="Arial" w:cs="Arial"/>
          <w:sz w:val="22"/>
          <w:szCs w:val="22"/>
        </w:rPr>
      </w:pPr>
    </w:p>
    <w:p w14:paraId="2179EC23" w14:textId="77777777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These data obtained from NOAA Bouy 46222</w:t>
      </w:r>
    </w:p>
    <w:p w14:paraId="5D64B5FB" w14:textId="77777777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</w:p>
    <w:p w14:paraId="7BA65205" w14:textId="77777777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• Seawater temperature was accessed from NOAA buoy 46222 which is 26 km east of Santa Catalina Island and reports temperature from 0.5 m depth at 0.0006 Hz. Records were averaged by day, and used to characterize the calendar year of each tile deployment, as well as the immersion time of the tiles. </w:t>
      </w:r>
    </w:p>
    <w:p w14:paraId="433CF5A0" w14:textId="77777777" w:rsidR="005B1225" w:rsidRPr="005B1225" w:rsidRDefault="005B1225" w:rsidP="00AA7E37">
      <w:pPr>
        <w:rPr>
          <w:rFonts w:ascii="Arial" w:hAnsi="Arial" w:cs="Arial"/>
          <w:sz w:val="22"/>
          <w:szCs w:val="22"/>
        </w:rPr>
      </w:pPr>
    </w:p>
    <w:p w14:paraId="36A582FA" w14:textId="027C1FFC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A = sample month</w:t>
      </w:r>
    </w:p>
    <w:p w14:paraId="069E7FB9" w14:textId="30C630F8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B = month by number (1-12)</w:t>
      </w:r>
    </w:p>
    <w:p w14:paraId="099699F4" w14:textId="52F3CADC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C = day by year (1-366)</w:t>
      </w:r>
    </w:p>
    <w:p w14:paraId="719CCC87" w14:textId="1F6B62F5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 </w:t>
      </w:r>
      <w:r w:rsidRPr="005B1225">
        <w:rPr>
          <w:rFonts w:ascii="Arial" w:hAnsi="Arial" w:cs="Arial"/>
          <w:sz w:val="22"/>
          <w:szCs w:val="22"/>
        </w:rPr>
        <w:t>D = day by month</w:t>
      </w:r>
    </w:p>
    <w:p w14:paraId="275F3B4D" w14:textId="64501F25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 xml:space="preserve">Columns </w:t>
      </w:r>
      <w:r w:rsidRPr="005B1225">
        <w:rPr>
          <w:rFonts w:ascii="Arial" w:hAnsi="Arial" w:cs="Arial"/>
          <w:sz w:val="22"/>
          <w:szCs w:val="22"/>
        </w:rPr>
        <w:t>E-F = data by year 2010-2002 (°C)</w:t>
      </w:r>
    </w:p>
    <w:p w14:paraId="7F9C8529" w14:textId="0B72ADF3" w:rsidR="00AA7E37" w:rsidRPr="005B1225" w:rsidRDefault="00AA7E37" w:rsidP="00AA7E37">
      <w:pPr>
        <w:rPr>
          <w:rFonts w:ascii="Arial" w:hAnsi="Arial" w:cs="Arial"/>
          <w:sz w:val="22"/>
          <w:szCs w:val="22"/>
        </w:rPr>
      </w:pPr>
      <w:r w:rsidRPr="005B1225">
        <w:rPr>
          <w:rFonts w:ascii="Arial" w:hAnsi="Arial" w:cs="Arial"/>
          <w:sz w:val="22"/>
          <w:szCs w:val="22"/>
        </w:rPr>
        <w:t>nd = no data</w:t>
      </w:r>
    </w:p>
    <w:p w14:paraId="4A380442" w14:textId="77777777" w:rsidR="005B1225" w:rsidRPr="005B1225" w:rsidRDefault="005B1225">
      <w:pPr>
        <w:rPr>
          <w:noProof w:val="0"/>
          <w:sz w:val="22"/>
          <w:szCs w:val="22"/>
          <w:lang w:eastAsia="ja-JP"/>
        </w:rPr>
      </w:pPr>
    </w:p>
    <w:sectPr w:rsidR="005B1225" w:rsidRPr="005B1225" w:rsidSect="005E3A1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7B"/>
    <w:rsid w:val="0059748C"/>
    <w:rsid w:val="005B1225"/>
    <w:rsid w:val="005E3A1C"/>
    <w:rsid w:val="00667D2F"/>
    <w:rsid w:val="00790D84"/>
    <w:rsid w:val="00AA7E37"/>
    <w:rsid w:val="00D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22F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autoRedefine/>
    <w:semiHidden/>
    <w:rsid w:val="00790D84"/>
    <w:rPr>
      <w:rFonts w:ascii="Arial" w:hAnsi="Arial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autoRedefine/>
    <w:semiHidden/>
    <w:rsid w:val="00790D84"/>
    <w:rPr>
      <w:rFonts w:ascii="Arial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1539</Characters>
  <Application>Microsoft Macintosh Word</Application>
  <DocSecurity>0</DocSecurity>
  <Lines>12</Lines>
  <Paragraphs>3</Paragraphs>
  <ScaleCrop>false</ScaleCrop>
  <Company>CSUN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Edmunds</dc:creator>
  <cp:keywords/>
  <dc:description/>
  <cp:lastModifiedBy>Peter Edmunds</cp:lastModifiedBy>
  <cp:revision>4</cp:revision>
  <dcterms:created xsi:type="dcterms:W3CDTF">2022-09-11T05:05:00Z</dcterms:created>
  <dcterms:modified xsi:type="dcterms:W3CDTF">2022-09-11T05:13:00Z</dcterms:modified>
</cp:coreProperties>
</file>