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0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79"/>
        <w:gridCol w:w="680"/>
        <w:gridCol w:w="330"/>
        <w:gridCol w:w="386"/>
        <w:gridCol w:w="390"/>
        <w:gridCol w:w="390"/>
        <w:gridCol w:w="370"/>
        <w:gridCol w:w="670"/>
        <w:gridCol w:w="470"/>
        <w:gridCol w:w="450"/>
        <w:gridCol w:w="410"/>
        <w:gridCol w:w="500"/>
        <w:gridCol w:w="390"/>
        <w:gridCol w:w="340"/>
        <w:gridCol w:w="350"/>
        <w:gridCol w:w="410"/>
        <w:gridCol w:w="410"/>
        <w:gridCol w:w="390"/>
        <w:gridCol w:w="450"/>
        <w:gridCol w:w="410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08" w:type="dxa"/>
            <w:vMerge w:val="restart"/>
            <w:shd w:val="clear" w:color="auto" w:fill="BFBFBF"/>
            <w:noWrap/>
            <w:textDirection w:val="btLr"/>
            <w:vAlign w:val="top"/>
          </w:tcPr>
          <w:p>
            <w:pPr>
              <w:widowControl/>
              <w:tabs>
                <w:tab w:val="center" w:pos="4153"/>
              </w:tabs>
              <w:ind w:left="105" w:hanging="105" w:hangingChars="50"/>
              <w:jc w:val="left"/>
              <w:rPr>
                <w:rFonts w:hint="default" w:ascii="Times New Roman" w:hAnsi="Times New Roman" w:eastAsia="等线" w:cs="Times New Roman"/>
                <w:color w:val="FFFFFF"/>
                <w:szCs w:val="22"/>
                <w:shd w:val="clear" w:color="auto" w:fill="FFFFFF"/>
              </w:rPr>
            </w:pPr>
            <w:bookmarkStart w:id="0" w:name="OLE_LINK6"/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  <w:lang w:val="en-US" w:eastAsia="zh-CN"/>
              </w:rPr>
              <w:t>Support t</w:t>
            </w:r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</w:rPr>
              <w:t xml:space="preserve">able 1. </w:t>
            </w:r>
            <w:bookmarkStart w:id="1" w:name="OLE_LINK2"/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</w:rPr>
              <w:t>Characteristics of the included studies.</w:t>
            </w:r>
          </w:p>
          <w:bookmarkEnd w:id="1"/>
          <w:p>
            <w:pPr>
              <w:widowControl/>
              <w:tabs>
                <w:tab w:val="center" w:pos="4153"/>
              </w:tabs>
              <w:jc w:val="left"/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</w:rPr>
            </w:pPr>
          </w:p>
          <w:bookmarkEnd w:id="0"/>
          <w:p>
            <w:pPr>
              <w:widowControl/>
              <w:ind w:left="113" w:right="113" w:firstLine="100" w:firstLineChars="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TN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55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55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44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35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35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48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47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73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25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FN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38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38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28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73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FP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TP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49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26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35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NLR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0.84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0.40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0.68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0.69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0.63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0.58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0.23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0.59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0.80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0.76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0.58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0.32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0.81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0.86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0.44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0.90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0.97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0.92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0.12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PLR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3.33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2.75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1.33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11.00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11.67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3.08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4.92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1.44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1.08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2.84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SPE (%)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88.00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82.61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62.50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96.00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94.00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93.75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87.50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81.25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75.00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67.57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SEN (%)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16.00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60.00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40.00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31.11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47.83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42.50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76.56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40.63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50.00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24.00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44.00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70.00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19.23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19.23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61.54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26.92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26.92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7.59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92.00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Cut-off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Assay indicators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Methylation(P15)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(P16)</w:t>
            </w: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Mut（249Ser p53）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（p16INK4a）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（p16INK4A）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（RASSF1A）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Methylation 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0"/>
                <w:szCs w:val="10"/>
                <w:lang w:bidi="ar"/>
              </w:rPr>
              <w:t>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p16)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(DAPK)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(GSTP1)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Methylation(P15)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Methylation(P16)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(RASSF1A)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Methylation(P16)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(GSTP1)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Methylation（APC）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(RASSF1A)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(CDH1)</w:t>
            </w: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Mut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0"/>
                <w:szCs w:val="10"/>
                <w:lang w:bidi="ar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249Ser p53)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Methylation(p16INK4A)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Methylation（RASSF1A）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Detection methods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PCR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RTQ-MSP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RFLP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Sample source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 and Serum</w:t>
            </w:r>
          </w:p>
        </w:tc>
        <w:tc>
          <w:tcPr>
            <w:tcW w:w="33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Timing sample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Pre surgery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Pre surgery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Next day of hospital</w:t>
            </w:r>
          </w:p>
        </w:tc>
        <w:tc>
          <w:tcPr>
            <w:tcW w:w="47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diagnosis</w:t>
            </w:r>
          </w:p>
        </w:tc>
        <w:tc>
          <w:tcPr>
            <w:tcW w:w="500" w:type="dxa"/>
            <w:shd w:val="clear" w:color="auto" w:fill="F2F2F2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Prospective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HCC/BD/ HC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25/35/20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45/30/20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45/30/20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46/23/-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40/-/10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64/15/20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32/8/-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50/-/50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26/16/-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79/-/73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25/37/-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35/-/10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Control type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BD/HC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LC/CAH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Study type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Prospective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Prospective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Prospective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Case-control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Retrospective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Country/ Region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Hong Kong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Hong Kong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Korea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Hong Kong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Nanjing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Taiwan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Nigeria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Egypt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Year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2000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2003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2003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2004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2005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2005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2006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2007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2008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2008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2010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08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9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First author</w:t>
            </w:r>
          </w:p>
        </w:tc>
        <w:tc>
          <w:tcPr>
            <w:tcW w:w="68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Wong et al.</w:t>
            </w:r>
          </w:p>
        </w:tc>
        <w:tc>
          <w:tcPr>
            <w:tcW w:w="33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Huang et al.</w:t>
            </w: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Wong et al.</w:t>
            </w:r>
          </w:p>
        </w:tc>
        <w:tc>
          <w:tcPr>
            <w:tcW w:w="39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Chu et al.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Yeo et al.</w:t>
            </w:r>
          </w:p>
        </w:tc>
        <w:tc>
          <w:tcPr>
            <w:tcW w:w="6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Lin et al.</w:t>
            </w: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Wang et al.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Zhang et al.</w:t>
            </w:r>
          </w:p>
        </w:tc>
        <w:tc>
          <w:tcPr>
            <w:tcW w:w="50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9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Chang et al.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BFBFBF"/>
            <w:noWrap/>
            <w:textDirection w:val="btLr"/>
            <w:vAlign w:val="top"/>
          </w:tcPr>
          <w:p>
            <w:pPr>
              <w:ind w:left="113" w:right="113"/>
              <w:jc w:val="both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Igetei et al.</w:t>
            </w:r>
          </w:p>
        </w:tc>
        <w:tc>
          <w:tcPr>
            <w:tcW w:w="41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Ahmed et al.</w:t>
            </w:r>
          </w:p>
        </w:tc>
        <w:tc>
          <w:tcPr>
            <w:tcW w:w="5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Hu et al.</w:t>
            </w:r>
          </w:p>
        </w:tc>
      </w:tr>
    </w:tbl>
    <w:p>
      <w:pPr>
        <w:widowControl/>
        <w:tabs>
          <w:tab w:val="center" w:pos="4153"/>
        </w:tabs>
        <w:jc w:val="left"/>
        <w:rPr>
          <w:rFonts w:hint="default" w:ascii="Times New Roman" w:hAnsi="Times New Roman" w:cs="Times New Roman"/>
          <w:color w:val="212121"/>
          <w:shd w:val="clear" w:color="auto" w:fill="FFFFFF"/>
        </w:rPr>
      </w:pPr>
    </w:p>
    <w:tbl>
      <w:tblPr>
        <w:tblStyle w:val="5"/>
        <w:tblW w:w="93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70"/>
        <w:gridCol w:w="460"/>
        <w:gridCol w:w="420"/>
        <w:gridCol w:w="350"/>
        <w:gridCol w:w="450"/>
        <w:gridCol w:w="410"/>
        <w:gridCol w:w="380"/>
        <w:gridCol w:w="440"/>
        <w:gridCol w:w="320"/>
        <w:gridCol w:w="430"/>
        <w:gridCol w:w="400"/>
        <w:gridCol w:w="400"/>
        <w:gridCol w:w="380"/>
        <w:gridCol w:w="420"/>
        <w:gridCol w:w="370"/>
        <w:gridCol w:w="470"/>
        <w:gridCol w:w="380"/>
        <w:gridCol w:w="510"/>
        <w:gridCol w:w="400"/>
        <w:gridCol w:w="460"/>
        <w:gridCol w:w="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87" w:type="dxa"/>
            <w:vMerge w:val="restart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tabs>
                <w:tab w:val="center" w:pos="4153"/>
              </w:tabs>
              <w:ind w:left="105" w:hanging="105" w:hangingChars="50"/>
              <w:jc w:val="left"/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  <w:lang w:val="en-US" w:eastAsia="zh-CN"/>
              </w:rPr>
              <w:t>Support t</w:t>
            </w:r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</w:rPr>
              <w:t>able 1. Characteristics of the included studies.</w:t>
            </w:r>
          </w:p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TN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35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41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119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75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37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43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33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33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68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71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43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368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0"/>
                <w:szCs w:val="10"/>
                <w:lang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FN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26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43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83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56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47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71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68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FP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26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TP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45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46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29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28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26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77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104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43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53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69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29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37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89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116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52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102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122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NLR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0.45 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0.38 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0.71 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0.65 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0.11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0.20 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0.58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0.41 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0.40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0.20 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0.80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0.37 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0.26 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0.05 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0.41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0.36 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0.63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0.23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0.38 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0.21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PLR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3.85 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11.82 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2.48 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2.58 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8.13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4.53 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4.57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4.40 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4.67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#DIV/0!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1.32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4.26 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25.28 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32.26 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4.08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1.45 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5.43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3.38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9.73 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12.13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SPE (%)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83.78 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94.59 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83.78 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82.00 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88.89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81.48 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89.47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85.23 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86.05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100.00 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62.16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83.78 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97.06 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97.06 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83.95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41.30 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92.21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75.44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93.40 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93.33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SEN (%)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62.50 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63.89 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40.28 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46.51 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90.32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83.87 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48.13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65.00 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65.15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80.30 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50.00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69.00 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74.36 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94.87 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65.44 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85.29 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42.28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82.93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64.21 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80.83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Cut-off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400ng/mL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5% (LOD)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MI &gt; 0.88</w:t>
            </w:r>
          </w:p>
        </w:tc>
        <w:tc>
          <w:tcPr>
            <w:tcW w:w="37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&gt;= 20 ng/ml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 ng / ml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 ng / 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Assay indicators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(GSTP1)</w:t>
            </w: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Methylation（RASSF1A） </w:t>
            </w: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Methylation（SFRP1）</w:t>
            </w: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Methylation（TFPI2） 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(DBX2)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(THY1)</w:t>
            </w: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methylation （TGR5）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TGR5 and AFP</w:t>
            </w: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methylation （INK4A）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INK4A and AFP</w:t>
            </w: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 methylation（MT1M）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 w:firstLine="100" w:firstLineChars="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methylation（MT1G）</w:t>
            </w: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methylation（HOXA9）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 w:firstLine="20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HOXA9 or AFP  </w:t>
            </w: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methylation（IGFBP7）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 w:firstLine="2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IGFBP7and AFP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  </w:t>
            </w: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 w:firstLine="20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methylation（CDO1）  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 w:firstLine="20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CDO1 and  AFP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methylation（RASSF1）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 w:firstLine="300" w:firstLineChars="300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RASSF1 and AFP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Detection methods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Pyrosequencing</w:t>
            </w:r>
          </w:p>
        </w:tc>
        <w:tc>
          <w:tcPr>
            <w:tcW w:w="38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pyrosequencing</w:t>
            </w:r>
          </w:p>
        </w:tc>
        <w:tc>
          <w:tcPr>
            <w:tcW w:w="40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Q-MSP </w:t>
            </w:r>
          </w:p>
        </w:tc>
        <w:tc>
          <w:tcPr>
            <w:tcW w:w="37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MSP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Sample source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Serum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Plasma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Serum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Timing sample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Pre treatment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therapy</w:t>
            </w:r>
          </w:p>
        </w:tc>
        <w:tc>
          <w:tcPr>
            <w:tcW w:w="38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During surgery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treatment</w:t>
            </w:r>
          </w:p>
        </w:tc>
        <w:tc>
          <w:tcPr>
            <w:tcW w:w="53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HCC/BD/ HC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43/24/26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31/-/27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160/88/45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66/43/-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121/37/-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39/-/34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136/46/35</w:t>
            </w:r>
          </w:p>
        </w:tc>
        <w:tc>
          <w:tcPr>
            <w:tcW w:w="38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123/57/20</w:t>
            </w:r>
          </w:p>
        </w:tc>
        <w:tc>
          <w:tcPr>
            <w:tcW w:w="40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190/234/160</w:t>
            </w:r>
          </w:p>
        </w:tc>
        <w:tc>
          <w:tcPr>
            <w:tcW w:w="53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Control type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CLD/-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LC/CHB/HC</w:t>
            </w:r>
          </w:p>
        </w:tc>
        <w:tc>
          <w:tcPr>
            <w:tcW w:w="40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LC/CHB/HC</w:t>
            </w:r>
          </w:p>
        </w:tc>
        <w:tc>
          <w:tcPr>
            <w:tcW w:w="53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Study type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Retrospective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Retrospective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Retrospective </w:t>
            </w:r>
          </w:p>
        </w:tc>
        <w:tc>
          <w:tcPr>
            <w:tcW w:w="38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7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38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40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Country/ Region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China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America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China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Taiwan</w:t>
            </w:r>
          </w:p>
        </w:tc>
        <w:tc>
          <w:tcPr>
            <w:tcW w:w="37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China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China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China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  <w:t>Year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2013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2013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2014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2014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2014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2014</w:t>
            </w:r>
          </w:p>
        </w:tc>
        <w:tc>
          <w:tcPr>
            <w:tcW w:w="37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2014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2014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2015</w:t>
            </w:r>
          </w:p>
        </w:tc>
        <w:tc>
          <w:tcPr>
            <w:tcW w:w="53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</w:tr>
      <w:tr>
        <w:trPr>
          <w:trHeight w:val="801" w:hRule="atLeast"/>
        </w:trPr>
        <w:tc>
          <w:tcPr>
            <w:tcW w:w="487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  <w:t>First author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2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350" w:type="dxa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5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 Sun et al.</w:t>
            </w:r>
          </w:p>
        </w:tc>
        <w:tc>
          <w:tcPr>
            <w:tcW w:w="4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Zhang et al.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 Han et al.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3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 Huang et al.</w:t>
            </w:r>
          </w:p>
        </w:tc>
        <w:tc>
          <w:tcPr>
            <w:tcW w:w="40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0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Ji et al.</w:t>
            </w:r>
          </w:p>
        </w:tc>
        <w:tc>
          <w:tcPr>
            <w:tcW w:w="380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eastAsia="等线" w:cs="Times New Roman"/>
                <w:szCs w:val="22"/>
              </w:rPr>
            </w:pPr>
          </w:p>
        </w:tc>
        <w:tc>
          <w:tcPr>
            <w:tcW w:w="42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 Kuo et al.</w:t>
            </w:r>
          </w:p>
        </w:tc>
        <w:tc>
          <w:tcPr>
            <w:tcW w:w="37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 Li et al.</w:t>
            </w:r>
          </w:p>
        </w:tc>
        <w:tc>
          <w:tcPr>
            <w:tcW w:w="38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</w:p>
        </w:tc>
        <w:tc>
          <w:tcPr>
            <w:tcW w:w="51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 xml:space="preserve"> Yang et al.</w:t>
            </w:r>
          </w:p>
        </w:tc>
        <w:tc>
          <w:tcPr>
            <w:tcW w:w="40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Dong et al.</w:t>
            </w:r>
          </w:p>
        </w:tc>
        <w:tc>
          <w:tcPr>
            <w:tcW w:w="530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</w:p>
    <w:tbl>
      <w:tblPr>
        <w:tblStyle w:val="5"/>
        <w:tblW w:w="9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39"/>
        <w:gridCol w:w="138"/>
        <w:gridCol w:w="309"/>
        <w:gridCol w:w="101"/>
        <w:gridCol w:w="214"/>
        <w:gridCol w:w="132"/>
        <w:gridCol w:w="447"/>
        <w:gridCol w:w="151"/>
        <w:gridCol w:w="296"/>
        <w:gridCol w:w="240"/>
        <w:gridCol w:w="141"/>
        <w:gridCol w:w="223"/>
        <w:gridCol w:w="360"/>
        <w:gridCol w:w="320"/>
        <w:gridCol w:w="186"/>
        <w:gridCol w:w="224"/>
        <w:gridCol w:w="94"/>
        <w:gridCol w:w="226"/>
        <w:gridCol w:w="221"/>
        <w:gridCol w:w="110"/>
        <w:gridCol w:w="337"/>
        <w:gridCol w:w="110"/>
        <w:gridCol w:w="198"/>
        <w:gridCol w:w="110"/>
        <w:gridCol w:w="374"/>
        <w:gridCol w:w="96"/>
        <w:gridCol w:w="215"/>
        <w:gridCol w:w="255"/>
        <w:gridCol w:w="79"/>
        <w:gridCol w:w="340"/>
        <w:gridCol w:w="247"/>
        <w:gridCol w:w="73"/>
        <w:gridCol w:w="374"/>
        <w:gridCol w:w="326"/>
        <w:gridCol w:w="121"/>
        <w:gridCol w:w="215"/>
        <w:gridCol w:w="398"/>
        <w:gridCol w:w="16"/>
        <w:gridCol w:w="370"/>
        <w:gridCol w:w="348"/>
        <w:gridCol w:w="82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408" w:hRule="atLeast"/>
        </w:trPr>
        <w:tc>
          <w:tcPr>
            <w:tcW w:w="4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tabs>
                <w:tab w:val="center" w:pos="4153"/>
              </w:tabs>
              <w:ind w:left="105" w:hanging="105" w:hangingChars="50"/>
              <w:jc w:val="left"/>
              <w:rPr>
                <w:rFonts w:hint="default" w:ascii="Times New Roman" w:hAnsi="Times New Roman" w:eastAsia="等线" w:cs="Times New Roman"/>
                <w:color w:val="FFFFFF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  <w:lang w:val="en-US" w:eastAsia="zh-CN"/>
              </w:rPr>
              <w:t>Support t</w:t>
            </w:r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</w:rPr>
              <w:t>able 1. Characteristics of the included studies.</w:t>
            </w:r>
          </w:p>
          <w:p>
            <w:pPr>
              <w:ind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TN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48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57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39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228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239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241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243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241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59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70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46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76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408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FN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34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47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62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69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81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78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37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45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408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FP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52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41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70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408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TP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77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95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51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36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29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53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43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75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98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572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NLR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0.52 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0.60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0.83 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1.02 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0.69 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0.35 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0.24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0.52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0.65 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0.72 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0.83 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0.81 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0.57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0.53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4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0.35 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520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PLR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2.90 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2.58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1.40 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0.97 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1.28 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5.09 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2.09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7.50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15.00 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18.13 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21.25 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12.50 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1.62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4.30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4.00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1.70 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636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SPE (%)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80.00 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80.00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70.00 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60.00 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48.00 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86.36 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59.09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93.06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97.55 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98.37 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99.18 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98.37 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59.00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87.50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4.39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52.05 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611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SEN (%)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58.06 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51.61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41.94 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38.71 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66.67 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69.37 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85.59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52.04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36.73 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29.59 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17.35 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20.41 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66.25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53.75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62.50 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81.67 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639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Cut-off 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 ng/ml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PMR≥4%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200ng/ml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 ng/ml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1460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Assay indicators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methylation（ELF）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methylation（RASSF1A）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methylation（P16）</w:t>
            </w: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methylation（GSTP1）</w:t>
            </w: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methylation（SPINT2/HAI-2）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Methylation（SOX11） 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SOX11 and AFP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(RASSF1A))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(APC)</w:t>
            </w: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(BVES)</w:t>
            </w: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(GSTP1)</w:t>
            </w: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(HOXA9)</w:t>
            </w: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(UBE2Q1)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UBE2Q1 and AFP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Methylation (HCCS1) 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(HCCS1) and AFP</w:t>
            </w: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(CDKN2A)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985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Detection methods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Pyrosequencing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786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Sample source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749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Timing sample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Prior to treatment</w:t>
            </w:r>
          </w:p>
        </w:tc>
        <w:tc>
          <w:tcPr>
            <w:tcW w:w="447" w:type="dxa"/>
            <w:gridSpan w:val="2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diag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osis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714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HCC/BD/ HC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31/10/-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30/50/50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111/66/-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98/165/80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80/80/20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120/146/27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237/257/-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935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Control type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HCC/LC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LC/CHB/HC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LC/CHB/HC</w:t>
            </w:r>
          </w:p>
        </w:tc>
        <w:tc>
          <w:tcPr>
            <w:tcW w:w="447" w:type="dxa"/>
            <w:gridSpan w:val="2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773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Study type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Retrospective 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925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Country/ Region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Egypt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China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Taiwan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447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Year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2015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2015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2016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2017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2017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2017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8" w:type="dxa"/>
          <w:wAfter w:w="542" w:type="dxa"/>
          <w:trHeight w:val="650" w:hRule="atLeast"/>
        </w:trPr>
        <w:tc>
          <w:tcPr>
            <w:tcW w:w="47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eastAsia="等线" w:cs="Times New Roman"/>
                <w:b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First author</w:t>
            </w:r>
          </w:p>
        </w:tc>
        <w:tc>
          <w:tcPr>
            <w:tcW w:w="346" w:type="dxa"/>
            <w:gridSpan w:val="2"/>
            <w:tcBorders>
              <w:left w:val="nil"/>
            </w:tcBorders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Huang et al.</w:t>
            </w:r>
          </w:p>
        </w:tc>
        <w:tc>
          <w:tcPr>
            <w:tcW w:w="44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81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Ramadan et al.</w:t>
            </w:r>
          </w:p>
        </w:tc>
        <w:tc>
          <w:tcPr>
            <w:tcW w:w="506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Teng et al.</w:t>
            </w:r>
          </w:p>
        </w:tc>
        <w:tc>
          <w:tcPr>
            <w:tcW w:w="31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Dong et al.</w:t>
            </w: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0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7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666" w:type="dxa"/>
            <w:gridSpan w:val="3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Hu et al.</w:t>
            </w:r>
          </w:p>
        </w:tc>
        <w:tc>
          <w:tcPr>
            <w:tcW w:w="447" w:type="dxa"/>
            <w:gridSpan w:val="2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Tian et al.</w:t>
            </w:r>
          </w:p>
        </w:tc>
        <w:tc>
          <w:tcPr>
            <w:tcW w:w="613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4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Wu et 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47" w:type="dxa"/>
            <w:gridSpan w:val="2"/>
            <w:vMerge w:val="restart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tabs>
                <w:tab w:val="center" w:pos="4153"/>
              </w:tabs>
              <w:ind w:left="105" w:hanging="105" w:hangingChars="50"/>
              <w:jc w:val="left"/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  <w:lang w:val="en-US" w:eastAsia="zh-CN"/>
              </w:rPr>
              <w:t>Support table 1. Characteristics of the included studies.</w:t>
            </w:r>
          </w:p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TN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106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63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114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51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147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30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48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186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157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79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78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72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60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33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110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47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FN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58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85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112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38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60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62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25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35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25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66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FP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151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43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26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28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TP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179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105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48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34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37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29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38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38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73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75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101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80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93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52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96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96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NLR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0.59 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0.41 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0.07 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0.16 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0.76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0.80 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0.58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0.43 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0.24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0.90 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1.72 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0.65 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0.79 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0.34 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0.32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0.29 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0.34 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0.19 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0.62 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0.32 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0.30 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0.38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PLR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1.29 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3.19 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6.05 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9.53 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4.49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4.41 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3.11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2.71 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Infinity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2.53 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0.36 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5.71 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1.77 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3.48 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3.41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7.43 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2.52 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2.28 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4.48 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1.91 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2.18 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13.42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SPE (%)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41.25 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78.75 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84.44 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91.07 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93.63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94.37 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83.33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75.00 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100.00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94.12 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47.06 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93.00 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78.50 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79.00 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78.00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90.00 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69.77 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61.11 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90.16 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57.45 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62.67 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95.24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64.08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SEN (%)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75.53 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67.74 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94.12 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85.11 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28.57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24.83 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51.79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67.86 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76.19 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14.89 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19.15 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40.00 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38.00 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73.00 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75.00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74.26 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76.19 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88.57 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44.07 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81.36 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81.36 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63.89 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76.67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Cut-off 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≥2 positive triplicates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≥2 positive triplicates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 ng/mL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400ng/ml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20ng/ml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20ng/ml</w:t>
            </w: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leftChars="0" w:right="113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Assay indicators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(TBX2)</w:t>
            </w: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(IGFBP7)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Methylation(mSEPT9)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Methylation(mSEPT9)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(SOCS3)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Mut-(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TP53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R249S)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(FHIT)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(P16)</w:t>
            </w: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(EMX1)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MUT-(TERT)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Mut-(p53 R249S)</w:t>
            </w: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Methylation (RASSF1A) 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(SOCS1)</w:t>
            </w: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RASSF1A and AFP</w:t>
            </w: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SOCS1 and AFP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SEPT9 and AFP</w:t>
            </w: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(CCND1)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CCND1 and AFP</w:t>
            </w: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(CCND2)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CCND2 and AFP</w:t>
            </w: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（Methylation）CCND2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MUT-(TERT C228T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)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(mSEPT9)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Detection methods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real-time PCR 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real-time PCR 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MSP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PCR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DdPCR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MSP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WTB-PCR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Sample source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plasma 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serum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Plasma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Timing sample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Thefirst day of diagnosis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diagnosis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diagn</w:t>
            </w:r>
            <w:bookmarkStart w:id="5" w:name="_GoBack"/>
            <w:bookmarkEnd w:id="5"/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osis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surgery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treatment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treatment</w:t>
            </w:r>
          </w:p>
        </w:tc>
        <w:tc>
          <w:tcPr>
            <w:tcW w:w="326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At the time of dia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gnosis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treatment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HCC/BD/ HC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155/60/20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51/135/-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47/56/-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119/157/50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149/164/49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56/-/24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21/30/-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47/-/51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100/100/100</w:t>
            </w:r>
          </w:p>
        </w:tc>
        <w:tc>
          <w:tcPr>
            <w:tcW w:w="311" w:type="dxa"/>
            <w:gridSpan w:val="2"/>
            <w:shd w:val="clear" w:color="auto" w:fill="F2F2F2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105/54/32</w:t>
            </w:r>
          </w:p>
        </w:tc>
        <w:tc>
          <w:tcPr>
            <w:tcW w:w="326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118/122/-</w:t>
            </w:r>
          </w:p>
        </w:tc>
        <w:tc>
          <w:tcPr>
            <w:tcW w:w="414" w:type="dxa"/>
            <w:gridSpan w:val="2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36/21/-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60/103/-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Control type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LC/BD/HC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CLD/HC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NC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LC/CHB/HC</w:t>
            </w:r>
          </w:p>
        </w:tc>
        <w:tc>
          <w:tcPr>
            <w:tcW w:w="414" w:type="dxa"/>
            <w:gridSpan w:val="2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NH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Study type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Observational 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Case-control 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Case-control 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Case-control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Retrospective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311" w:type="dxa"/>
            <w:gridSpan w:val="2"/>
            <w:shd w:val="clear" w:color="auto" w:fill="F2F2F2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Prospective </w:t>
            </w:r>
          </w:p>
        </w:tc>
        <w:tc>
          <w:tcPr>
            <w:tcW w:w="326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Retrospective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Case-control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Country/ Region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French  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Germany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Cameroon or CAR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American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Tunis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Egypt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Japan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ind w:right="113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American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Year</w:t>
            </w:r>
          </w:p>
        </w:tc>
        <w:tc>
          <w:tcPr>
            <w:tcW w:w="315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2018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2018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2018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2018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2019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2019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2019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2019</w:t>
            </w:r>
          </w:p>
        </w:tc>
        <w:tc>
          <w:tcPr>
            <w:tcW w:w="31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2020</w:t>
            </w:r>
          </w:p>
        </w:tc>
        <w:tc>
          <w:tcPr>
            <w:tcW w:w="32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2020</w:t>
            </w:r>
          </w:p>
        </w:tc>
        <w:tc>
          <w:tcPr>
            <w:tcW w:w="41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2020</w:t>
            </w: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ind w:right="113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47" w:type="dxa"/>
            <w:gridSpan w:val="2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First author</w:t>
            </w:r>
          </w:p>
        </w:tc>
        <w:tc>
          <w:tcPr>
            <w:tcW w:w="315" w:type="dxa"/>
            <w:gridSpan w:val="2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730" w:type="dxa"/>
            <w:gridSpan w:val="3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Li et al.</w:t>
            </w:r>
          </w:p>
        </w:tc>
        <w:tc>
          <w:tcPr>
            <w:tcW w:w="5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Oussalah(a) et al.</w:t>
            </w:r>
          </w:p>
        </w:tc>
        <w:tc>
          <w:tcPr>
            <w:tcW w:w="36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Oussalah(b) et al.</w:t>
            </w:r>
          </w:p>
        </w:tc>
        <w:tc>
          <w:tcPr>
            <w:tcW w:w="36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Wei et al.</w:t>
            </w:r>
          </w:p>
        </w:tc>
        <w:tc>
          <w:tcPr>
            <w:tcW w:w="320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Marchio et al.</w:t>
            </w:r>
          </w:p>
        </w:tc>
        <w:tc>
          <w:tcPr>
            <w:tcW w:w="410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Bai et al.</w:t>
            </w: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1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Kisiel et al.</w:t>
            </w:r>
          </w:p>
        </w:tc>
        <w:tc>
          <w:tcPr>
            <w:tcW w:w="447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Marchio et al.</w:t>
            </w:r>
          </w:p>
        </w:tc>
        <w:tc>
          <w:tcPr>
            <w:tcW w:w="308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Pasha et al.</w:t>
            </w:r>
          </w:p>
        </w:tc>
        <w:tc>
          <w:tcPr>
            <w:tcW w:w="311" w:type="dxa"/>
            <w:gridSpan w:val="2"/>
            <w:shd w:val="clear" w:color="auto" w:fill="F2F2F2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4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4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0" w:type="dxa"/>
            <w:gridSpan w:val="2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Liu et al.</w:t>
            </w:r>
          </w:p>
        </w:tc>
        <w:tc>
          <w:tcPr>
            <w:tcW w:w="326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36" w:type="dxa"/>
            <w:gridSpan w:val="2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Qian et al.</w:t>
            </w:r>
          </w:p>
        </w:tc>
        <w:tc>
          <w:tcPr>
            <w:tcW w:w="414" w:type="dxa"/>
            <w:gridSpan w:val="2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70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6A6A6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Akuta et al.</w:t>
            </w:r>
          </w:p>
          <w:p>
            <w:pPr>
              <w:widowControl/>
              <w:ind w:left="113"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60" w:type="dxa"/>
            <w:shd w:val="clear" w:color="auto" w:fill="F2F2F2"/>
            <w:noWrap/>
            <w:textDirection w:val="btLr"/>
            <w:vAlign w:val="top"/>
          </w:tcPr>
          <w:p>
            <w:pPr>
              <w:ind w:right="113"/>
              <w:rPr>
                <w:rFonts w:hint="default" w:ascii="Times New Roman" w:hAnsi="Times New Roman" w:eastAsia="等线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lang w:bidi="ar"/>
              </w:rPr>
              <w:t>Lewin et al.</w:t>
            </w: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22"/>
        <w:gridCol w:w="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96" w:type="dxa"/>
            <w:vMerge w:val="restart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widowControl/>
              <w:tabs>
                <w:tab w:val="center" w:pos="4153"/>
              </w:tabs>
              <w:ind w:left="105" w:hanging="105" w:hangingChars="50"/>
              <w:jc w:val="left"/>
              <w:rPr>
                <w:rFonts w:hint="default" w:ascii="Times New Roman" w:hAnsi="Times New Roman" w:eastAsia="等线" w:cs="Times New Roman"/>
                <w:color w:val="FFFFFF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  <w:lang w:val="en-US" w:eastAsia="zh-CN"/>
              </w:rPr>
              <w:t>Support t</w:t>
            </w:r>
            <w:r>
              <w:rPr>
                <w:rFonts w:hint="default" w:ascii="Times New Roman" w:hAnsi="Times New Roman" w:eastAsia="等线" w:cs="Times New Roman"/>
                <w:color w:val="212121"/>
                <w:szCs w:val="22"/>
                <w:shd w:val="clear" w:color="auto" w:fill="FFFFFF"/>
              </w:rPr>
              <w:t>able 1. Characteristics of the included studies.</w:t>
            </w:r>
          </w:p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TN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28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72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59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45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44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39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55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29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43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29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55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58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175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120</w:t>
            </w: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119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FN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38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41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38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47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67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30</w:t>
            </w: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45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FP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41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32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25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11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27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81</w:t>
            </w: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84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TP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41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36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59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49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38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67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70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61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90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58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65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71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30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22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39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121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157</w:t>
            </w: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144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NLR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0.62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0.33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0.10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0.24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0.41 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0.41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0.48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0.82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0.62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0.23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0.40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0.12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0.02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0.25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0.46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0.18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0.43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0.40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0.41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0.27 </w:t>
            </w: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0.41 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PLR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2.31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10.38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2.58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12.25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2.25 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6.33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2.90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1.13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1.86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2.92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2.32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4.18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4.93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infinitely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12.69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3.15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8.85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9.69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4.82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2.08 </w:t>
            </w: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1.84 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 w:firstLine="100" w:firstLineChars="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SPE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(%)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77.50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93.33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63.72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93.65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68.00 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90.00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78.57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42.86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69.64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71.43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68.75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78.38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80.00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100.00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95.56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72.50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93.22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93.55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86.63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59.70 </w:t>
            </w: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58.62 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SEN (%)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51.90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69.23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93.65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77.78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72.00 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63.33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62.04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64.81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56.48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83.33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72.50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90.28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98.61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75.00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56.41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86.67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60.00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62.50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64.36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83.96 </w:t>
            </w: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76.19 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63.24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Cut-off 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36.6 ng/mL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73.0 ng/ml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1.50*105 copies/LAFP&gt;20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0.56ng/ul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1.87 × 104 copies/ uL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0.2 pg/mL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0.2 pg/mL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0.2 pg/mL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0.2 pg/mL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98.2ng/ml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18.2 ng/mL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304nmol -1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509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ng/mL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 copies/µl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370 copies/mL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30ng/ml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&gt;0.4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&gt;0.1</w:t>
            </w: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&gt;0.2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4.6 copies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Assay indicators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(GSTP1)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(RASSF1A)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RASSF1A and AFP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hTERT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(BASP1)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(CCND2)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(CFTR)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(RASSF1A)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 and AFP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Methylation（RASSF1A）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（RASSF1A）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(RASSF1A)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(CDH1)</w:t>
            </w: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(RUNX3)</w:t>
            </w: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(SEPT9)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Detection methods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Ultraviolet transilluminator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Rt-PCR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Rt-PCR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QPCR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Rt-PCR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QMSP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QPCR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QPCR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RT-PCR.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Rt- PCR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DdPCR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Qubit dsDNA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QMSP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DdPCR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Sample source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serum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serum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Timing sample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Pre surgery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At diagnosis 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efore treatment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Pre treatment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treatment</w:t>
            </w:r>
          </w:p>
        </w:tc>
        <w:tc>
          <w:tcPr>
            <w:tcW w:w="397" w:type="dxa"/>
            <w:shd w:val="clear" w:color="auto" w:fill="F2F2F2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treatment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therapy or surgery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treatment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HCC/BD/ HC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79/20/20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52/30/-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63/63/50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25/25/-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60/21/29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108/56/-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80/80/-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72/37/-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40/40/-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39/-/45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45/40/-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40/29/30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24/62/-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193/203/53</w:t>
            </w:r>
          </w:p>
        </w:tc>
        <w:tc>
          <w:tcPr>
            <w:tcW w:w="397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136/45/-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Control type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HCV-related chronic liver disease/HC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HBV infection/HC</w:t>
            </w:r>
          </w:p>
        </w:tc>
        <w:tc>
          <w:tcPr>
            <w:tcW w:w="396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CAH</w:t>
            </w:r>
          </w:p>
        </w:tc>
        <w:tc>
          <w:tcPr>
            <w:tcW w:w="396" w:type="dxa"/>
            <w:shd w:val="clear" w:color="auto" w:fill="D9D9D9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HBV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i</w:t>
            </w:r>
            <w:bookmarkStart w:id="2" w:name="OLE_LINK1"/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nfection</w:t>
            </w:r>
            <w:bookmarkEnd w:id="2"/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/ HC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HCV infection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CAH/HC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BD/HC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CAH/HC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</w:t>
            </w:r>
          </w:p>
        </w:tc>
        <w:tc>
          <w:tcPr>
            <w:tcW w:w="397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HCV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nfection /HC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NH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CLD/HC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Study type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Prospective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Prospective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Case-Control</w:t>
            </w:r>
          </w:p>
        </w:tc>
        <w:tc>
          <w:tcPr>
            <w:tcW w:w="397" w:type="dxa"/>
            <w:shd w:val="clear" w:color="auto" w:fill="F2F2F2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Retrospective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case–control</w:t>
            </w:r>
          </w:p>
        </w:tc>
        <w:tc>
          <w:tcPr>
            <w:tcW w:w="397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>Country/ Region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Japan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Hong Kong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Egypt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Japan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Egypt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Egypt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Hong Kong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Egypt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Japan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>Year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2006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2006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2008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2010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2011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2011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2012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2012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2012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2013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2017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2018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2018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2020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96" w:type="dxa"/>
            <w:vMerge w:val="continue"/>
            <w:shd w:val="clear" w:color="auto" w:fill="BEBEBE" w:themeFill="background1" w:themeFillShade="BF"/>
            <w:noWrap/>
            <w:textDirection w:val="btLr"/>
            <w:vAlign w:val="top"/>
          </w:tcPr>
          <w:p>
            <w:pPr>
              <w:ind w:left="113" w:right="113"/>
              <w:rPr>
                <w:rFonts w:hint="default" w:ascii="Times New Roman" w:hAnsi="Times New Roman" w:cs="Times New Roman"/>
                <w:b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>First author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Ren et al.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L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0"/>
                <w:szCs w:val="10"/>
                <w:lang w:val="en-US" w:eastAsia="zh-CN" w:bidi="ar"/>
              </w:rPr>
              <w:t>izuka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et al.</w:t>
            </w: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Chan et al.</w:t>
            </w:r>
          </w:p>
        </w:tc>
        <w:tc>
          <w:tcPr>
            <w:tcW w:w="396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El-Shazly et al.</w:t>
            </w:r>
          </w:p>
        </w:tc>
        <w:tc>
          <w:tcPr>
            <w:tcW w:w="396" w:type="dxa"/>
            <w:shd w:val="clear" w:color="auto" w:fill="D9D9D9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Yang et al.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Lizuka et al.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Chen et al.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Huang et al.</w:t>
            </w:r>
          </w:p>
        </w:tc>
        <w:tc>
          <w:tcPr>
            <w:tcW w:w="397" w:type="dxa"/>
            <w:shd w:val="clear" w:color="auto" w:fill="F2F2F2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Mohamed et al.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Chen et al.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Mansour et al.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Gai et al.</w:t>
            </w:r>
          </w:p>
        </w:tc>
        <w:tc>
          <w:tcPr>
            <w:tcW w:w="397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Yan et al.</w:t>
            </w:r>
          </w:p>
        </w:tc>
        <w:tc>
          <w:tcPr>
            <w:tcW w:w="397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El-Bendary et al.</w:t>
            </w:r>
          </w:p>
        </w:tc>
        <w:tc>
          <w:tcPr>
            <w:tcW w:w="397" w:type="dxa"/>
            <w:shd w:val="clear" w:color="auto" w:fill="BFBFBF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22" w:type="dxa"/>
            <w:shd w:val="clear" w:color="auto" w:fill="auto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351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Kotoh et al.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  <w:kern w:val="0"/>
          <w:sz w:val="10"/>
          <w:szCs w:val="10"/>
          <w:lang w:bidi="ar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92"/>
        <w:gridCol w:w="492"/>
        <w:gridCol w:w="896"/>
        <w:gridCol w:w="492"/>
        <w:gridCol w:w="584"/>
        <w:gridCol w:w="584"/>
        <w:gridCol w:w="4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52" w:type="dxa"/>
            <w:vMerge w:val="restart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TN</w:t>
            </w:r>
          </w:p>
        </w:tc>
        <w:tc>
          <w:tcPr>
            <w:tcW w:w="492" w:type="dxa"/>
            <w:vMerge w:val="restart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314</w:t>
            </w:r>
          </w:p>
        </w:tc>
        <w:tc>
          <w:tcPr>
            <w:tcW w:w="492" w:type="dxa"/>
            <w:vMerge w:val="restart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246</w:t>
            </w:r>
          </w:p>
        </w:tc>
        <w:tc>
          <w:tcPr>
            <w:tcW w:w="896" w:type="dxa"/>
            <w:vMerge w:val="restart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165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vMerge w:val="restart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146</w:t>
            </w:r>
          </w:p>
        </w:tc>
        <w:tc>
          <w:tcPr>
            <w:tcW w:w="584" w:type="dxa"/>
            <w:vMerge w:val="restart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139</w:t>
            </w:r>
          </w:p>
        </w:tc>
        <w:tc>
          <w:tcPr>
            <w:tcW w:w="4247" w:type="dxa"/>
            <w:vMerge w:val="restart"/>
            <w:shd w:val="clear" w:color="auto" w:fill="F2F2F2"/>
            <w:noWrap w:val="0"/>
            <w:textDirection w:val="btLr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APC: Adenomatous polyposis coli;BASP1:brain abundant, membrane attached signal protein 1;BVES: blood vessel/epicardial substance; CAH：chronic acute hepatitis; CCND2: Cyclin D2; CDH1: Cadherin 1; CDO1, Cysteine dioxygenase 1;; CH, chronic hepatitis; CHB, Chronic hepatitis B; CLD, chronic liver diseases;CDKN2A: Cyclin dependent kinase inhibitor 2A; CFTR: Cystic fibrosis transmembrane conductance regulator; DBX2: Developing brain homeobox 2; DAPK：Death-associated protein kinase DdPCR: Droplet digital PCR; ELF: Spectrin beta, nonerythrocytic 1; EMX1, empty spiracles homeobox 1;FHIT: fragile histidine triad; FN: False negative; FP: False positive; GSTP1: Glutathione Stransferase pi 1; HOXA9: Homeobox A9; HCCS1 Hepatocellular carcinoma suppressor 1; HCC/BD/HC, number of hepatocellular carcinoma/benign live diseases/ healthy controls; IGFBP7, insulin-like growth factor-binding protein 7; M: Methylation; MSP: M specific PCR; MT1G: Metallothionein 1G; MT1M: Metallothionein 1M; Mut: Mutation; MSRE-QPCR: methylation-sensitive restriction enzymes-based quantitative PCR NA: Not available; NGS: Next-generation sequencies; NC: non-cancer control group p15: Cyclin dependent kinase inhibitor 2B; p16: Cyclin dependent kinase inhibitor 2A; p53: Tumor protein p53; RASSF1A: Ras association domain family member 1; RFLP: Restriction fragment length polymorphism; RT-PCR: Reverse transcription PCR; RUNX3: RUNX family transcription factor 3; SE: Sensitivity; SEPT9: Septin 9; SOCS: Suppressor of cytokine signaling ;SFRP1:  secreted frizzled-related protein 1;SP: Specificity; SPINT2/HAI-2: Serine peptidase inhibitor, Kunitz type 2; SRD5A2: Steroid 5 alpha-reductase 2; TBX2: T-box transcription factor 2; TERT: Telomerase reverse transcriptase; TGR5: G-protein-coupled bile acid receptor Gpbar1; TN, true negative; TP, true positive;TFPI2:tissue factor pathway inhibitor 2; THY1：Thy-1 cell surface antigen; UBE2Q1：ubiquitin-conjugating enzyme E2Q (putative)1；VIM: Vimentin；WTB-PCR：wild-type blocking PCR；ZNF154：zinc finger protein 154.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2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vMerge w:val="continue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896" w:type="dxa"/>
            <w:vMerge w:val="continue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143</w:t>
            </w:r>
          </w:p>
        </w:tc>
        <w:tc>
          <w:tcPr>
            <w:tcW w:w="584" w:type="dxa"/>
            <w:vMerge w:val="continue"/>
            <w:shd w:val="clear" w:color="auto" w:fill="F2F2F2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vMerge w:val="continue"/>
            <w:shd w:val="clear" w:color="auto" w:fill="BFBFBF"/>
            <w:noWrap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FN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18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21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73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FP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28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23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17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14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TP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49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86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95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77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81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56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NLR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0.26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0.19 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0.09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0.24 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0.19 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0.57 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PLR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9.35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9.67 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17.66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7.39 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9.45 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60.78 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SPE (%)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91.81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91.45 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94.83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89.38 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91.25 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99.29 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SEN (%)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76.56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82.69 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91.35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78.57 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82.65 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43.41 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Cu-toff 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41.1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41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 ng/mL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15.70%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786432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Assay indicators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(SePT9)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(SEPT9)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SEPT9 and AFP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 methylation ratio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ctDNA and AFP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Methylation (SGTP1)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Detection methods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QPCR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QMSP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DdPCR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QPCR</w:t>
            </w: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QMSP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Sample source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Plasma 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Plasma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Timing sample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Before therapy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HCC/BD/ HC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64/44/298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104/95/174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98/80/80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129/90/50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Control type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LC/HC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BD/HC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CHB/HC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LC/CHB/HC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Study type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Case-control 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NA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Country/ Region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China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China 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Year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2020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2020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2021</w:t>
            </w:r>
          </w:p>
        </w:tc>
        <w:tc>
          <w:tcPr>
            <w:tcW w:w="584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2021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5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First author</w:t>
            </w:r>
          </w:p>
        </w:tc>
        <w:tc>
          <w:tcPr>
            <w:tcW w:w="492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He et al.</w:t>
            </w:r>
          </w:p>
        </w:tc>
        <w:tc>
          <w:tcPr>
            <w:tcW w:w="492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Li et al.</w:t>
            </w:r>
          </w:p>
        </w:tc>
        <w:tc>
          <w:tcPr>
            <w:tcW w:w="896" w:type="dxa"/>
            <w:shd w:val="clear" w:color="auto" w:fill="F2F2F2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>Wang et al.</w:t>
            </w:r>
          </w:p>
        </w:tc>
        <w:tc>
          <w:tcPr>
            <w:tcW w:w="584" w:type="dxa"/>
            <w:shd w:val="clear" w:color="auto" w:fill="F2F2F2"/>
            <w:noWrap w:val="0"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</w:p>
        </w:tc>
        <w:tc>
          <w:tcPr>
            <w:tcW w:w="584" w:type="dxa"/>
            <w:shd w:val="clear" w:color="auto" w:fill="BFBFBF"/>
            <w:noWrap/>
            <w:textDirection w:val="btLr"/>
            <w:vAlign w:val="top"/>
          </w:tcPr>
          <w:p>
            <w:pPr>
              <w:widowControl/>
              <w:ind w:right="11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0"/>
                <w:szCs w:val="10"/>
                <w:lang w:bidi="ar"/>
              </w:rPr>
              <w:t xml:space="preserve"> Xie et al.</w:t>
            </w:r>
          </w:p>
        </w:tc>
        <w:tc>
          <w:tcPr>
            <w:tcW w:w="4247" w:type="dxa"/>
            <w:vMerge w:val="continue"/>
            <w:shd w:val="clear" w:color="auto" w:fill="F2F2F2"/>
            <w:noWrap w:val="0"/>
            <w:textDirection w:val="btLr"/>
            <w:vAlign w:val="top"/>
          </w:tcPr>
          <w:p>
            <w:pPr>
              <w:rPr>
                <w:rFonts w:ascii="等线" w:hAnsi="等线" w:eastAsia="等线" w:cs="等线"/>
                <w:szCs w:val="22"/>
              </w:rPr>
            </w:pPr>
          </w:p>
        </w:tc>
      </w:tr>
    </w:tbl>
    <w:p>
      <w:pPr>
        <w:widowControl/>
        <w:tabs>
          <w:tab w:val="center" w:pos="4153"/>
        </w:tabs>
        <w:jc w:val="left"/>
        <w:rPr>
          <w:rFonts w:ascii="Segoe UI" w:hAnsi="Segoe UI" w:cs="Segoe UI"/>
          <w:color w:val="212121"/>
          <w:shd w:val="clear" w:color="auto" w:fill="FFFFFF"/>
        </w:rPr>
      </w:pPr>
    </w:p>
    <w:p>
      <w:pPr>
        <w:widowControl/>
        <w:tabs>
          <w:tab w:val="center" w:pos="4153"/>
        </w:tabs>
        <w:jc w:val="left"/>
        <w:rPr>
          <w:rFonts w:ascii="Segoe UI" w:hAnsi="Segoe UI" w:cs="Segoe UI"/>
          <w:color w:val="212121"/>
          <w:shd w:val="clear" w:color="auto" w:fill="FFFFFF"/>
        </w:rPr>
      </w:pPr>
    </w:p>
    <w:p>
      <w:pPr>
        <w:widowControl/>
        <w:tabs>
          <w:tab w:val="center" w:pos="4153"/>
        </w:tabs>
        <w:jc w:val="left"/>
        <w:rPr>
          <w:rFonts w:ascii="Segoe UI" w:hAnsi="Segoe UI" w:cs="Segoe UI"/>
          <w:color w:val="212121"/>
          <w:shd w:val="clear" w:color="auto" w:fill="FFFFFF"/>
        </w:rPr>
      </w:pPr>
    </w:p>
    <w:p>
      <w:pPr>
        <w:widowControl/>
        <w:tabs>
          <w:tab w:val="center" w:pos="4153"/>
        </w:tabs>
        <w:jc w:val="left"/>
        <w:rPr>
          <w:rFonts w:ascii="Segoe UI" w:hAnsi="Segoe UI" w:cs="Segoe UI"/>
          <w:color w:val="2121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color w:val="000000"/>
          <w:kern w:val="0"/>
          <w:sz w:val="10"/>
          <w:szCs w:val="10"/>
          <w:lang w:bidi="ar"/>
        </w:rPr>
      </w:pPr>
    </w:p>
    <w:p>
      <w:pPr>
        <w:widowControl/>
        <w:tabs>
          <w:tab w:val="center" w:pos="4153"/>
        </w:tabs>
        <w:jc w:val="left"/>
        <w:rPr>
          <w:rFonts w:ascii="Segoe UI" w:hAnsi="Segoe UI" w:cs="Segoe UI"/>
          <w:color w:val="212121"/>
          <w:shd w:val="clear" w:color="auto" w:fill="FFFFFF"/>
        </w:rPr>
      </w:pPr>
    </w:p>
    <w:p>
      <w:pPr>
        <w:widowControl/>
        <w:tabs>
          <w:tab w:val="center" w:pos="4153"/>
        </w:tabs>
        <w:jc w:val="left"/>
        <w:rPr>
          <w:rFonts w:ascii="Segoe UI" w:hAnsi="Segoe UI" w:cs="Segoe UI"/>
          <w:color w:val="212121"/>
          <w:shd w:val="clear" w:color="auto" w:fill="FFFFFF"/>
        </w:rPr>
      </w:pPr>
    </w:p>
    <w:p>
      <w:pPr>
        <w:widowControl/>
        <w:tabs>
          <w:tab w:val="center" w:pos="4153"/>
        </w:tabs>
        <w:jc w:val="left"/>
        <w:rPr>
          <w:rFonts w:ascii="Segoe UI" w:hAnsi="Segoe UI" w:cs="Segoe UI"/>
          <w:color w:val="212121"/>
          <w:shd w:val="clear" w:color="auto" w:fill="FFFFFF"/>
        </w:rPr>
      </w:pPr>
    </w:p>
    <w:p>
      <w:pPr>
        <w:widowControl/>
        <w:tabs>
          <w:tab w:val="center" w:pos="4153"/>
        </w:tabs>
        <w:jc w:val="left"/>
        <w:rPr>
          <w:rFonts w:ascii="Segoe UI" w:hAnsi="Segoe UI" w:cs="Segoe UI"/>
          <w:color w:val="212121"/>
          <w:shd w:val="clear" w:color="auto" w:fill="FFFFFF"/>
        </w:rPr>
      </w:pPr>
    </w:p>
    <w:p>
      <w:pPr>
        <w:widowControl/>
        <w:tabs>
          <w:tab w:val="center" w:pos="4153"/>
        </w:tabs>
        <w:jc w:val="left"/>
        <w:rPr>
          <w:rFonts w:hint="eastAsia" w:ascii="Segoe UI" w:hAnsi="Segoe UI" w:cs="Segoe UI"/>
          <w:color w:val="212121"/>
          <w:shd w:val="clear" w:color="auto" w:fill="FFFFFF"/>
        </w:rPr>
      </w:pPr>
      <w:r>
        <w:rPr>
          <w:rFonts w:hint="eastAsia" w:ascii="Segoe UI" w:hAnsi="Segoe UI" w:cs="Segoe UI"/>
          <w:color w:val="212121"/>
          <w:shd w:val="clear" w:color="auto" w:fill="FFFFFF"/>
        </w:rPr>
        <w:t>A</w:t>
      </w:r>
      <w:r>
        <w:rPr>
          <w:rFonts w:ascii="Segoe UI" w:hAnsi="Segoe UI" w:cs="Segoe UI"/>
          <w:color w:val="212121"/>
          <w:shd w:val="clear" w:color="auto" w:fill="FFFFFF"/>
        </w:rPr>
        <w:t xml:space="preserve">                                              B                                     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ascii="Segoe UI" w:hAnsi="Segoe UI" w:cs="Segoe UI"/>
          <w:color w:val="212121"/>
          <w:shd w:val="clear" w:color="auto" w:fill="FFFFFF"/>
        </w:rPr>
        <w:drawing>
          <wp:inline distT="0" distB="0" distL="114300" distR="114300">
            <wp:extent cx="3216910" cy="3413125"/>
            <wp:effectExtent l="0" t="0" r="13970" b="635"/>
            <wp:docPr id="1" name="图片 1" descr="偏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偏倚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121"/>
          <w:shd w:val="clear" w:color="auto" w:fill="FFFFFF"/>
        </w:rPr>
        <w:drawing>
          <wp:inline distT="0" distB="0" distL="114300" distR="114300">
            <wp:extent cx="3101340" cy="3438525"/>
            <wp:effectExtent l="0" t="0" r="7620" b="5715"/>
            <wp:docPr id="2" name="图片 3" descr="发表偏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发表偏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121"/>
          <w:shd w:val="clear" w:color="auto" w:fill="FFFFFF"/>
        </w:rPr>
        <w:drawing>
          <wp:inline distT="0" distB="0" distL="114300" distR="114300">
            <wp:extent cx="5624830" cy="2988310"/>
            <wp:effectExtent l="0" t="0" r="13970" b="13970"/>
            <wp:docPr id="3" name="图片 5" descr="剪补法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剪补法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ascii="Segoe UI" w:hAnsi="Segoe UI" w:cs="Segoe UI"/>
          <w:color w:val="212121"/>
          <w:shd w:val="clear" w:color="auto" w:fill="FFFFFF"/>
        </w:rPr>
        <w:drawing>
          <wp:inline distT="0" distB="0" distL="114300" distR="114300">
            <wp:extent cx="5333365" cy="2934335"/>
            <wp:effectExtent l="0" t="0" r="635" b="6985"/>
            <wp:docPr id="4" name="图片 7" descr="敏感性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敏感性分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121"/>
          <w:shd w:val="clear" w:color="auto" w:fill="FFFFFF"/>
        </w:rPr>
        <w:drawing>
          <wp:inline distT="0" distB="0" distL="114300" distR="114300">
            <wp:extent cx="5373370" cy="2751455"/>
            <wp:effectExtent l="0" t="0" r="6350" b="6985"/>
            <wp:docPr id="5" name="图片 8" descr="CTDNA偏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CTDNA偏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  <w:sz w:val="15"/>
          <w:szCs w:val="15"/>
        </w:rPr>
      </w:pPr>
      <w:r>
        <w:rPr>
          <w:rFonts w:hint="eastAsia" w:ascii="Segoe UI" w:hAnsi="Segoe UI" w:cs="Segoe UI"/>
          <w:color w:val="212121"/>
          <w:sz w:val="15"/>
          <w:szCs w:val="15"/>
          <w:shd w:val="clear" w:color="auto" w:fill="FFFFFF"/>
        </w:rPr>
        <w:t>Figure 8. Publication bias analysis. (A) Deek</w:t>
      </w:r>
      <w:r>
        <w:rPr>
          <w:rFonts w:ascii="Segoe UI" w:hAnsi="Segoe UI" w:cs="Segoe UI"/>
          <w:color w:val="212121"/>
          <w:sz w:val="15"/>
          <w:szCs w:val="15"/>
          <w:shd w:val="clear" w:color="auto" w:fill="FFFFFF"/>
        </w:rPr>
        <w:t>’</w:t>
      </w:r>
      <w:r>
        <w:rPr>
          <w:rFonts w:hint="eastAsia" w:ascii="Segoe UI" w:hAnsi="Segoe UI" w:cs="Segoe UI"/>
          <w:color w:val="212121"/>
          <w:sz w:val="15"/>
          <w:szCs w:val="15"/>
          <w:shd w:val="clear" w:color="auto" w:fill="FFFFFF"/>
        </w:rPr>
        <w:t>s funnel plot asymmetry test for qualitative studies. (B) Deeks funnel</w:t>
      </w:r>
      <w:r>
        <w:rPr>
          <w:rFonts w:ascii="Segoe UI" w:hAnsi="Segoe UI" w:cs="Segoe UI"/>
          <w:color w:val="212121"/>
          <w:sz w:val="15"/>
          <w:szCs w:val="15"/>
          <w:shd w:val="clear" w:color="auto" w:fill="FFFFFF"/>
        </w:rPr>
        <w:t>’</w:t>
      </w:r>
      <w:r>
        <w:rPr>
          <w:rFonts w:hint="eastAsia" w:ascii="Segoe UI" w:hAnsi="Segoe UI" w:cs="Segoe UI"/>
          <w:color w:val="212121"/>
          <w:sz w:val="15"/>
          <w:szCs w:val="15"/>
          <w:highlight w:val="yellow"/>
          <w:shd w:val="clear" w:color="auto" w:fill="FFFFFF"/>
        </w:rPr>
        <w:t xml:space="preserve"> </w:t>
      </w:r>
      <w:r>
        <w:rPr>
          <w:rFonts w:hint="eastAsia" w:ascii="Segoe UI" w:hAnsi="Segoe UI" w:cs="Segoe UI"/>
          <w:color w:val="212121"/>
          <w:sz w:val="15"/>
          <w:szCs w:val="15"/>
          <w:shd w:val="clear" w:color="auto" w:fill="FFFFFF"/>
        </w:rPr>
        <w:t>plot asymmetry test for quantitative studies.</w:t>
      </w:r>
      <w:r>
        <w:rPr>
          <w:rFonts w:ascii="Segoe UI" w:hAnsi="Segoe UI" w:cs="Segoe UI"/>
          <w:color w:val="212121"/>
          <w:sz w:val="15"/>
          <w:szCs w:val="15"/>
          <w:shd w:val="clear" w:color="auto" w:fill="FFFFFF"/>
        </w:rPr>
        <w:t xml:space="preserve"> </w:t>
      </w:r>
      <w:r>
        <w:rPr>
          <w:rFonts w:hint="eastAsia" w:ascii="Segoe UI" w:hAnsi="Segoe UI" w:cs="Segoe UI"/>
          <w:color w:val="212121"/>
          <w:sz w:val="15"/>
          <w:szCs w:val="15"/>
          <w:shd w:val="clear" w:color="auto" w:fill="FFFFFF"/>
        </w:rPr>
        <w:t>(C) Trim and fill analysis for qualitative studies.</w:t>
      </w:r>
      <w:r>
        <w:rPr>
          <w:rFonts w:hint="eastAsia"/>
          <w:color w:val="000000"/>
          <w:sz w:val="15"/>
          <w:szCs w:val="15"/>
        </w:rPr>
        <w:t xml:space="preserve"> (D)</w:t>
      </w:r>
      <w:r>
        <w:rPr>
          <w:color w:val="000000"/>
          <w:sz w:val="15"/>
          <w:szCs w:val="15"/>
        </w:rPr>
        <w:t xml:space="preserve"> </w:t>
      </w:r>
      <w:r>
        <w:rPr>
          <w:rFonts w:hint="eastAsia" w:ascii="Segoe UI" w:hAnsi="Segoe UI" w:cs="Segoe UI"/>
          <w:color w:val="212121"/>
          <w:sz w:val="15"/>
          <w:szCs w:val="15"/>
          <w:shd w:val="clear" w:color="auto" w:fill="FFFFFF"/>
        </w:rPr>
        <w:t xml:space="preserve">sensitivity analysis of </w:t>
      </w:r>
      <w:r>
        <w:rPr>
          <w:rFonts w:ascii="Segoe UI" w:hAnsi="Segoe UI" w:cs="Segoe UI"/>
          <w:color w:val="212121"/>
          <w:sz w:val="15"/>
          <w:szCs w:val="15"/>
          <w:shd w:val="clear" w:color="auto" w:fill="FFFFFF"/>
        </w:rPr>
        <w:t>SETP9 methylat</w:t>
      </w:r>
      <w:r>
        <w:rPr>
          <w:rFonts w:hint="eastAsia" w:ascii="Segoe UI" w:hAnsi="Segoe UI" w:cs="Segoe UI"/>
          <w:color w:val="212121"/>
          <w:sz w:val="15"/>
          <w:szCs w:val="15"/>
          <w:shd w:val="clear" w:color="auto" w:fill="FFFFFF"/>
        </w:rPr>
        <w:t>ion subgroup</w:t>
      </w:r>
      <w:r>
        <w:rPr>
          <w:rFonts w:ascii="Segoe UI" w:hAnsi="Segoe UI" w:cs="Segoe UI"/>
          <w:color w:val="212121"/>
          <w:sz w:val="15"/>
          <w:szCs w:val="15"/>
          <w:shd w:val="clear" w:color="auto" w:fill="FFFFFF"/>
        </w:rPr>
        <w:t xml:space="preserve">. </w:t>
      </w:r>
      <w:r>
        <w:rPr>
          <w:rFonts w:hint="eastAsia" w:ascii="Segoe UI" w:hAnsi="Segoe UI" w:cs="Segoe UI"/>
          <w:color w:val="212121"/>
          <w:sz w:val="15"/>
          <w:szCs w:val="15"/>
          <w:shd w:val="clear" w:color="auto" w:fill="FFFFFF"/>
        </w:rPr>
        <w:t>(E)</w:t>
      </w:r>
      <w:r>
        <w:rPr>
          <w:rFonts w:ascii="Segoe UI" w:hAnsi="Segoe UI" w:cs="Segoe UI"/>
          <w:color w:val="212121"/>
          <w:sz w:val="15"/>
          <w:szCs w:val="15"/>
          <w:shd w:val="clear" w:color="auto" w:fill="FFFFFF"/>
        </w:rPr>
        <w:t xml:space="preserve"> </w:t>
      </w:r>
      <w:r>
        <w:rPr>
          <w:rFonts w:hint="eastAsia" w:ascii="Segoe UI" w:hAnsi="Segoe UI" w:cs="Segoe UI"/>
          <w:color w:val="212121"/>
          <w:sz w:val="15"/>
          <w:szCs w:val="15"/>
          <w:shd w:val="clear" w:color="auto" w:fill="FFFFFF"/>
        </w:rPr>
        <w:t xml:space="preserve">sensitivity analysis of ctDNA concentration subgroup </w:t>
      </w:r>
    </w:p>
    <w:p>
      <w:pPr>
        <w:jc w:val="center"/>
      </w:pPr>
      <w:r>
        <w:fldChar w:fldCharType="begin"/>
      </w:r>
      <w:r>
        <w:instrText xml:space="preserve"> HYPERLINK "https://gco.iarc.fr/today/fact-sheets-cancers" </w:instrText>
      </w:r>
      <w:r>
        <w:fldChar w:fldCharType="separate"/>
      </w:r>
      <w:r>
        <w:t>https://gco.iarc.fr/today/fact-sheets-cancers</w:t>
      </w:r>
      <w:r>
        <w:fldChar w:fldCharType="end"/>
      </w:r>
      <w:r>
        <w:t>.</w:t>
      </w:r>
    </w:p>
    <w:p>
      <w:pPr>
        <w:pStyle w:val="7"/>
        <w:ind w:left="720" w:hanging="720"/>
        <w:rPr>
          <w:rFonts w:hint="eastAsia"/>
        </w:rPr>
      </w:pPr>
      <w:r>
        <w:t>11 Leon SA, Shapiro B, Sklaroff DM, Yaros MJ. Free DNA in the serum of cancer patients and the effect of therapy. Cancer Res. ;37(3):646-50. PMID: 837366(1977)</w:t>
      </w:r>
      <w:r>
        <w:rPr>
          <w:rFonts w:hint="eastAsia"/>
        </w:rPr>
        <w:t>.</w:t>
      </w:r>
    </w:p>
    <w:p>
      <w:pPr>
        <w:pStyle w:val="7"/>
        <w:ind w:left="720" w:hanging="720"/>
      </w:pPr>
      <w:bookmarkStart w:id="3" w:name="_ENREF_12"/>
      <w:r>
        <w:t>12</w:t>
      </w:r>
      <w:r>
        <w:tab/>
      </w:r>
      <w:r>
        <w:t>Stroun M, Lyautey J, Lederrey C, Olson-Sand A, Anker P. About the possible origin and mechanism of circulating DNA apoptosis and active DNA release. Clin Chim Acta. 313(1-2):139-42. doi: 10.1016/s0009-8981(01)00665-9(2001) .</w:t>
      </w:r>
      <w:bookmarkEnd w:id="3"/>
    </w:p>
    <w:p>
      <w:pPr>
        <w:pStyle w:val="7"/>
        <w:ind w:left="720" w:hanging="720"/>
      </w:pPr>
      <w:bookmarkStart w:id="4" w:name="_ENREF_13"/>
      <w:r>
        <w:t>13</w:t>
      </w:r>
      <w:r>
        <w:tab/>
      </w:r>
      <w:r>
        <w:t>Huang, X. H.</w:t>
      </w:r>
      <w:r>
        <w:rPr>
          <w:i/>
        </w:rPr>
        <w:t xml:space="preserve"> et al.</w:t>
      </w:r>
      <w:r>
        <w:t xml:space="preserve"> Codon 249 mutation in exon 7 of p53 gene in plasma DNA: maybe a new early diagnostic marker of hepatocellular carcinoma in Qidong risk area, China. </w:t>
      </w:r>
      <w:r>
        <w:rPr>
          <w:i/>
        </w:rPr>
        <w:t>World journal of gastroenterology</w:t>
      </w:r>
      <w:r>
        <w:t xml:space="preserve"> </w:t>
      </w:r>
      <w:r>
        <w:rPr>
          <w:b/>
        </w:rPr>
        <w:t>9</w:t>
      </w:r>
      <w:r>
        <w:t>, 692-695, doi:10.3748/wjg.v9.i4.692 (2003).</w:t>
      </w:r>
      <w:bookmarkEnd w:id="4"/>
    </w:p>
    <w:p>
      <w:pPr>
        <w:jc w:val="center"/>
        <w:rPr>
          <w:rFonts w:hint="eastAsia"/>
          <w:sz w:val="15"/>
          <w:szCs w:val="15"/>
        </w:rPr>
      </w:pP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79"/>
    <w:rsid w:val="00151919"/>
    <w:rsid w:val="0050416B"/>
    <w:rsid w:val="006117FE"/>
    <w:rsid w:val="00732B79"/>
    <w:rsid w:val="00741E21"/>
    <w:rsid w:val="00751D2E"/>
    <w:rsid w:val="007E0F5F"/>
    <w:rsid w:val="009E773D"/>
    <w:rsid w:val="00C73BAD"/>
    <w:rsid w:val="00D01AD4"/>
    <w:rsid w:val="07F91CA7"/>
    <w:rsid w:val="12625877"/>
    <w:rsid w:val="163D1607"/>
    <w:rsid w:val="2B2729CE"/>
    <w:rsid w:val="2BD712C7"/>
    <w:rsid w:val="6CD46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等线 Light" w:hAnsi="等线 Light" w:eastAsia="黑体" w:cs="Times New Roman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EndNote Bibliography"/>
    <w:basedOn w:val="1"/>
    <w:link w:val="10"/>
    <w:uiPriority w:val="0"/>
    <w:rPr>
      <w:rFonts w:cs="Calibri"/>
    </w:rPr>
  </w:style>
  <w:style w:type="character" w:customStyle="1" w:styleId="8">
    <w:name w:val="页眉 字符"/>
    <w:link w:val="4"/>
    <w:uiPriority w:val="99"/>
    <w:rPr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EndNote Bibliography 字符"/>
    <w:link w:val="7"/>
    <w:uiPriority w:val="0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2449</Words>
  <Characters>13964</Characters>
  <Lines>116</Lines>
  <Paragraphs>32</Paragraphs>
  <TotalTime>22</TotalTime>
  <ScaleCrop>false</ScaleCrop>
  <LinksUpToDate>false</LinksUpToDate>
  <CharactersWithSpaces>16381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2022-04-27T10:06:00Z</dcterms:created>
  <dc:creator>lijiajie523</dc:creator>
  <cp:lastModifiedBy>落花生</cp:lastModifiedBy>
  <dcterms:modified xsi:type="dcterms:W3CDTF">2022-04-30T13:47:53Z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