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EC" w:rsidRPr="00512EA2" w:rsidRDefault="003003EC" w:rsidP="00512EA2">
      <w:pPr>
        <w:spacing w:line="360" w:lineRule="auto"/>
        <w:jc w:val="center"/>
        <w:rPr>
          <w:rFonts w:ascii="Palatino Linotype" w:hAnsi="Palatino Linotype"/>
          <w:b/>
          <w:sz w:val="20"/>
        </w:rPr>
      </w:pPr>
      <w:r w:rsidRPr="00512EA2">
        <w:rPr>
          <w:rFonts w:ascii="Palatino Linotype" w:hAnsi="Palatino Linotype"/>
          <w:b/>
          <w:sz w:val="20"/>
        </w:rPr>
        <w:t xml:space="preserve">Table </w:t>
      </w:r>
      <w:r w:rsidRPr="00512EA2">
        <w:rPr>
          <w:rFonts w:ascii="Palatino Linotype" w:eastAsiaTheme="minorEastAsia" w:hAnsi="Palatino Linotype" w:hint="eastAsia"/>
          <w:b/>
          <w:sz w:val="20"/>
          <w:lang w:eastAsia="zh-CN"/>
        </w:rPr>
        <w:t>S-</w:t>
      </w:r>
      <w:proofErr w:type="gramStart"/>
      <w:r w:rsidRPr="00512EA2">
        <w:rPr>
          <w:rFonts w:ascii="Palatino Linotype" w:hAnsi="Palatino Linotype"/>
          <w:b/>
          <w:sz w:val="20"/>
        </w:rPr>
        <w:t>1  Composition</w:t>
      </w:r>
      <w:proofErr w:type="gramEnd"/>
      <w:r w:rsidRPr="00512EA2">
        <w:rPr>
          <w:rFonts w:ascii="Palatino Linotype" w:hAnsi="Palatino Linotype"/>
          <w:b/>
          <w:sz w:val="20"/>
        </w:rPr>
        <w:t xml:space="preserve"> and nutrient levels of basal diets (Air-dry basis, %)</w:t>
      </w:r>
    </w:p>
    <w:tbl>
      <w:tblPr>
        <w:tblW w:w="5300" w:type="dxa"/>
        <w:tblInd w:w="1503" w:type="dxa"/>
        <w:tblLook w:val="0000" w:firstRow="0" w:lastRow="0" w:firstColumn="0" w:lastColumn="0" w:noHBand="0" w:noVBand="0"/>
      </w:tblPr>
      <w:tblGrid>
        <w:gridCol w:w="3080"/>
        <w:gridCol w:w="2220"/>
      </w:tblGrid>
      <w:tr w:rsidR="003003EC" w:rsidRPr="00673551" w:rsidTr="0035064C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Items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Content</w:t>
            </w:r>
          </w:p>
        </w:tc>
      </w:tr>
      <w:tr w:rsidR="003003EC" w:rsidRPr="00673551" w:rsidTr="0035064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 xml:space="preserve"> Ingredients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3003EC" w:rsidRPr="00673551" w:rsidTr="0035064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bookmarkStart w:id="0" w:name="RANGE!A40"/>
            <w:proofErr w:type="spellStart"/>
            <w:r w:rsidRPr="00673551">
              <w:rPr>
                <w:rFonts w:ascii="Palatino Linotype" w:hAnsi="Palatino Linotype"/>
                <w:i/>
                <w:iCs/>
                <w:sz w:val="20"/>
              </w:rPr>
              <w:t>Pennisetumpurpureumschum</w:t>
            </w:r>
            <w:bookmarkEnd w:id="0"/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bookmarkStart w:id="1" w:name="RANGE!B40"/>
            <w:r w:rsidRPr="00673551">
              <w:rPr>
                <w:rFonts w:ascii="Palatino Linotype" w:hAnsi="Palatino Linotype"/>
                <w:sz w:val="20"/>
              </w:rPr>
              <w:t>32.82</w:t>
            </w:r>
            <w:bookmarkEnd w:id="1"/>
          </w:p>
        </w:tc>
      </w:tr>
      <w:tr w:rsidR="003003EC" w:rsidRPr="00673551" w:rsidTr="0035064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B</w:t>
            </w:r>
            <w:r w:rsidRPr="00673551">
              <w:rPr>
                <w:rFonts w:ascii="Palatino Linotype" w:hAnsi="Palatino Linotype"/>
                <w:sz w:val="20"/>
                <w:lang w:eastAsia="zh-CN"/>
              </w:rPr>
              <w:t xml:space="preserve">rewer’s grain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bookmarkStart w:id="2" w:name="OLE_LINK12"/>
            <w:r w:rsidRPr="00673551">
              <w:rPr>
                <w:rFonts w:ascii="Palatino Linotype" w:hAnsi="Palatino Linotype"/>
                <w:sz w:val="20"/>
              </w:rPr>
              <w:t>48.28</w:t>
            </w:r>
            <w:bookmarkEnd w:id="2"/>
          </w:p>
        </w:tc>
      </w:tr>
      <w:tr w:rsidR="003003EC" w:rsidRPr="00673551" w:rsidTr="0035064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Corn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9.44</w:t>
            </w:r>
          </w:p>
        </w:tc>
      </w:tr>
      <w:tr w:rsidR="003003EC" w:rsidRPr="00673551" w:rsidTr="0035064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Wheat bran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3.98</w:t>
            </w:r>
          </w:p>
        </w:tc>
      </w:tr>
      <w:tr w:rsidR="003003EC" w:rsidRPr="00673551" w:rsidTr="0035064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Soybean meal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3.03</w:t>
            </w:r>
          </w:p>
        </w:tc>
      </w:tr>
      <w:tr w:rsidR="003003EC" w:rsidRPr="00673551" w:rsidTr="0035064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Limestone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0.26</w:t>
            </w:r>
          </w:p>
        </w:tc>
      </w:tr>
      <w:tr w:rsidR="003003EC" w:rsidRPr="00673551" w:rsidTr="0035064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proofErr w:type="spellStart"/>
            <w:r w:rsidRPr="00673551">
              <w:rPr>
                <w:rFonts w:ascii="Palatino Linotype" w:hAnsi="Palatino Linotype"/>
                <w:sz w:val="20"/>
              </w:rPr>
              <w:t>NaCl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0.37</w:t>
            </w:r>
          </w:p>
        </w:tc>
      </w:tr>
      <w:tr w:rsidR="003003EC" w:rsidRPr="00673551" w:rsidTr="0035064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CaHPO</w:t>
            </w:r>
            <w:r w:rsidRPr="00673551">
              <w:rPr>
                <w:rFonts w:ascii="Palatino Linotype" w:hAnsi="Palatino Linotype"/>
                <w:sz w:val="20"/>
                <w:vertAlign w:val="subscript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0.32</w:t>
            </w:r>
          </w:p>
        </w:tc>
      </w:tr>
      <w:tr w:rsidR="003003EC" w:rsidRPr="00673551" w:rsidTr="0035064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CaHPO</w:t>
            </w:r>
            <w:r w:rsidRPr="00673551">
              <w:rPr>
                <w:rFonts w:ascii="Palatino Linotype" w:hAnsi="Palatino Linotype"/>
                <w:sz w:val="20"/>
                <w:vertAlign w:val="subscript"/>
              </w:rPr>
              <w:t xml:space="preserve">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0.42</w:t>
            </w:r>
          </w:p>
        </w:tc>
      </w:tr>
      <w:tr w:rsidR="003003EC" w:rsidRPr="00673551" w:rsidTr="0035064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Premix</w:t>
            </w:r>
            <w:r w:rsidR="00512EA2">
              <w:rPr>
                <w:rFonts w:ascii="Palatino Linotype" w:hAnsi="Palatino Linotype"/>
                <w:sz w:val="20"/>
                <w:vertAlign w:val="superscript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0.18</w:t>
            </w:r>
          </w:p>
        </w:tc>
      </w:tr>
      <w:tr w:rsidR="003003EC" w:rsidRPr="00673551" w:rsidTr="0035064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bookmarkStart w:id="3" w:name="RANGE!A50"/>
            <w:bookmarkStart w:id="4" w:name="OLE_LINK11"/>
            <w:bookmarkStart w:id="5" w:name="OLE_LINK10"/>
            <w:r w:rsidRPr="00673551">
              <w:rPr>
                <w:rFonts w:ascii="Palatino Linotype" w:hAnsi="Palatino Linotype"/>
                <w:sz w:val="20"/>
              </w:rPr>
              <w:t>Total</w:t>
            </w:r>
            <w:bookmarkEnd w:id="3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bookmarkStart w:id="6" w:name="_Hlk300989992"/>
            <w:r w:rsidRPr="00673551">
              <w:rPr>
                <w:rFonts w:ascii="Palatino Linotype" w:hAnsi="Palatino Linotype"/>
                <w:sz w:val="20"/>
              </w:rPr>
              <w:t>100</w:t>
            </w:r>
            <w:bookmarkEnd w:id="4"/>
            <w:bookmarkEnd w:id="5"/>
            <w:bookmarkEnd w:id="6"/>
          </w:p>
        </w:tc>
      </w:tr>
      <w:tr w:rsidR="003003EC" w:rsidRPr="00673551" w:rsidTr="0035064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Nutrient level</w:t>
            </w:r>
            <w:r w:rsidRPr="00673551">
              <w:rPr>
                <w:rFonts w:ascii="Palatino Linotype" w:hAnsi="Palatino Linotype"/>
                <w:sz w:val="20"/>
                <w:vertAlign w:val="superscript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3003EC" w:rsidRPr="00673551" w:rsidTr="0035064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 xml:space="preserve">CP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15.23</w:t>
            </w:r>
          </w:p>
        </w:tc>
      </w:tr>
      <w:tr w:rsidR="003003EC" w:rsidRPr="00673551" w:rsidTr="0035064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NDF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39.57</w:t>
            </w:r>
          </w:p>
        </w:tc>
      </w:tr>
      <w:tr w:rsidR="003003EC" w:rsidRPr="00673551" w:rsidTr="0035064C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ADF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03EC" w:rsidRPr="00673551" w:rsidRDefault="003003EC" w:rsidP="0035064C">
            <w:pPr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673551">
              <w:rPr>
                <w:rFonts w:ascii="Palatino Linotype" w:hAnsi="Palatino Linotype"/>
                <w:sz w:val="20"/>
              </w:rPr>
              <w:t>27.98</w:t>
            </w:r>
          </w:p>
        </w:tc>
      </w:tr>
    </w:tbl>
    <w:p w:rsidR="003003EC" w:rsidRPr="00512EA2" w:rsidRDefault="003003EC" w:rsidP="00512EA2">
      <w:pPr>
        <w:spacing w:line="240" w:lineRule="auto"/>
        <w:rPr>
          <w:rFonts w:ascii="Palatino Linotype" w:hAnsi="Palatino Linotype"/>
          <w:sz w:val="20"/>
        </w:rPr>
      </w:pPr>
      <w:r w:rsidRPr="00512EA2">
        <w:rPr>
          <w:rFonts w:ascii="Palatino Linotype" w:hAnsi="Palatino Linotype"/>
          <w:sz w:val="20"/>
          <w:vertAlign w:val="superscript"/>
        </w:rPr>
        <w:t>1</w:t>
      </w:r>
      <w:r w:rsidRPr="00512EA2">
        <w:rPr>
          <w:rFonts w:ascii="Palatino Linotype" w:hAnsi="Palatino Linotype"/>
          <w:sz w:val="20"/>
        </w:rPr>
        <w:t>The premix provided the following per kg of diets</w:t>
      </w:r>
      <w:r w:rsidRPr="00512EA2">
        <w:rPr>
          <w:rFonts w:ascii="Palatino Linotype" w:eastAsia="SimSun" w:hAnsi="Palatino Linotype" w:cs="SimSun"/>
          <w:sz w:val="20"/>
        </w:rPr>
        <w:t>：</w:t>
      </w:r>
      <w:r w:rsidRPr="00512EA2">
        <w:rPr>
          <w:rFonts w:ascii="Palatino Linotype" w:hAnsi="Palatino Linotype"/>
          <w:sz w:val="20"/>
        </w:rPr>
        <w:t>VE 3 000 IU</w:t>
      </w:r>
      <w:r w:rsidRPr="00512EA2">
        <w:rPr>
          <w:rFonts w:ascii="Palatino Linotype" w:eastAsia="SimSun" w:hAnsi="Palatino Linotype" w:cs="SimSun"/>
          <w:sz w:val="20"/>
        </w:rPr>
        <w:t>，</w:t>
      </w:r>
      <w:r w:rsidRPr="00512EA2">
        <w:rPr>
          <w:rFonts w:ascii="Palatino Linotype" w:hAnsi="Palatino Linotype"/>
          <w:sz w:val="20"/>
        </w:rPr>
        <w:t>VD 150 000 IU</w:t>
      </w:r>
      <w:r w:rsidRPr="00512EA2">
        <w:rPr>
          <w:rFonts w:ascii="Palatino Linotype" w:eastAsia="SimSun" w:hAnsi="Palatino Linotype" w:cs="SimSun"/>
          <w:sz w:val="20"/>
        </w:rPr>
        <w:t>，</w:t>
      </w:r>
      <w:r w:rsidRPr="00512EA2">
        <w:rPr>
          <w:rFonts w:ascii="Palatino Linotype" w:hAnsi="Palatino Linotype"/>
          <w:sz w:val="20"/>
        </w:rPr>
        <w:t>VA 500 000 IU</w:t>
      </w:r>
      <w:r w:rsidRPr="00512EA2">
        <w:rPr>
          <w:rFonts w:ascii="Palatino Linotype" w:eastAsia="SimSun" w:hAnsi="Palatino Linotype" w:cs="SimSun"/>
          <w:sz w:val="20"/>
        </w:rPr>
        <w:t>，</w:t>
      </w:r>
      <w:r w:rsidRPr="00512EA2">
        <w:rPr>
          <w:rFonts w:ascii="Palatino Linotype" w:hAnsi="Palatino Linotype"/>
          <w:sz w:val="20"/>
        </w:rPr>
        <w:t>Cu 1.3 g</w:t>
      </w:r>
      <w:r w:rsidRPr="00512EA2">
        <w:rPr>
          <w:rFonts w:ascii="Palatino Linotype" w:eastAsia="SimSun" w:hAnsi="Palatino Linotype" w:cs="SimSun"/>
          <w:sz w:val="20"/>
        </w:rPr>
        <w:t>，</w:t>
      </w:r>
      <w:r w:rsidRPr="00512EA2">
        <w:rPr>
          <w:rFonts w:ascii="Palatino Linotype" w:hAnsi="Palatino Linotype"/>
          <w:sz w:val="20"/>
        </w:rPr>
        <w:t>Fe 4.0g</w:t>
      </w:r>
      <w:r w:rsidRPr="00512EA2">
        <w:rPr>
          <w:rFonts w:ascii="Palatino Linotype" w:eastAsia="SimSun" w:hAnsi="Palatino Linotype" w:cs="SimSun"/>
          <w:sz w:val="20"/>
        </w:rPr>
        <w:t>，</w:t>
      </w:r>
      <w:proofErr w:type="spellStart"/>
      <w:r w:rsidRPr="00512EA2">
        <w:rPr>
          <w:rFonts w:ascii="Palatino Linotype" w:hAnsi="Palatino Linotype"/>
          <w:sz w:val="20"/>
        </w:rPr>
        <w:t>Mn</w:t>
      </w:r>
      <w:proofErr w:type="spellEnd"/>
      <w:r w:rsidRPr="00512EA2">
        <w:rPr>
          <w:rFonts w:ascii="Palatino Linotype" w:hAnsi="Palatino Linotype"/>
          <w:sz w:val="20"/>
        </w:rPr>
        <w:t xml:space="preserve"> 3.0g</w:t>
      </w:r>
      <w:r w:rsidRPr="00512EA2">
        <w:rPr>
          <w:rFonts w:ascii="Palatino Linotype" w:eastAsia="SimSun" w:hAnsi="Palatino Linotype" w:cs="SimSun"/>
          <w:sz w:val="20"/>
        </w:rPr>
        <w:t>，</w:t>
      </w:r>
      <w:r w:rsidRPr="00512EA2">
        <w:rPr>
          <w:rFonts w:ascii="Palatino Linotype" w:hAnsi="Palatino Linotype"/>
          <w:sz w:val="20"/>
        </w:rPr>
        <w:t>I 80 mg</w:t>
      </w:r>
      <w:r w:rsidRPr="00512EA2">
        <w:rPr>
          <w:rFonts w:ascii="Palatino Linotype" w:eastAsia="SimSun" w:hAnsi="Palatino Linotype" w:cs="SimSun"/>
          <w:sz w:val="20"/>
        </w:rPr>
        <w:t>，</w:t>
      </w:r>
      <w:r w:rsidRPr="00512EA2">
        <w:rPr>
          <w:rFonts w:ascii="Palatino Linotype" w:hAnsi="Palatino Linotype"/>
          <w:sz w:val="20"/>
        </w:rPr>
        <w:t>Zn6.0 g</w:t>
      </w:r>
      <w:r w:rsidRPr="00512EA2">
        <w:rPr>
          <w:rFonts w:ascii="Palatino Linotype" w:eastAsia="SimSun" w:hAnsi="Palatino Linotype" w:cs="SimSun"/>
          <w:sz w:val="20"/>
        </w:rPr>
        <w:t>，</w:t>
      </w:r>
      <w:r w:rsidRPr="00512EA2">
        <w:rPr>
          <w:rFonts w:ascii="Palatino Linotype" w:hAnsi="Palatino Linotype"/>
          <w:sz w:val="20"/>
        </w:rPr>
        <w:t>Co 80 mg</w:t>
      </w:r>
      <w:r w:rsidRPr="00512EA2">
        <w:rPr>
          <w:rFonts w:ascii="Palatino Linotype" w:eastAsia="SimSun" w:hAnsi="Palatino Linotype" w:cs="SimSun"/>
          <w:sz w:val="20"/>
        </w:rPr>
        <w:t>，</w:t>
      </w:r>
      <w:r w:rsidRPr="00512EA2">
        <w:rPr>
          <w:rFonts w:ascii="Palatino Linotype" w:hAnsi="Palatino Linotype"/>
          <w:sz w:val="20"/>
        </w:rPr>
        <w:t>Se 50 mg</w:t>
      </w:r>
      <w:r w:rsidR="004E55D9">
        <w:rPr>
          <w:rFonts w:ascii="Palatino Linotype" w:eastAsia="SimSun" w:hAnsi="Palatino Linotype" w:cs="SimSun"/>
          <w:sz w:val="20"/>
        </w:rPr>
        <w:t>.</w:t>
      </w:r>
    </w:p>
    <w:p w:rsidR="003003EC" w:rsidRPr="00512EA2" w:rsidRDefault="003003EC" w:rsidP="00512EA2">
      <w:pPr>
        <w:spacing w:line="240" w:lineRule="auto"/>
        <w:rPr>
          <w:rFonts w:ascii="Palatino Linotype" w:hAnsi="Palatino Linotype"/>
          <w:sz w:val="20"/>
        </w:rPr>
      </w:pPr>
      <w:r w:rsidRPr="00512EA2">
        <w:rPr>
          <w:rFonts w:ascii="Palatino Linotype" w:hAnsi="Palatino Linotype"/>
          <w:sz w:val="20"/>
          <w:vertAlign w:val="superscript"/>
        </w:rPr>
        <w:t>2</w:t>
      </w:r>
      <w:r w:rsidRPr="00512EA2">
        <w:rPr>
          <w:rFonts w:ascii="Palatino Linotype" w:hAnsi="Palatino Linotype"/>
          <w:sz w:val="20"/>
        </w:rPr>
        <w:t>Measured values.</w:t>
      </w:r>
    </w:p>
    <w:p w:rsidR="00090111" w:rsidRDefault="00090111">
      <w:pPr>
        <w:spacing w:after="200" w:line="276" w:lineRule="auto"/>
        <w:jc w:val="left"/>
      </w:pPr>
      <w:r>
        <w:br w:type="page"/>
      </w:r>
    </w:p>
    <w:p w:rsidR="00CB74A5" w:rsidRDefault="00090111" w:rsidP="00CB74A5">
      <w:pPr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lastRenderedPageBreak/>
        <w:t>Table S-</w:t>
      </w:r>
      <w:r>
        <w:rPr>
          <w:rFonts w:eastAsiaTheme="minorEastAsia" w:hint="eastAsia"/>
          <w:szCs w:val="24"/>
          <w:lang w:eastAsia="zh-CN"/>
        </w:rPr>
        <w:t>2</w:t>
      </w:r>
      <w:r w:rsidR="00CB74A5">
        <w:rPr>
          <w:rFonts w:eastAsiaTheme="minorEastAsia"/>
          <w:szCs w:val="24"/>
          <w:lang w:eastAsia="zh-CN"/>
        </w:rPr>
        <w:t xml:space="preserve">. </w:t>
      </w:r>
      <w:r w:rsidR="00CB74A5">
        <w:rPr>
          <w:szCs w:val="24"/>
          <w:lang w:eastAsia="zh-CN"/>
        </w:rPr>
        <w:t>Relative abundance of bacterial phyla in different treatment groups (% of sequences)</w:t>
      </w:r>
    </w:p>
    <w:p w:rsidR="00090111" w:rsidRDefault="00090111" w:rsidP="00090111">
      <w:r>
        <w:rPr>
          <w:szCs w:val="24"/>
          <w:lang w:eastAsia="zh-CN"/>
        </w:rPr>
        <w:fldChar w:fldCharType="begin"/>
      </w:r>
      <w:r>
        <w:rPr>
          <w:szCs w:val="24"/>
          <w:lang w:eastAsia="zh-CN"/>
        </w:rPr>
        <w:instrText xml:space="preserve"> LINK Excel.Sheet.12 "Book2" "Sheet2!R1C9:R11C14" \a \f 5 \h  \* MERGEFORMAT </w:instrText>
      </w:r>
      <w:r>
        <w:rPr>
          <w:szCs w:val="24"/>
          <w:lang w:eastAsia="zh-CN"/>
        </w:rPr>
        <w:fldChar w:fldCharType="separate"/>
      </w:r>
    </w:p>
    <w:p w:rsidR="00CB74A5" w:rsidRDefault="00090111" w:rsidP="00090111">
      <w:pPr>
        <w:rPr>
          <w:szCs w:val="24"/>
          <w:lang w:eastAsia="zh-CN"/>
        </w:rPr>
      </w:pPr>
      <w:r>
        <w:rPr>
          <w:szCs w:val="24"/>
          <w:lang w:eastAsia="zh-CN"/>
        </w:rPr>
        <w:fldChar w:fldCharType="end"/>
      </w:r>
    </w:p>
    <w:tbl>
      <w:tblPr>
        <w:tblpPr w:leftFromText="180" w:rightFromText="180" w:vertAnchor="text" w:tblpY="32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1483"/>
        <w:gridCol w:w="1078"/>
        <w:gridCol w:w="1078"/>
        <w:gridCol w:w="1078"/>
        <w:gridCol w:w="1078"/>
      </w:tblGrid>
      <w:tr w:rsidR="00CB74A5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CB74A5" w:rsidRPr="00CB74A5" w:rsidRDefault="00CB74A5" w:rsidP="00CB74A5">
            <w:pPr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74A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Phylum name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B74A5" w:rsidRPr="00CB74A5" w:rsidRDefault="00CB74A5" w:rsidP="00CB74A5">
            <w:pPr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74A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Control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CB74A5" w:rsidRPr="00CB74A5" w:rsidRDefault="00CB74A5" w:rsidP="00CB74A5">
            <w:pPr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74A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MLF15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CB74A5" w:rsidRPr="00CB74A5" w:rsidRDefault="00CB74A5" w:rsidP="00CB74A5">
            <w:pPr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74A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MLF30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CB74A5" w:rsidRPr="00CB74A5" w:rsidRDefault="00CB74A5" w:rsidP="00CB74A5">
            <w:pPr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74A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MLF45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CB74A5" w:rsidRPr="00CB74A5" w:rsidRDefault="00CB74A5" w:rsidP="00CB74A5">
            <w:pPr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74A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CB74A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value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Bacteroidetes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49.11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60.21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69.09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0.161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Proteobacteria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14.97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11.85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27.80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0.066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Firmicutes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24.43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20.32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18.88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0.282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Actinobacteria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0.066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Acidobacteria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0.024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Chloroflexi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0.059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Patescibacteria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0.094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Gemmatimonadetes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0.93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0.025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unclassified_k__norank_d__Bacteria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0.099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Cyanobacteria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0.740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Spirochaetes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0.057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Tenericutes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0.183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Rokubacteria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0.013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Lentisphaerae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0.679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GAL15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0.013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Nitrospirae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0.013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Latescibacteria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0.013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Deinococcus-Thermus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0.042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Elusimicrobia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0.022</w:t>
            </w:r>
          </w:p>
        </w:tc>
      </w:tr>
      <w:tr w:rsidR="00AB1724" w:rsidRPr="00CB74A5" w:rsidTr="005C7096">
        <w:trPr>
          <w:trHeight w:val="474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AB1724" w:rsidRPr="00CB74A5" w:rsidRDefault="00AB1724" w:rsidP="00AB1724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B74A5">
              <w:rPr>
                <w:rFonts w:ascii="Calibri" w:hAnsi="Calibri" w:cs="Calibri"/>
                <w:sz w:val="22"/>
                <w:szCs w:val="22"/>
                <w:lang w:eastAsia="en-US"/>
              </w:rPr>
              <w:t>Synergistetes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B1724" w:rsidRDefault="00AB1724" w:rsidP="00AB17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0.040</w:t>
            </w:r>
          </w:p>
        </w:tc>
      </w:tr>
    </w:tbl>
    <w:p w:rsidR="00CB74A5" w:rsidRDefault="00CB74A5" w:rsidP="00090111">
      <w:pPr>
        <w:rPr>
          <w:szCs w:val="24"/>
          <w:lang w:eastAsia="zh-CN"/>
        </w:rPr>
      </w:pPr>
    </w:p>
    <w:p w:rsidR="00090111" w:rsidRDefault="00090111" w:rsidP="00090111">
      <w:pPr>
        <w:rPr>
          <w:szCs w:val="24"/>
          <w:lang w:eastAsia="zh-CN"/>
        </w:rPr>
      </w:pPr>
      <w:r>
        <w:rPr>
          <w:szCs w:val="24"/>
          <w:lang w:eastAsia="zh-CN"/>
        </w:rPr>
        <w:br w:type="page"/>
      </w:r>
    </w:p>
    <w:p w:rsidR="00090111" w:rsidRDefault="00090111" w:rsidP="00090111">
      <w:pPr>
        <w:rPr>
          <w:szCs w:val="24"/>
          <w:lang w:eastAsia="zh-CN"/>
        </w:rPr>
      </w:pPr>
      <w:r>
        <w:rPr>
          <w:szCs w:val="24"/>
          <w:lang w:eastAsia="zh-CN"/>
        </w:rPr>
        <w:lastRenderedPageBreak/>
        <w:t xml:space="preserve">Table </w:t>
      </w:r>
      <w:r>
        <w:rPr>
          <w:rFonts w:hint="eastAsia"/>
          <w:szCs w:val="24"/>
          <w:lang w:eastAsia="zh-CN"/>
        </w:rPr>
        <w:t>S-</w:t>
      </w:r>
      <w:r>
        <w:rPr>
          <w:rFonts w:eastAsiaTheme="minorEastAsia" w:hint="eastAsia"/>
          <w:szCs w:val="24"/>
          <w:lang w:eastAsia="zh-CN"/>
        </w:rPr>
        <w:t>3</w:t>
      </w:r>
      <w:r>
        <w:rPr>
          <w:szCs w:val="24"/>
          <w:lang w:eastAsia="zh-CN"/>
        </w:rPr>
        <w:t>. Relative abundance of bacterial genera in different treatment groups</w:t>
      </w:r>
      <w:r w:rsidR="00925F8B">
        <w:rPr>
          <w:szCs w:val="24"/>
          <w:lang w:eastAsia="zh-CN"/>
        </w:rPr>
        <w:t xml:space="preserve"> (% of sequences)</w:t>
      </w:r>
    </w:p>
    <w:tbl>
      <w:tblPr>
        <w:tblpPr w:leftFromText="180" w:rightFromText="180" w:vertAnchor="page" w:horzAnchor="margin" w:tblpY="2326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996"/>
        <w:gridCol w:w="996"/>
        <w:gridCol w:w="996"/>
        <w:gridCol w:w="996"/>
        <w:gridCol w:w="996"/>
      </w:tblGrid>
      <w:tr w:rsidR="002875D4" w:rsidRPr="002875D4" w:rsidTr="008521B2">
        <w:trPr>
          <w:trHeight w:val="341"/>
        </w:trPr>
        <w:tc>
          <w:tcPr>
            <w:tcW w:w="3781" w:type="dxa"/>
            <w:shd w:val="clear" w:color="auto" w:fill="auto"/>
            <w:noWrap/>
            <w:vAlign w:val="bottom"/>
            <w:hideMark/>
          </w:tcPr>
          <w:p w:rsidR="002875D4" w:rsidRPr="002875D4" w:rsidRDefault="002875D4" w:rsidP="00925F8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875D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Genus name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875D4" w:rsidRPr="002875D4" w:rsidRDefault="002875D4" w:rsidP="00925F8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875D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Control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875D4" w:rsidRPr="002875D4" w:rsidRDefault="002875D4" w:rsidP="00925F8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875D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MLF15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875D4" w:rsidRPr="002875D4" w:rsidRDefault="002875D4" w:rsidP="00925F8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875D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MLF30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875D4" w:rsidRPr="002875D4" w:rsidRDefault="002875D4" w:rsidP="00925F8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875D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MLF45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875D4" w:rsidRPr="002875D4" w:rsidRDefault="002875D4" w:rsidP="00925F8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875D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875D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value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Prevotella_1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38.62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45.58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56.94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35.86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0.161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Acetobacter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3.93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4.54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21.53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0.070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Arthrobacter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1.96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0.024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Prevotellaceae_UCG-001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0.183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Rikenellaceae_RC9_gut_group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0.066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Sphingomonas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0.06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0.043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unclassified_c__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Actinobacteria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0.013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Ruminococcaceae_NK4A214_group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3.95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1.32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0.147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Empedobacter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0.070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Christensenellaceae_R-7_group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0.270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norank_c__Subgroup_6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0.025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norank_f__F082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1.76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0.76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0.038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unclassified_o__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Clostridiales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1.14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1.04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0.270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norank_o__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Saccharimonadales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0.013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Nocardioides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0.025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Pseudobutyrivibrio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0.24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1.24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0.029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norank_f__Bacteroidales_RF16_group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1.06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0.022</w:t>
            </w:r>
          </w:p>
        </w:tc>
      </w:tr>
      <w:tr w:rsidR="008521B2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Acinetobacter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521B2" w:rsidRDefault="008521B2" w:rsidP="008521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0.041</w:t>
            </w:r>
          </w:p>
        </w:tc>
      </w:tr>
      <w:tr w:rsidR="00F863E4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Klebsiella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0.092</w:t>
            </w:r>
          </w:p>
        </w:tc>
      </w:tr>
      <w:tr w:rsidR="00F863E4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bookmarkStart w:id="7" w:name="_GoBack" w:colFirst="0" w:colLast="0"/>
            <w:r>
              <w:rPr>
                <w:rFonts w:ascii="Calibri" w:hAnsi="Calibri" w:cs="Calibri"/>
                <w:sz w:val="22"/>
                <w:szCs w:val="22"/>
              </w:rPr>
              <w:t>Ruminococcaceae_UCG-005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0.95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0.36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0.034</w:t>
            </w:r>
          </w:p>
        </w:tc>
      </w:tr>
      <w:bookmarkEnd w:id="7"/>
      <w:tr w:rsidR="00F863E4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Anaerovibrio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0.033</w:t>
            </w:r>
          </w:p>
        </w:tc>
      </w:tr>
      <w:tr w:rsidR="00F863E4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Comamonas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0.050</w:t>
            </w:r>
          </w:p>
        </w:tc>
      </w:tr>
      <w:tr w:rsidR="00F863E4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Stenotrophomonas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0.32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0.043</w:t>
            </w:r>
          </w:p>
        </w:tc>
      </w:tr>
      <w:tr w:rsidR="00F863E4" w:rsidRPr="002875D4" w:rsidTr="008521B2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Prevotellaceae_NK3B31_group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0.16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0.038</w:t>
            </w:r>
          </w:p>
        </w:tc>
      </w:tr>
      <w:tr w:rsidR="00F863E4" w:rsidTr="00A11B93">
        <w:trPr>
          <w:trHeight w:val="460"/>
        </w:trPr>
        <w:tc>
          <w:tcPr>
            <w:tcW w:w="3781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Ruminococcaceae_UCG-005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0.95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0.36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863E4" w:rsidRDefault="00F863E4" w:rsidP="00F863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0.034</w:t>
            </w:r>
          </w:p>
        </w:tc>
      </w:tr>
    </w:tbl>
    <w:p w:rsidR="00090111" w:rsidRDefault="00090111" w:rsidP="00090111">
      <w:pPr>
        <w:rPr>
          <w:szCs w:val="24"/>
          <w:lang w:eastAsia="zh-CN"/>
        </w:rPr>
      </w:pPr>
    </w:p>
    <w:p w:rsidR="009F686B" w:rsidRDefault="00F863E4"/>
    <w:sectPr w:rsidR="009F68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C5715"/>
    <w:multiLevelType w:val="multilevel"/>
    <w:tmpl w:val="35FC76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EC"/>
    <w:rsid w:val="00090111"/>
    <w:rsid w:val="00276CD5"/>
    <w:rsid w:val="002875D4"/>
    <w:rsid w:val="003003EC"/>
    <w:rsid w:val="0034059C"/>
    <w:rsid w:val="004D0E64"/>
    <w:rsid w:val="004E55D9"/>
    <w:rsid w:val="00512EA2"/>
    <w:rsid w:val="005416D7"/>
    <w:rsid w:val="005C7096"/>
    <w:rsid w:val="006E62A9"/>
    <w:rsid w:val="00811E63"/>
    <w:rsid w:val="008521B2"/>
    <w:rsid w:val="00925F8B"/>
    <w:rsid w:val="009C549B"/>
    <w:rsid w:val="00AB1724"/>
    <w:rsid w:val="00CB74A5"/>
    <w:rsid w:val="00F863E4"/>
    <w:rsid w:val="00F9683F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76ECA-1DBD-4E47-B76D-9FD1664D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EC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13</cp:revision>
  <dcterms:created xsi:type="dcterms:W3CDTF">2022-09-30T05:55:00Z</dcterms:created>
  <dcterms:modified xsi:type="dcterms:W3CDTF">2022-10-01T05:48:00Z</dcterms:modified>
</cp:coreProperties>
</file>