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B284" w14:textId="362A7134" w:rsidR="003E04E5" w:rsidRPr="003343DA" w:rsidRDefault="003E04E5" w:rsidP="003E04E5">
      <w:pPr>
        <w:spacing w:line="360" w:lineRule="auto"/>
        <w:rPr>
          <w:rFonts w:ascii="Times New Roman" w:hAnsi="Times New Roman" w:cs="Times New Roman"/>
          <w:bCs/>
        </w:rPr>
      </w:pPr>
      <w:r w:rsidRPr="003343DA">
        <w:rPr>
          <w:rFonts w:ascii="Times New Roman" w:hAnsi="Times New Roman" w:cs="Times New Roman"/>
          <w:b/>
        </w:rPr>
        <w:t xml:space="preserve">Supplemental Table </w:t>
      </w:r>
      <w:r w:rsidR="00DE7C39">
        <w:rPr>
          <w:rFonts w:ascii="Times New Roman" w:hAnsi="Times New Roman" w:cs="Times New Roman"/>
          <w:b/>
        </w:rPr>
        <w:t>3</w:t>
      </w:r>
      <w:r w:rsidRPr="003343DA">
        <w:rPr>
          <w:rFonts w:ascii="Times New Roman" w:hAnsi="Times New Roman" w:cs="Times New Roman"/>
          <w:b/>
        </w:rPr>
        <w:t>:</w:t>
      </w:r>
      <w:r w:rsidRPr="003343DA">
        <w:rPr>
          <w:rFonts w:ascii="Times New Roman" w:hAnsi="Times New Roman" w:cs="Times New Roman"/>
          <w:bCs/>
        </w:rPr>
        <w:t xml:space="preserve"> ADONIS analysis for cover abundance of dune thicket species across three fire</w:t>
      </w:r>
      <w:r w:rsidR="00162F7B">
        <w:rPr>
          <w:rFonts w:ascii="Times New Roman" w:hAnsi="Times New Roman" w:cs="Times New Roman"/>
          <w:bCs/>
        </w:rPr>
        <w:t>-</w:t>
      </w:r>
      <w:r w:rsidRPr="003343DA">
        <w:rPr>
          <w:rFonts w:ascii="Times New Roman" w:hAnsi="Times New Roman" w:cs="Times New Roman"/>
          <w:bCs/>
        </w:rPr>
        <w:t xml:space="preserve">exposure categories. </w:t>
      </w:r>
    </w:p>
    <w:p w14:paraId="2FEB474C" w14:textId="77777777" w:rsidR="003E04E5" w:rsidRPr="003343DA" w:rsidRDefault="003E04E5" w:rsidP="003E04E5">
      <w:pPr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  <w:b/>
        </w:rPr>
        <w:t>ADONIS (Species)</w:t>
      </w:r>
    </w:p>
    <w:p w14:paraId="701B042D" w14:textId="77777777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  <w:b/>
        </w:rPr>
      </w:pPr>
      <w:r w:rsidRPr="003343DA">
        <w:rPr>
          <w:rFonts w:ascii="Times New Roman" w:hAnsi="Times New Roman" w:cs="Times New Roman"/>
        </w:rPr>
        <w:t xml:space="preserve">                       </w:t>
      </w:r>
      <w:r w:rsidRPr="003343DA">
        <w:rPr>
          <w:rFonts w:ascii="Times New Roman" w:hAnsi="Times New Roman" w:cs="Times New Roman"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Df</w:t>
      </w:r>
      <w:proofErr w:type="spellEnd"/>
      <w:r w:rsidRPr="003343DA">
        <w:rPr>
          <w:rFonts w:ascii="Times New Roman" w:hAnsi="Times New Roman" w:cs="Times New Roman"/>
          <w:b/>
        </w:rPr>
        <w:t xml:space="preserve"> </w:t>
      </w:r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SumsOfSqs</w:t>
      </w:r>
      <w:proofErr w:type="spellEnd"/>
      <w:r w:rsidRPr="003343DA">
        <w:rPr>
          <w:rFonts w:ascii="Times New Roman" w:hAnsi="Times New Roman" w:cs="Times New Roman"/>
          <w:b/>
        </w:rPr>
        <w:t xml:space="preserve"> </w:t>
      </w:r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MeanSqs</w:t>
      </w:r>
      <w:proofErr w:type="spellEnd"/>
      <w:r w:rsidRPr="003343DA">
        <w:rPr>
          <w:rFonts w:ascii="Times New Roman" w:hAnsi="Times New Roman" w:cs="Times New Roman"/>
          <w:b/>
        </w:rPr>
        <w:t xml:space="preserve"> </w:t>
      </w:r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F.Model</w:t>
      </w:r>
      <w:proofErr w:type="spellEnd"/>
      <w:r w:rsidRPr="003343DA">
        <w:rPr>
          <w:rFonts w:ascii="Times New Roman" w:hAnsi="Times New Roman" w:cs="Times New Roman"/>
          <w:b/>
        </w:rPr>
        <w:t xml:space="preserve">      </w:t>
      </w:r>
      <w:r w:rsidRPr="003343DA">
        <w:rPr>
          <w:rFonts w:ascii="Times New Roman" w:hAnsi="Times New Roman" w:cs="Times New Roman"/>
          <w:b/>
        </w:rPr>
        <w:tab/>
        <w:t>R2</w:t>
      </w:r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Pr</w:t>
      </w:r>
      <w:proofErr w:type="spellEnd"/>
      <w:r w:rsidRPr="003343DA">
        <w:rPr>
          <w:rFonts w:ascii="Times New Roman" w:hAnsi="Times New Roman" w:cs="Times New Roman"/>
          <w:b/>
        </w:rPr>
        <w:t xml:space="preserve">(&gt;F)    </w:t>
      </w:r>
    </w:p>
    <w:p w14:paraId="577C1CD2" w14:textId="543375BD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343DA">
        <w:rPr>
          <w:rFonts w:ascii="Times New Roman" w:hAnsi="Times New Roman" w:cs="Times New Roman"/>
        </w:rPr>
        <w:t>Fireexposure</w:t>
      </w:r>
      <w:proofErr w:type="spellEnd"/>
      <w:r w:rsidRPr="003343DA">
        <w:rPr>
          <w:rFonts w:ascii="Times New Roman" w:hAnsi="Times New Roman" w:cs="Times New Roman"/>
        </w:rPr>
        <w:t xml:space="preserve">  </w:t>
      </w:r>
      <w:r w:rsidR="003B75DA">
        <w:rPr>
          <w:rFonts w:ascii="Times New Roman" w:hAnsi="Times New Roman" w:cs="Times New Roman"/>
        </w:rPr>
        <w:t xml:space="preserve">   </w:t>
      </w:r>
      <w:r w:rsidRPr="003343DA">
        <w:rPr>
          <w:rFonts w:ascii="Times New Roman" w:hAnsi="Times New Roman" w:cs="Times New Roman"/>
        </w:rPr>
        <w:tab/>
      </w:r>
      <w:r w:rsidR="003B75DA">
        <w:rPr>
          <w:rFonts w:ascii="Times New Roman" w:hAnsi="Times New Roman" w:cs="Times New Roman"/>
        </w:rPr>
        <w:t xml:space="preserve"> </w:t>
      </w:r>
      <w:r w:rsidRPr="003343DA">
        <w:rPr>
          <w:rFonts w:ascii="Times New Roman" w:hAnsi="Times New Roman" w:cs="Times New Roman"/>
        </w:rPr>
        <w:t xml:space="preserve">2    </w:t>
      </w:r>
      <w:r w:rsidRPr="003343DA">
        <w:rPr>
          <w:rFonts w:ascii="Times New Roman" w:hAnsi="Times New Roman" w:cs="Times New Roman"/>
        </w:rPr>
        <w:tab/>
        <w:t xml:space="preserve">6.474  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 xml:space="preserve">3.237  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15.051</w:t>
      </w:r>
      <w:r w:rsidR="003B75DA">
        <w:rPr>
          <w:rFonts w:ascii="Times New Roman" w:hAnsi="Times New Roman" w:cs="Times New Roman"/>
        </w:rPr>
        <w:t xml:space="preserve">  </w:t>
      </w:r>
      <w:r w:rsidRPr="003343DA">
        <w:rPr>
          <w:rFonts w:ascii="Times New Roman" w:hAnsi="Times New Roman" w:cs="Times New Roman"/>
        </w:rPr>
        <w:t xml:space="preserve"> </w:t>
      </w:r>
      <w:r w:rsidRPr="003343DA">
        <w:rPr>
          <w:rFonts w:ascii="Times New Roman" w:hAnsi="Times New Roman" w:cs="Times New Roman"/>
        </w:rPr>
        <w:tab/>
        <w:t xml:space="preserve">0.385  </w:t>
      </w:r>
      <w:r w:rsidRPr="003343DA">
        <w:rPr>
          <w:rFonts w:ascii="Times New Roman" w:hAnsi="Times New Roman" w:cs="Times New Roman"/>
        </w:rPr>
        <w:tab/>
        <w:t>0.001 ***</w:t>
      </w:r>
    </w:p>
    <w:p w14:paraId="4F6A8279" w14:textId="6323E118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 xml:space="preserve">Residuals          48   </w:t>
      </w:r>
      <w:r w:rsidRPr="003343DA">
        <w:rPr>
          <w:rFonts w:ascii="Times New Roman" w:hAnsi="Times New Roman" w:cs="Times New Roman"/>
        </w:rPr>
        <w:tab/>
        <w:t>10.323</w:t>
      </w:r>
      <w:r w:rsidR="003B75DA">
        <w:rPr>
          <w:rFonts w:ascii="Times New Roman" w:hAnsi="Times New Roman" w:cs="Times New Roman"/>
        </w:rPr>
        <w:t xml:space="preserve"> </w:t>
      </w:r>
      <w:r w:rsidRPr="003343DA">
        <w:rPr>
          <w:rFonts w:ascii="Times New Roman" w:hAnsi="Times New Roman" w:cs="Times New Roman"/>
        </w:rPr>
        <w:t xml:space="preserve">  </w:t>
      </w:r>
      <w:r w:rsidRPr="003343DA">
        <w:rPr>
          <w:rFonts w:ascii="Times New Roman" w:hAnsi="Times New Roman" w:cs="Times New Roman"/>
        </w:rPr>
        <w:tab/>
        <w:t xml:space="preserve">0.215         </w:t>
      </w:r>
      <w:r w:rsidRPr="003343DA">
        <w:rPr>
          <w:rFonts w:ascii="Times New Roman" w:hAnsi="Times New Roman" w:cs="Times New Roman"/>
        </w:rPr>
        <w:tab/>
        <w:t xml:space="preserve">0.615           </w:t>
      </w:r>
    </w:p>
    <w:p w14:paraId="441C4229" w14:textId="727F443C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 xml:space="preserve">Total                 50   </w:t>
      </w:r>
      <w:r w:rsidRPr="003343DA">
        <w:rPr>
          <w:rFonts w:ascii="Times New Roman" w:hAnsi="Times New Roman" w:cs="Times New Roman"/>
        </w:rPr>
        <w:tab/>
        <w:t xml:space="preserve">16.797            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1.000</w:t>
      </w:r>
    </w:p>
    <w:p w14:paraId="0B22EF72" w14:textId="77777777" w:rsidR="003E04E5" w:rsidRPr="003343DA" w:rsidRDefault="003E04E5" w:rsidP="003E04E5">
      <w:pPr>
        <w:rPr>
          <w:rFonts w:ascii="Times New Roman" w:hAnsi="Times New Roman" w:cs="Times New Roman"/>
        </w:rPr>
      </w:pPr>
    </w:p>
    <w:p w14:paraId="5648A601" w14:textId="77777777" w:rsidR="003E04E5" w:rsidRPr="003343DA" w:rsidRDefault="003E04E5" w:rsidP="003E04E5">
      <w:pPr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>Permutational Multivariate Analysis of Variance shows that there is a significant difference between the three fire exposure categories (F = 15.051, P = 0.001).</w:t>
      </w:r>
    </w:p>
    <w:p w14:paraId="3C155A0B" w14:textId="77777777" w:rsidR="003E04E5" w:rsidRPr="003343DA" w:rsidRDefault="003E04E5" w:rsidP="003E04E5">
      <w:pPr>
        <w:rPr>
          <w:rFonts w:ascii="Times New Roman" w:hAnsi="Times New Roman" w:cs="Times New Roman"/>
        </w:rPr>
      </w:pPr>
    </w:p>
    <w:p w14:paraId="1A2C1E22" w14:textId="77777777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  <w:b/>
        </w:rPr>
      </w:pPr>
      <w:r w:rsidRPr="003343DA">
        <w:rPr>
          <w:rFonts w:ascii="Times New Roman" w:hAnsi="Times New Roman" w:cs="Times New Roman"/>
        </w:rPr>
        <w:t xml:space="preserve">             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Df</w:t>
      </w:r>
      <w:proofErr w:type="spellEnd"/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SumsOfSqs</w:t>
      </w:r>
      <w:proofErr w:type="spellEnd"/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F.Model</w:t>
      </w:r>
      <w:proofErr w:type="spellEnd"/>
      <w:r w:rsidRPr="003343DA">
        <w:rPr>
          <w:rFonts w:ascii="Times New Roman" w:hAnsi="Times New Roman" w:cs="Times New Roman"/>
          <w:b/>
        </w:rPr>
        <w:t xml:space="preserve">        </w:t>
      </w:r>
      <w:r w:rsidRPr="003343DA">
        <w:rPr>
          <w:rFonts w:ascii="Times New Roman" w:hAnsi="Times New Roman" w:cs="Times New Roman"/>
          <w:b/>
        </w:rPr>
        <w:tab/>
        <w:t xml:space="preserve">R2 </w:t>
      </w:r>
      <w:r w:rsidRPr="003343DA">
        <w:rPr>
          <w:rFonts w:ascii="Times New Roman" w:hAnsi="Times New Roman" w:cs="Times New Roman"/>
          <w:b/>
        </w:rPr>
        <w:tab/>
      </w:r>
      <w:proofErr w:type="spellStart"/>
      <w:r w:rsidRPr="003343DA">
        <w:rPr>
          <w:rFonts w:ascii="Times New Roman" w:hAnsi="Times New Roman" w:cs="Times New Roman"/>
          <w:b/>
        </w:rPr>
        <w:t>p.value</w:t>
      </w:r>
      <w:proofErr w:type="spellEnd"/>
      <w:r w:rsidRPr="003343DA">
        <w:rPr>
          <w:rFonts w:ascii="Times New Roman" w:hAnsi="Times New Roman" w:cs="Times New Roman"/>
          <w:b/>
        </w:rPr>
        <w:tab/>
        <w:t xml:space="preserve">   </w:t>
      </w:r>
      <w:proofErr w:type="spellStart"/>
      <w:r w:rsidRPr="003343DA">
        <w:rPr>
          <w:rFonts w:ascii="Times New Roman" w:hAnsi="Times New Roman" w:cs="Times New Roman"/>
          <w:b/>
        </w:rPr>
        <w:t>p.adjusted</w:t>
      </w:r>
      <w:proofErr w:type="spellEnd"/>
    </w:p>
    <w:p w14:paraId="298CB26E" w14:textId="77777777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>Low vs Moderate</w:t>
      </w:r>
      <w:r w:rsidRPr="003343DA">
        <w:rPr>
          <w:rFonts w:ascii="Times New Roman" w:hAnsi="Times New Roman" w:cs="Times New Roman"/>
        </w:rPr>
        <w:tab/>
        <w:t>1</w:t>
      </w:r>
      <w:r w:rsidRPr="003343DA">
        <w:rPr>
          <w:rFonts w:ascii="Times New Roman" w:hAnsi="Times New Roman" w:cs="Times New Roman"/>
        </w:rPr>
        <w:tab/>
        <w:t xml:space="preserve">1.707556  </w:t>
      </w:r>
      <w:r w:rsidRPr="003343DA">
        <w:rPr>
          <w:rFonts w:ascii="Times New Roman" w:hAnsi="Times New Roman" w:cs="Times New Roman"/>
        </w:rPr>
        <w:tab/>
        <w:t xml:space="preserve">9.081 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0.221   0.001      0.003   *</w:t>
      </w:r>
    </w:p>
    <w:p w14:paraId="15A5E2A8" w14:textId="77777777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>Low vs High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1</w:t>
      </w:r>
      <w:r w:rsidRPr="003343DA">
        <w:rPr>
          <w:rFonts w:ascii="Times New Roman" w:hAnsi="Times New Roman" w:cs="Times New Roman"/>
        </w:rPr>
        <w:tab/>
        <w:t>4.129395</w:t>
      </w:r>
      <w:r w:rsidRPr="003343DA">
        <w:rPr>
          <w:rFonts w:ascii="Times New Roman" w:hAnsi="Times New Roman" w:cs="Times New Roman"/>
        </w:rPr>
        <w:tab/>
        <w:t>18.533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0.367   0.001      0.003   *</w:t>
      </w:r>
    </w:p>
    <w:p w14:paraId="17F4FF74" w14:textId="77777777" w:rsidR="003E04E5" w:rsidRPr="003343DA" w:rsidRDefault="003E04E5" w:rsidP="003E04E5">
      <w:pPr>
        <w:spacing w:after="0" w:line="240" w:lineRule="auto"/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>Moderate vs High</w:t>
      </w:r>
      <w:r w:rsidRPr="003343DA">
        <w:rPr>
          <w:rFonts w:ascii="Times New Roman" w:hAnsi="Times New Roman" w:cs="Times New Roman"/>
        </w:rPr>
        <w:tab/>
        <w:t>1</w:t>
      </w:r>
      <w:r w:rsidRPr="003343DA">
        <w:rPr>
          <w:rFonts w:ascii="Times New Roman" w:hAnsi="Times New Roman" w:cs="Times New Roman"/>
        </w:rPr>
        <w:tab/>
        <w:t>3.873969</w:t>
      </w:r>
      <w:r w:rsidRPr="003343DA">
        <w:rPr>
          <w:rFonts w:ascii="Times New Roman" w:hAnsi="Times New Roman" w:cs="Times New Roman"/>
        </w:rPr>
        <w:tab/>
        <w:t>16.529</w:t>
      </w:r>
      <w:r w:rsidRPr="003343DA">
        <w:rPr>
          <w:rFonts w:ascii="Times New Roman" w:hAnsi="Times New Roman" w:cs="Times New Roman"/>
        </w:rPr>
        <w:tab/>
      </w:r>
      <w:r w:rsidRPr="003343DA">
        <w:rPr>
          <w:rFonts w:ascii="Times New Roman" w:hAnsi="Times New Roman" w:cs="Times New Roman"/>
        </w:rPr>
        <w:tab/>
        <w:t>0.341   0.001      0.003   *</w:t>
      </w:r>
    </w:p>
    <w:p w14:paraId="2CF8D65D" w14:textId="77777777" w:rsidR="003E04E5" w:rsidRPr="003343DA" w:rsidRDefault="003E04E5" w:rsidP="003E04E5">
      <w:pPr>
        <w:rPr>
          <w:rFonts w:ascii="Times New Roman" w:hAnsi="Times New Roman" w:cs="Times New Roman"/>
        </w:rPr>
      </w:pPr>
    </w:p>
    <w:p w14:paraId="614483BA" w14:textId="77777777" w:rsidR="003E04E5" w:rsidRPr="003343DA" w:rsidRDefault="003E04E5" w:rsidP="003E04E5">
      <w:pPr>
        <w:rPr>
          <w:rFonts w:ascii="Times New Roman" w:hAnsi="Times New Roman" w:cs="Times New Roman"/>
        </w:rPr>
      </w:pPr>
      <w:r w:rsidRPr="003343DA">
        <w:rPr>
          <w:rFonts w:ascii="Times New Roman" w:hAnsi="Times New Roman" w:cs="Times New Roman"/>
        </w:rPr>
        <w:t>Pairwise multilevel comparison shows that all fire exposure categories are significantly different from each other (adjusted P = 0.003 for all comparisons).</w:t>
      </w:r>
    </w:p>
    <w:p w14:paraId="1C7E5D86" w14:textId="28D246F9" w:rsidR="003E04E5" w:rsidRPr="003343DA" w:rsidRDefault="003E04E5" w:rsidP="003E04E5">
      <w:pPr>
        <w:rPr>
          <w:rFonts w:ascii="Times New Roman" w:hAnsi="Times New Roman" w:cs="Times New Roman"/>
        </w:rPr>
      </w:pPr>
    </w:p>
    <w:sectPr w:rsidR="003E04E5" w:rsidRPr="00334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E5"/>
    <w:rsid w:val="00162F7B"/>
    <w:rsid w:val="00172C09"/>
    <w:rsid w:val="003343DA"/>
    <w:rsid w:val="003A2551"/>
    <w:rsid w:val="003B75DA"/>
    <w:rsid w:val="003E04E5"/>
    <w:rsid w:val="00880312"/>
    <w:rsid w:val="008A242D"/>
    <w:rsid w:val="00DE7C39"/>
    <w:rsid w:val="00EC59D0"/>
    <w:rsid w:val="00F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2D013"/>
  <w15:chartTrackingRefBased/>
  <w15:docId w15:val="{10FB86FE-2EDF-41EB-A1A4-6C595E2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Strydom, Tiaan, (Mr) (s213206781)</dc:creator>
  <cp:keywords/>
  <dc:description/>
  <cp:lastModifiedBy>Tiaan Strydom</cp:lastModifiedBy>
  <cp:revision>11</cp:revision>
  <dcterms:created xsi:type="dcterms:W3CDTF">2022-05-16T15:17:00Z</dcterms:created>
  <dcterms:modified xsi:type="dcterms:W3CDTF">2022-09-14T09:24:00Z</dcterms:modified>
</cp:coreProperties>
</file>