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4ED4E" w14:textId="3E61AFAF" w:rsidR="00CF0F7B" w:rsidRDefault="00153C8F" w:rsidP="009213AE">
      <w:pPr>
        <w:pStyle w:val="SemEspaamento"/>
        <w:spacing w:line="480" w:lineRule="auto"/>
        <w:jc w:val="center"/>
        <w:rPr>
          <w:b/>
          <w:bCs/>
          <w:lang w:val="en-US"/>
        </w:rPr>
      </w:pPr>
      <w:r w:rsidRPr="00147123">
        <w:rPr>
          <w:b/>
          <w:bCs/>
          <w:lang w:val="en-US"/>
        </w:rPr>
        <w:t xml:space="preserve">Supplementary </w:t>
      </w:r>
      <w:r w:rsidR="00AD3DAD">
        <w:rPr>
          <w:b/>
          <w:bCs/>
          <w:lang w:val="en-US"/>
        </w:rPr>
        <w:t>m</w:t>
      </w:r>
      <w:r w:rsidR="00CF0F7B">
        <w:rPr>
          <w:b/>
          <w:bCs/>
          <w:lang w:val="en-US"/>
        </w:rPr>
        <w:t xml:space="preserve">aterial </w:t>
      </w:r>
      <w:r w:rsidRPr="00147123">
        <w:rPr>
          <w:b/>
          <w:bCs/>
          <w:lang w:val="en-US"/>
        </w:rPr>
        <w:t>for</w:t>
      </w:r>
    </w:p>
    <w:p w14:paraId="47DD4572" w14:textId="38E10D89" w:rsidR="00670435" w:rsidRDefault="00FA5B59" w:rsidP="00FE15CA">
      <w:pPr>
        <w:pStyle w:val="SemEspaamento"/>
        <w:spacing w:line="480" w:lineRule="auto"/>
        <w:jc w:val="both"/>
        <w:rPr>
          <w:b/>
          <w:bCs/>
          <w:lang w:val="en-US"/>
        </w:rPr>
      </w:pPr>
      <w:r w:rsidRPr="00FA5B59">
        <w:rPr>
          <w:b/>
          <w:bCs/>
          <w:lang w:val="en-US"/>
        </w:rPr>
        <w:t>NEW SPECIMENS OF BAURUTITAN BRITOI AND A TAXONOMIC REASSESSMENT OF THE TITANOSAUR DINOSAUR FAUNA (SAUROPODA) FROM THE SERRA DA GALGA FORMATION (LATE CRETACEOUS) OF BRAZIL</w:t>
      </w:r>
    </w:p>
    <w:p w14:paraId="372DF0CC" w14:textId="77777777" w:rsidR="00FA5B59" w:rsidRPr="00DD22D1" w:rsidRDefault="00FA5B59" w:rsidP="00FE15CA">
      <w:pPr>
        <w:pStyle w:val="SemEspaamento"/>
        <w:spacing w:line="480" w:lineRule="auto"/>
        <w:jc w:val="both"/>
        <w:rPr>
          <w:b/>
          <w:bCs/>
          <w:lang w:val="en-US"/>
        </w:rPr>
      </w:pPr>
    </w:p>
    <w:p w14:paraId="364B4801" w14:textId="77777777" w:rsidR="005548E7" w:rsidRDefault="005548E7" w:rsidP="005548E7">
      <w:pPr>
        <w:pStyle w:val="SemEspaamento"/>
        <w:spacing w:line="480" w:lineRule="auto"/>
        <w:jc w:val="both"/>
      </w:pPr>
      <w:r w:rsidRPr="009B16AE">
        <w:t>Julian C</w:t>
      </w:r>
      <w:r>
        <w:t>.</w:t>
      </w:r>
      <w:r w:rsidRPr="009B16AE">
        <w:t xml:space="preserve"> G</w:t>
      </w:r>
      <w:r>
        <w:t>.</w:t>
      </w:r>
      <w:r w:rsidRPr="009B16AE">
        <w:t xml:space="preserve"> Silva Junior</w:t>
      </w:r>
      <w:r>
        <w:rPr>
          <w:vertAlign w:val="superscript"/>
        </w:rPr>
        <w:t>1</w:t>
      </w:r>
      <w:r>
        <w:t>,</w:t>
      </w:r>
      <w:r w:rsidRPr="009B16AE">
        <w:t xml:space="preserve"> Agustín G</w:t>
      </w:r>
      <w:r>
        <w:t>.</w:t>
      </w:r>
      <w:r w:rsidRPr="009B16AE">
        <w:t xml:space="preserve"> Martinelli</w:t>
      </w:r>
      <w:r>
        <w:rPr>
          <w:vertAlign w:val="superscript"/>
        </w:rPr>
        <w:t>2</w:t>
      </w:r>
      <w:r>
        <w:t>,</w:t>
      </w:r>
      <w:r w:rsidRPr="009B16AE">
        <w:t xml:space="preserve"> Thiago S. Marinho</w:t>
      </w:r>
      <w:r>
        <w:rPr>
          <w:vertAlign w:val="superscript"/>
        </w:rPr>
        <w:t>3,4</w:t>
      </w:r>
      <w:r>
        <w:t>,</w:t>
      </w:r>
      <w:r w:rsidRPr="009B16AE">
        <w:t xml:space="preserve"> </w:t>
      </w:r>
      <w:r>
        <w:t xml:space="preserve">João </w:t>
      </w:r>
      <w:r w:rsidRPr="009B16AE">
        <w:t>I</w:t>
      </w:r>
      <w:r>
        <w:t>. da Silva</w:t>
      </w:r>
      <w:r>
        <w:rPr>
          <w:vertAlign w:val="superscript"/>
        </w:rPr>
        <w:t>3,5</w:t>
      </w:r>
      <w:r>
        <w:t xml:space="preserve"> and Max C. Langer</w:t>
      </w:r>
      <w:r>
        <w:rPr>
          <w:vertAlign w:val="superscript"/>
        </w:rPr>
        <w:t>1</w:t>
      </w:r>
    </w:p>
    <w:p w14:paraId="01161F4A" w14:textId="77777777" w:rsidR="005548E7" w:rsidRDefault="005548E7" w:rsidP="005548E7">
      <w:pPr>
        <w:pStyle w:val="SemEspaamento"/>
        <w:spacing w:line="480" w:lineRule="auto"/>
        <w:jc w:val="both"/>
      </w:pPr>
    </w:p>
    <w:p w14:paraId="48BB13F4" w14:textId="77777777" w:rsidR="005548E7" w:rsidRDefault="005548E7" w:rsidP="005548E7">
      <w:pPr>
        <w:pStyle w:val="SemEspaamento"/>
        <w:spacing w:line="480" w:lineRule="auto"/>
        <w:jc w:val="both"/>
      </w:pPr>
      <w:r>
        <w:rPr>
          <w:vertAlign w:val="superscript"/>
        </w:rPr>
        <w:t>1</w:t>
      </w:r>
      <w:r w:rsidRPr="002C6BAC">
        <w:t xml:space="preserve"> Laboratório de Paleontologia de Ribeirão Preto, Faculdade de Filosofia, Ciências e Letras de Ribeirão Preto, Universidade de São Paulo, Ribeirão Preto, São Paulo, Brazil</w:t>
      </w:r>
      <w:r>
        <w:t>.</w:t>
      </w:r>
    </w:p>
    <w:p w14:paraId="4BF948B7" w14:textId="77777777" w:rsidR="005548E7" w:rsidRDefault="005548E7" w:rsidP="005548E7">
      <w:pPr>
        <w:pStyle w:val="SemEspaamento"/>
        <w:spacing w:line="480" w:lineRule="auto"/>
        <w:jc w:val="both"/>
      </w:pPr>
      <w:r>
        <w:rPr>
          <w:vertAlign w:val="superscript"/>
        </w:rPr>
        <w:t>2</w:t>
      </w:r>
      <w:r w:rsidRPr="002C6BAC">
        <w:t xml:space="preserve"> </w:t>
      </w:r>
      <w:r>
        <w:t>Sección Paleontología de Vertebrados, Museo Argentino de Ciencias Naturales “Bernardino Rivadavia” – CONICET, Buenos Aires, Argentina.</w:t>
      </w:r>
    </w:p>
    <w:p w14:paraId="356767F4" w14:textId="77777777" w:rsidR="005548E7" w:rsidRDefault="005548E7" w:rsidP="005548E7">
      <w:pPr>
        <w:pStyle w:val="SemEspaamento"/>
        <w:spacing w:line="480" w:lineRule="auto"/>
        <w:jc w:val="both"/>
      </w:pPr>
      <w:r>
        <w:rPr>
          <w:vertAlign w:val="superscript"/>
        </w:rPr>
        <w:t>3</w:t>
      </w:r>
      <w:r w:rsidRPr="00336B3B">
        <w:t xml:space="preserve"> </w:t>
      </w:r>
      <w:r>
        <w:t>Centro de Pesquisas Paleontológicas L. I. Price, Complexo Cultural e Científico Peirópolis, Pró-Reitoria de Extensão Universitária, Universidade Federal do Triangulo Mineiro, Uberaba, Minas Gerais, Brazil.</w:t>
      </w:r>
    </w:p>
    <w:p w14:paraId="5B0BBC74" w14:textId="77777777" w:rsidR="005548E7" w:rsidRDefault="005548E7" w:rsidP="005548E7">
      <w:pPr>
        <w:pStyle w:val="SemEspaamento"/>
        <w:spacing w:line="480" w:lineRule="auto"/>
        <w:jc w:val="both"/>
      </w:pPr>
      <w:r>
        <w:rPr>
          <w:vertAlign w:val="superscript"/>
        </w:rPr>
        <w:t>4</w:t>
      </w:r>
      <w:r w:rsidRPr="00DE2F14">
        <w:t xml:space="preserve"> Departamento de Ciências Biológicas, Instituto de Ciências Exatas, Naturais e Educação, Universidade Federal do Triângulo Mineiro, Uberaba, Minas Gerais, Brazil.</w:t>
      </w:r>
    </w:p>
    <w:p w14:paraId="6C498C8C" w14:textId="77777777" w:rsidR="005548E7" w:rsidRDefault="005548E7" w:rsidP="005548E7">
      <w:pPr>
        <w:pStyle w:val="SemEspaamento"/>
        <w:spacing w:line="480" w:lineRule="auto"/>
        <w:jc w:val="both"/>
      </w:pPr>
      <w:r>
        <w:rPr>
          <w:vertAlign w:val="superscript"/>
        </w:rPr>
        <w:t>5</w:t>
      </w:r>
      <w:r w:rsidRPr="002F3B67">
        <w:t xml:space="preserve"> </w:t>
      </w:r>
      <w:r>
        <w:t>Fundação Cultural de Uberaba, Prefeitura municipal de Uberaba, Uberaba, Minas Gerais, Brazil.</w:t>
      </w:r>
    </w:p>
    <w:p w14:paraId="7C16F17D" w14:textId="173B4A30" w:rsidR="00CF0F7B" w:rsidRPr="001F1A31" w:rsidRDefault="00CF0F7B" w:rsidP="00FE15CA">
      <w:pPr>
        <w:pStyle w:val="SemEspaamento"/>
        <w:spacing w:line="480" w:lineRule="auto"/>
        <w:jc w:val="both"/>
        <w:rPr>
          <w:b/>
          <w:bCs/>
        </w:rPr>
      </w:pPr>
    </w:p>
    <w:p w14:paraId="2C721935" w14:textId="77777777" w:rsidR="00D14305" w:rsidRDefault="00D14305" w:rsidP="00FE15CA">
      <w:pPr>
        <w:pStyle w:val="SemEspaamento"/>
        <w:spacing w:line="480" w:lineRule="auto"/>
        <w:jc w:val="both"/>
        <w:rPr>
          <w:b/>
          <w:bCs/>
        </w:rPr>
      </w:pPr>
    </w:p>
    <w:p w14:paraId="4C94DAE3" w14:textId="77777777" w:rsidR="00D14305" w:rsidRDefault="00D14305" w:rsidP="00FE15CA">
      <w:pPr>
        <w:pStyle w:val="SemEspaamento"/>
        <w:spacing w:line="480" w:lineRule="auto"/>
        <w:jc w:val="both"/>
        <w:rPr>
          <w:b/>
          <w:bCs/>
        </w:rPr>
      </w:pPr>
    </w:p>
    <w:p w14:paraId="1D73E009" w14:textId="77777777" w:rsidR="00D14305" w:rsidRDefault="00D14305" w:rsidP="00FE15CA">
      <w:pPr>
        <w:pStyle w:val="SemEspaamento"/>
        <w:spacing w:line="480" w:lineRule="auto"/>
        <w:jc w:val="both"/>
        <w:rPr>
          <w:b/>
          <w:bCs/>
        </w:rPr>
      </w:pPr>
    </w:p>
    <w:p w14:paraId="5899DDFD" w14:textId="1BCB789B" w:rsidR="00CF0F7B" w:rsidRPr="001F1A31" w:rsidRDefault="00CF0F7B" w:rsidP="00FE15CA">
      <w:pPr>
        <w:pStyle w:val="SemEspaamento"/>
        <w:spacing w:line="480" w:lineRule="auto"/>
        <w:jc w:val="both"/>
        <w:rPr>
          <w:b/>
          <w:bCs/>
        </w:rPr>
      </w:pPr>
      <w:r w:rsidRPr="001F1A31">
        <w:rPr>
          <w:b/>
          <w:bCs/>
        </w:rPr>
        <w:t xml:space="preserve">This supplementary </w:t>
      </w:r>
      <w:r w:rsidR="00ED61C4">
        <w:rPr>
          <w:b/>
          <w:bCs/>
        </w:rPr>
        <w:t>file</w:t>
      </w:r>
      <w:r w:rsidRPr="001F1A31">
        <w:rPr>
          <w:b/>
          <w:bCs/>
        </w:rPr>
        <w:t xml:space="preserve"> contains:</w:t>
      </w:r>
    </w:p>
    <w:p w14:paraId="003927A8" w14:textId="40329B15" w:rsidR="00CF0F7B" w:rsidRPr="001F1A31" w:rsidRDefault="00CF0F7B" w:rsidP="00CF0F7B">
      <w:pPr>
        <w:pStyle w:val="SemEspaamento"/>
        <w:spacing w:line="480" w:lineRule="auto"/>
        <w:jc w:val="both"/>
        <w:rPr>
          <w:b/>
        </w:rPr>
      </w:pPr>
      <w:bookmarkStart w:id="0" w:name="_Hlk95124344"/>
    </w:p>
    <w:tbl>
      <w:tblPr>
        <w:tblStyle w:val="Tabelacomgrade"/>
        <w:tblW w:w="8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1590"/>
      </w:tblGrid>
      <w:tr w:rsidR="00CF0F7B" w:rsidRPr="00C771BE" w14:paraId="2932C6BE" w14:textId="77777777" w:rsidTr="009213AE">
        <w:tc>
          <w:tcPr>
            <w:tcW w:w="7196" w:type="dxa"/>
          </w:tcPr>
          <w:p w14:paraId="7CB58907" w14:textId="542CD627" w:rsidR="00CF0F7B" w:rsidRPr="00C771BE" w:rsidRDefault="00CF0F7B" w:rsidP="00CF0F7B">
            <w:pPr>
              <w:pStyle w:val="SemEspaamento"/>
              <w:spacing w:before="60" w:after="60"/>
              <w:jc w:val="both"/>
              <w:rPr>
                <w:rFonts w:cs="Times New Roman"/>
                <w:szCs w:val="24"/>
                <w:lang w:val="en-US"/>
              </w:rPr>
            </w:pPr>
            <w:r w:rsidRPr="00C771BE">
              <w:rPr>
                <w:rFonts w:cs="Times New Roman"/>
                <w:szCs w:val="24"/>
                <w:lang w:val="en-US"/>
              </w:rPr>
              <w:t>APPENDIX I. Measurements of BR-262 specimens</w:t>
            </w:r>
          </w:p>
        </w:tc>
        <w:tc>
          <w:tcPr>
            <w:tcW w:w="1590" w:type="dxa"/>
          </w:tcPr>
          <w:p w14:paraId="5B56BA37" w14:textId="5410C12A" w:rsidR="00CF0F7B" w:rsidRPr="00C771BE" w:rsidRDefault="00CF0F7B" w:rsidP="00CF0F7B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71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</w:tr>
      <w:tr w:rsidR="00CF0F7B" w:rsidRPr="00C771BE" w14:paraId="01FD8AF9" w14:textId="77777777" w:rsidTr="009213AE">
        <w:tc>
          <w:tcPr>
            <w:tcW w:w="7196" w:type="dxa"/>
          </w:tcPr>
          <w:p w14:paraId="1BFF3D0B" w14:textId="20861DAA" w:rsidR="00CF0F7B" w:rsidRPr="00C771BE" w:rsidRDefault="00C771BE" w:rsidP="00CF0F7B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71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APPENDIX II. </w:t>
            </w:r>
            <w:r w:rsidR="001B38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 of synonyms</w:t>
            </w:r>
            <w:r w:rsidRPr="00C771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</w:t>
            </w:r>
            <w:r w:rsidRPr="001B384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Baurutitan britoi</w:t>
            </w:r>
          </w:p>
        </w:tc>
        <w:tc>
          <w:tcPr>
            <w:tcW w:w="1590" w:type="dxa"/>
          </w:tcPr>
          <w:p w14:paraId="29D5968E" w14:textId="1A5B641C" w:rsidR="00CF0F7B" w:rsidRPr="00C771BE" w:rsidRDefault="00C771BE" w:rsidP="00CF0F7B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71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</w:tr>
      <w:tr w:rsidR="001F1A31" w:rsidRPr="00BC614B" w14:paraId="2AFDA45C" w14:textId="77777777" w:rsidTr="009213AE">
        <w:tc>
          <w:tcPr>
            <w:tcW w:w="7196" w:type="dxa"/>
          </w:tcPr>
          <w:p w14:paraId="61C7276C" w14:textId="09159EAE" w:rsidR="001F1A31" w:rsidRPr="00C771BE" w:rsidRDefault="001F1A31" w:rsidP="00CF0F7B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APPENDIX III. </w:t>
            </w:r>
            <w:r w:rsidR="00554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References cited in the Supplementary</w:t>
            </w:r>
          </w:p>
        </w:tc>
        <w:tc>
          <w:tcPr>
            <w:tcW w:w="1590" w:type="dxa"/>
          </w:tcPr>
          <w:p w14:paraId="304039FE" w14:textId="077DA0FD" w:rsidR="001F1A31" w:rsidRPr="00C771BE" w:rsidRDefault="00BC614B" w:rsidP="00BC614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0</w:t>
            </w:r>
            <w:r w:rsidR="00B06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CF0F7B" w:rsidRPr="00C771BE" w14:paraId="03241075" w14:textId="77777777" w:rsidTr="009213AE">
        <w:tc>
          <w:tcPr>
            <w:tcW w:w="7196" w:type="dxa"/>
          </w:tcPr>
          <w:p w14:paraId="76C92D93" w14:textId="5D7D327F" w:rsidR="00CF0F7B" w:rsidRPr="00C771BE" w:rsidRDefault="009213AE" w:rsidP="00CF0F7B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3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APPENDIX I</w:t>
            </w:r>
            <w:r w:rsidR="001F1A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213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Scorings </w:t>
            </w:r>
            <w:r w:rsidR="004C33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Pr="009213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213A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Baurutitan britoi</w:t>
            </w:r>
            <w:r w:rsidRPr="009213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</w:t>
            </w:r>
            <w:r w:rsidRPr="009213A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Caieiria allocaudata</w:t>
            </w:r>
          </w:p>
        </w:tc>
        <w:tc>
          <w:tcPr>
            <w:tcW w:w="1590" w:type="dxa"/>
          </w:tcPr>
          <w:p w14:paraId="1EE6464F" w14:textId="72DBBE6E" w:rsidR="00CF0F7B" w:rsidRPr="00C771BE" w:rsidRDefault="008207DE" w:rsidP="008207D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16</w:t>
            </w:r>
          </w:p>
        </w:tc>
      </w:tr>
    </w:tbl>
    <w:p w14:paraId="0F010993" w14:textId="77777777" w:rsidR="00CF0F7B" w:rsidRDefault="00CF0F7B">
      <w:pPr>
        <w:rPr>
          <w:lang w:val="en-US"/>
        </w:rPr>
      </w:pPr>
    </w:p>
    <w:p w14:paraId="4EA4CE0A" w14:textId="77777777" w:rsidR="00257DB5" w:rsidRDefault="00257DB5">
      <w:pPr>
        <w:rPr>
          <w:lang w:val="en-US"/>
        </w:rPr>
      </w:pPr>
    </w:p>
    <w:p w14:paraId="3C2FF5BA" w14:textId="0CE060AC" w:rsidR="00670435" w:rsidRPr="00EF7191" w:rsidRDefault="00BB3989" w:rsidP="00FE15CA">
      <w:pPr>
        <w:pStyle w:val="SemEspaamento"/>
        <w:spacing w:line="480" w:lineRule="auto"/>
        <w:jc w:val="both"/>
        <w:rPr>
          <w:b/>
          <w:lang w:val="en-US"/>
        </w:rPr>
      </w:pPr>
      <w:r w:rsidRPr="00DD22D1">
        <w:rPr>
          <w:b/>
          <w:bCs/>
          <w:lang w:val="en-US"/>
        </w:rPr>
        <w:lastRenderedPageBreak/>
        <w:t>APPENDIX I</w:t>
      </w:r>
      <w:r w:rsidR="00670435" w:rsidRPr="00DD22D1">
        <w:rPr>
          <w:b/>
          <w:bCs/>
          <w:lang w:val="en-US"/>
        </w:rPr>
        <w:t xml:space="preserve">. </w:t>
      </w:r>
      <w:bookmarkEnd w:id="0"/>
      <w:r w:rsidR="00670435" w:rsidRPr="00EF7191">
        <w:rPr>
          <w:b/>
          <w:lang w:val="en-US"/>
        </w:rPr>
        <w:t>Measurements</w:t>
      </w:r>
      <w:r w:rsidR="002E247A" w:rsidRPr="00EF7191">
        <w:rPr>
          <w:b/>
          <w:lang w:val="en-US"/>
        </w:rPr>
        <w:t xml:space="preserve"> of BR-262 specimens.</w:t>
      </w:r>
    </w:p>
    <w:p w14:paraId="25F35B9F" w14:textId="77777777" w:rsidR="004D180D" w:rsidRDefault="004D180D" w:rsidP="00FE15CA">
      <w:pPr>
        <w:pStyle w:val="SemEspaamento"/>
        <w:spacing w:line="480" w:lineRule="auto"/>
        <w:jc w:val="both"/>
        <w:rPr>
          <w:lang w:val="en-US"/>
        </w:rPr>
      </w:pPr>
    </w:p>
    <w:p w14:paraId="415854CB" w14:textId="62901B1E" w:rsidR="004D180D" w:rsidRDefault="0099560F" w:rsidP="004B1C5D">
      <w:pPr>
        <w:pStyle w:val="SemEspaamento"/>
        <w:jc w:val="both"/>
        <w:rPr>
          <w:lang w:val="en-US"/>
        </w:rPr>
      </w:pPr>
      <w:r>
        <w:rPr>
          <w:b/>
          <w:bCs/>
          <w:lang w:val="en-US"/>
        </w:rPr>
        <w:t xml:space="preserve">Table 1. </w:t>
      </w:r>
      <w:r w:rsidR="003C5CF1" w:rsidRPr="00670435">
        <w:rPr>
          <w:lang w:val="en-US"/>
        </w:rPr>
        <w:t>Measurements</w:t>
      </w:r>
      <w:r w:rsidR="003C5CF1">
        <w:rPr>
          <w:lang w:val="en-US"/>
        </w:rPr>
        <w:t xml:space="preserve"> </w:t>
      </w:r>
      <w:r w:rsidR="002E247A">
        <w:rPr>
          <w:lang w:val="en-US"/>
        </w:rPr>
        <w:t xml:space="preserve">(cm) of cervical vertebrae. </w:t>
      </w:r>
      <w:r w:rsidR="00FE15CA" w:rsidRPr="00173521">
        <w:rPr>
          <w:b/>
          <w:bCs/>
          <w:lang w:val="en-US"/>
        </w:rPr>
        <w:t>*</w:t>
      </w:r>
      <w:r w:rsidR="00FE15CA" w:rsidRPr="00FE15CA">
        <w:rPr>
          <w:lang w:val="en-US"/>
        </w:rPr>
        <w:t xml:space="preserve"> = incomplete values; </w:t>
      </w:r>
      <w:r w:rsidR="00FE15CA" w:rsidRPr="00173521">
        <w:rPr>
          <w:b/>
          <w:bCs/>
          <w:lang w:val="en-US"/>
        </w:rPr>
        <w:t>----</w:t>
      </w:r>
      <w:r w:rsidR="00FE15CA" w:rsidRPr="00FE15CA">
        <w:rPr>
          <w:lang w:val="en-US"/>
        </w:rPr>
        <w:t xml:space="preserve"> = structure</w:t>
      </w:r>
      <w:r w:rsidR="0080469E">
        <w:rPr>
          <w:lang w:val="en-US"/>
        </w:rPr>
        <w:t xml:space="preserve"> </w:t>
      </w:r>
      <w:r w:rsidR="00FE15CA" w:rsidRPr="00FE15CA">
        <w:rPr>
          <w:lang w:val="en-US"/>
        </w:rPr>
        <w:t xml:space="preserve">not preserved. </w:t>
      </w:r>
      <w:r w:rsidR="005A16D4">
        <w:rPr>
          <w:b/>
          <w:bCs/>
          <w:lang w:val="en-US"/>
        </w:rPr>
        <w:t>aEI</w:t>
      </w:r>
      <w:r w:rsidR="005A16D4">
        <w:rPr>
          <w:lang w:val="en-US"/>
        </w:rPr>
        <w:t>:</w:t>
      </w:r>
      <w:r w:rsidR="005A16D4">
        <w:rPr>
          <w:b/>
          <w:bCs/>
          <w:lang w:val="en-US"/>
        </w:rPr>
        <w:t xml:space="preserve"> </w:t>
      </w:r>
      <w:r w:rsidR="005A16D4">
        <w:rPr>
          <w:lang w:val="en-US"/>
        </w:rPr>
        <w:t xml:space="preserve">average elongation index; </w:t>
      </w:r>
      <w:r w:rsidR="00FE15CA" w:rsidRPr="00173521">
        <w:rPr>
          <w:b/>
          <w:bCs/>
          <w:lang w:val="en-US"/>
        </w:rPr>
        <w:t>AMCH</w:t>
      </w:r>
      <w:r w:rsidR="00FE15CA" w:rsidRPr="00FE15CA">
        <w:rPr>
          <w:lang w:val="en-US"/>
        </w:rPr>
        <w:t xml:space="preserve">: anterior maximum centrum height; </w:t>
      </w:r>
      <w:r w:rsidR="00FE15CA" w:rsidRPr="00173521">
        <w:rPr>
          <w:b/>
          <w:bCs/>
          <w:lang w:val="en-US"/>
        </w:rPr>
        <w:t>AMCW</w:t>
      </w:r>
      <w:r w:rsidR="00FE15CA" w:rsidRPr="00FE15CA">
        <w:rPr>
          <w:lang w:val="en-US"/>
        </w:rPr>
        <w:t xml:space="preserve">: anterior maximum centrum width; </w:t>
      </w:r>
      <w:r w:rsidR="00FE15CA" w:rsidRPr="00173521">
        <w:rPr>
          <w:b/>
          <w:bCs/>
          <w:lang w:val="en-US"/>
        </w:rPr>
        <w:t>ML</w:t>
      </w:r>
      <w:r w:rsidR="00195D57">
        <w:rPr>
          <w:b/>
          <w:bCs/>
          <w:lang w:val="en-US"/>
        </w:rPr>
        <w:t>1</w:t>
      </w:r>
      <w:r w:rsidR="00FE15CA" w:rsidRPr="00FE15CA">
        <w:rPr>
          <w:lang w:val="en-US"/>
        </w:rPr>
        <w:t>: maximum</w:t>
      </w:r>
      <w:r w:rsidR="00FE15CA">
        <w:rPr>
          <w:lang w:val="en-US"/>
        </w:rPr>
        <w:t xml:space="preserve"> </w:t>
      </w:r>
      <w:r w:rsidR="00FE15CA" w:rsidRPr="00FE15CA">
        <w:rPr>
          <w:lang w:val="en-US"/>
        </w:rPr>
        <w:t>length</w:t>
      </w:r>
      <w:r w:rsidR="009905C2">
        <w:rPr>
          <w:lang w:val="en-US"/>
        </w:rPr>
        <w:t xml:space="preserve"> (</w:t>
      </w:r>
      <w:r w:rsidR="00E742AC">
        <w:rPr>
          <w:lang w:val="en-US"/>
        </w:rPr>
        <w:t>with condyle</w:t>
      </w:r>
      <w:r w:rsidR="009905C2">
        <w:rPr>
          <w:lang w:val="en-US"/>
        </w:rPr>
        <w:t>)</w:t>
      </w:r>
      <w:r w:rsidR="00FE15CA" w:rsidRPr="00FE15CA">
        <w:rPr>
          <w:lang w:val="en-US"/>
        </w:rPr>
        <w:t xml:space="preserve">; </w:t>
      </w:r>
      <w:r w:rsidR="00E742AC">
        <w:rPr>
          <w:b/>
          <w:bCs/>
          <w:lang w:val="en-US"/>
        </w:rPr>
        <w:t>ML2</w:t>
      </w:r>
      <w:r w:rsidR="005A16D4">
        <w:rPr>
          <w:lang w:val="en-US"/>
        </w:rPr>
        <w:t>: maximum length (without condyle);</w:t>
      </w:r>
      <w:r w:rsidR="00E742AC">
        <w:rPr>
          <w:b/>
          <w:bCs/>
          <w:lang w:val="en-US"/>
        </w:rPr>
        <w:t xml:space="preserve"> </w:t>
      </w:r>
      <w:r w:rsidR="00FE15CA" w:rsidRPr="00173521">
        <w:rPr>
          <w:b/>
          <w:bCs/>
          <w:lang w:val="en-US"/>
        </w:rPr>
        <w:t>NSH</w:t>
      </w:r>
      <w:r w:rsidR="00FE15CA" w:rsidRPr="00FE15CA">
        <w:rPr>
          <w:lang w:val="en-US"/>
        </w:rPr>
        <w:t xml:space="preserve">: neural spine height; </w:t>
      </w:r>
      <w:r w:rsidR="00FE15CA" w:rsidRPr="00173521">
        <w:rPr>
          <w:b/>
          <w:bCs/>
          <w:lang w:val="en-US"/>
        </w:rPr>
        <w:t>PMCH</w:t>
      </w:r>
      <w:r w:rsidR="00FE15CA" w:rsidRPr="00FE15CA">
        <w:rPr>
          <w:lang w:val="en-US"/>
        </w:rPr>
        <w:t xml:space="preserve">: posterior maximum centrum height; </w:t>
      </w:r>
      <w:r w:rsidR="00FE15CA" w:rsidRPr="00173521">
        <w:rPr>
          <w:b/>
          <w:bCs/>
          <w:lang w:val="en-US"/>
        </w:rPr>
        <w:t>PMCW</w:t>
      </w:r>
      <w:r w:rsidR="00FE15CA" w:rsidRPr="00FE15CA">
        <w:rPr>
          <w:lang w:val="en-US"/>
        </w:rPr>
        <w:t>: posterior maximum centrum</w:t>
      </w:r>
      <w:r w:rsidR="00FE15CA">
        <w:rPr>
          <w:lang w:val="en-US"/>
        </w:rPr>
        <w:t xml:space="preserve"> </w:t>
      </w:r>
      <w:r w:rsidR="00FE15CA" w:rsidRPr="00FE15CA">
        <w:rPr>
          <w:lang w:val="en-US"/>
        </w:rPr>
        <w:t>width.</w:t>
      </w:r>
    </w:p>
    <w:p w14:paraId="14200644" w14:textId="77777777" w:rsidR="004B1C5D" w:rsidRPr="0099560F" w:rsidRDefault="004B1C5D" w:rsidP="004B1C5D">
      <w:pPr>
        <w:pStyle w:val="SemEspaamento"/>
        <w:jc w:val="both"/>
        <w:rPr>
          <w:lang w:val="en-US"/>
        </w:rPr>
      </w:pPr>
    </w:p>
    <w:tbl>
      <w:tblPr>
        <w:tblStyle w:val="SimplesTabela21"/>
        <w:tblW w:w="0" w:type="auto"/>
        <w:jc w:val="center"/>
        <w:tblLook w:val="04A0" w:firstRow="1" w:lastRow="0" w:firstColumn="1" w:lastColumn="0" w:noHBand="0" w:noVBand="1"/>
      </w:tblPr>
      <w:tblGrid>
        <w:gridCol w:w="1443"/>
        <w:gridCol w:w="590"/>
        <w:gridCol w:w="876"/>
        <w:gridCol w:w="756"/>
        <w:gridCol w:w="976"/>
        <w:gridCol w:w="1030"/>
        <w:gridCol w:w="950"/>
        <w:gridCol w:w="1003"/>
        <w:gridCol w:w="756"/>
      </w:tblGrid>
      <w:tr w:rsidR="005549EA" w:rsidRPr="004B1C5D" w14:paraId="1DCE6BC2" w14:textId="77777777" w:rsidTr="005C40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D88B48D" w14:textId="55411391" w:rsidR="005549EA" w:rsidRPr="004B1C5D" w:rsidRDefault="005549EA" w:rsidP="004B1C5D">
            <w:pPr>
              <w:pStyle w:val="SemEspaamento"/>
              <w:spacing w:before="60" w:after="60"/>
              <w:jc w:val="both"/>
              <w:rPr>
                <w:lang w:val="en-US"/>
              </w:rPr>
            </w:pPr>
            <w:r w:rsidRPr="004B1C5D">
              <w:rPr>
                <w:lang w:val="en-US"/>
              </w:rPr>
              <w:t>Specimen</w:t>
            </w:r>
          </w:p>
        </w:tc>
        <w:tc>
          <w:tcPr>
            <w:tcW w:w="0" w:type="auto"/>
          </w:tcPr>
          <w:p w14:paraId="2990C0C0" w14:textId="2108700E" w:rsidR="005549EA" w:rsidRPr="002B731B" w:rsidRDefault="005549EA" w:rsidP="004B1C5D">
            <w:pPr>
              <w:pStyle w:val="SemEspaamento"/>
              <w:spacing w:before="60" w:after="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en-US"/>
              </w:rPr>
            </w:pPr>
            <w:r>
              <w:rPr>
                <w:lang w:val="en-US"/>
              </w:rPr>
              <w:t>aEI</w:t>
            </w:r>
          </w:p>
        </w:tc>
        <w:tc>
          <w:tcPr>
            <w:tcW w:w="0" w:type="auto"/>
          </w:tcPr>
          <w:p w14:paraId="308389C6" w14:textId="71B78C5D" w:rsidR="005549EA" w:rsidRPr="004B1C5D" w:rsidRDefault="005549EA" w:rsidP="004B1C5D">
            <w:pPr>
              <w:pStyle w:val="SemEspaamento"/>
              <w:spacing w:before="60" w:after="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B1C5D">
              <w:rPr>
                <w:lang w:val="en-US"/>
              </w:rPr>
              <w:t>ML</w:t>
            </w:r>
            <w:r>
              <w:rPr>
                <w:lang w:val="en-US"/>
              </w:rPr>
              <w:t>1</w:t>
            </w:r>
          </w:p>
        </w:tc>
        <w:tc>
          <w:tcPr>
            <w:tcW w:w="0" w:type="auto"/>
          </w:tcPr>
          <w:p w14:paraId="24274E6E" w14:textId="7B79538C" w:rsidR="005549EA" w:rsidRPr="004B1C5D" w:rsidRDefault="005549EA" w:rsidP="004B1C5D">
            <w:pPr>
              <w:pStyle w:val="SemEspaamento"/>
              <w:spacing w:before="60" w:after="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ML2</w:t>
            </w:r>
          </w:p>
        </w:tc>
        <w:tc>
          <w:tcPr>
            <w:tcW w:w="0" w:type="auto"/>
          </w:tcPr>
          <w:p w14:paraId="414930D8" w14:textId="43FEE1C0" w:rsidR="005549EA" w:rsidRPr="004B1C5D" w:rsidRDefault="005549EA" w:rsidP="004B1C5D">
            <w:pPr>
              <w:pStyle w:val="SemEspaamento"/>
              <w:spacing w:before="60" w:after="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B1C5D">
              <w:rPr>
                <w:lang w:val="en-US"/>
              </w:rPr>
              <w:t>AMCH</w:t>
            </w:r>
          </w:p>
        </w:tc>
        <w:tc>
          <w:tcPr>
            <w:tcW w:w="0" w:type="auto"/>
          </w:tcPr>
          <w:p w14:paraId="2FE3A5FC" w14:textId="153E8913" w:rsidR="005549EA" w:rsidRPr="004B1C5D" w:rsidRDefault="005549EA" w:rsidP="004B1C5D">
            <w:pPr>
              <w:pStyle w:val="SemEspaamento"/>
              <w:spacing w:before="60" w:after="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B1C5D">
              <w:rPr>
                <w:lang w:val="en-US"/>
              </w:rPr>
              <w:t>AMCW</w:t>
            </w:r>
          </w:p>
        </w:tc>
        <w:tc>
          <w:tcPr>
            <w:tcW w:w="0" w:type="auto"/>
          </w:tcPr>
          <w:p w14:paraId="4B639461" w14:textId="0014C49A" w:rsidR="005549EA" w:rsidRPr="004B1C5D" w:rsidRDefault="005549EA" w:rsidP="004B1C5D">
            <w:pPr>
              <w:pStyle w:val="SemEspaamento"/>
              <w:spacing w:before="60" w:after="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B1C5D">
              <w:rPr>
                <w:lang w:val="en-US"/>
              </w:rPr>
              <w:t>PMCH</w:t>
            </w:r>
          </w:p>
        </w:tc>
        <w:tc>
          <w:tcPr>
            <w:tcW w:w="0" w:type="auto"/>
          </w:tcPr>
          <w:p w14:paraId="4640334A" w14:textId="4957FC14" w:rsidR="005549EA" w:rsidRPr="004B1C5D" w:rsidRDefault="005549EA" w:rsidP="004B1C5D">
            <w:pPr>
              <w:pStyle w:val="SemEspaamento"/>
              <w:spacing w:before="60" w:after="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B1C5D">
              <w:rPr>
                <w:lang w:val="en-US"/>
              </w:rPr>
              <w:t>PMCW</w:t>
            </w:r>
          </w:p>
        </w:tc>
        <w:tc>
          <w:tcPr>
            <w:tcW w:w="0" w:type="auto"/>
          </w:tcPr>
          <w:p w14:paraId="27FC86DC" w14:textId="658AA3E9" w:rsidR="005549EA" w:rsidRPr="004B1C5D" w:rsidRDefault="005549EA" w:rsidP="004B1C5D">
            <w:pPr>
              <w:pStyle w:val="SemEspaamento"/>
              <w:spacing w:before="60" w:after="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B1C5D">
              <w:rPr>
                <w:lang w:val="en-US"/>
              </w:rPr>
              <w:t>NSH</w:t>
            </w:r>
          </w:p>
        </w:tc>
      </w:tr>
      <w:tr w:rsidR="005549EA" w14:paraId="07A2B9C9" w14:textId="77777777" w:rsidTr="005C4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308B00B" w14:textId="056C0F21" w:rsidR="005549EA" w:rsidRPr="00FC4982" w:rsidRDefault="005549EA" w:rsidP="00A23AE3">
            <w:pPr>
              <w:pStyle w:val="SemEspaamento"/>
              <w:spacing w:before="60" w:after="60"/>
              <w:jc w:val="center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>CPPLIP-035</w:t>
            </w:r>
          </w:p>
        </w:tc>
        <w:tc>
          <w:tcPr>
            <w:tcW w:w="0" w:type="auto"/>
          </w:tcPr>
          <w:p w14:paraId="28CBC21B" w14:textId="6C167A7F" w:rsidR="005549EA" w:rsidRDefault="00E24008" w:rsidP="00A23AE3">
            <w:pPr>
              <w:pStyle w:val="SemEspaamento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3,8</w:t>
            </w:r>
          </w:p>
        </w:tc>
        <w:tc>
          <w:tcPr>
            <w:tcW w:w="0" w:type="auto"/>
          </w:tcPr>
          <w:p w14:paraId="4F56632C" w14:textId="3C887B26" w:rsidR="005549EA" w:rsidRDefault="00640F8C" w:rsidP="00A23AE3">
            <w:pPr>
              <w:pStyle w:val="SemEspaamento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34,95</w:t>
            </w:r>
          </w:p>
        </w:tc>
        <w:tc>
          <w:tcPr>
            <w:tcW w:w="0" w:type="auto"/>
          </w:tcPr>
          <w:p w14:paraId="1C58A63D" w14:textId="78499C78" w:rsidR="005549EA" w:rsidRDefault="0063399E" w:rsidP="00A23AE3">
            <w:pPr>
              <w:pStyle w:val="SemEspaamento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31,78</w:t>
            </w:r>
          </w:p>
        </w:tc>
        <w:tc>
          <w:tcPr>
            <w:tcW w:w="0" w:type="auto"/>
          </w:tcPr>
          <w:p w14:paraId="40276C45" w14:textId="2F5C8A88" w:rsidR="005549EA" w:rsidRDefault="005549EA" w:rsidP="00A23AE3">
            <w:pPr>
              <w:pStyle w:val="SemEspaamento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6,</w:t>
            </w:r>
            <w:r w:rsidR="000E1DFD">
              <w:rPr>
                <w:lang w:val="en-US"/>
              </w:rPr>
              <w:t>75</w:t>
            </w:r>
          </w:p>
        </w:tc>
        <w:tc>
          <w:tcPr>
            <w:tcW w:w="0" w:type="auto"/>
          </w:tcPr>
          <w:p w14:paraId="43717260" w14:textId="03667467" w:rsidR="005549EA" w:rsidRDefault="005549EA" w:rsidP="00A23AE3">
            <w:pPr>
              <w:pStyle w:val="SemEspaamento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6,57</w:t>
            </w:r>
          </w:p>
        </w:tc>
        <w:tc>
          <w:tcPr>
            <w:tcW w:w="0" w:type="auto"/>
          </w:tcPr>
          <w:p w14:paraId="723DA882" w14:textId="20619ECE" w:rsidR="005549EA" w:rsidRDefault="005549EA" w:rsidP="00A23AE3">
            <w:pPr>
              <w:pStyle w:val="SemEspaamento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7,</w:t>
            </w:r>
            <w:r w:rsidR="00180EC5">
              <w:rPr>
                <w:lang w:val="en-US"/>
              </w:rPr>
              <w:t>9</w:t>
            </w:r>
          </w:p>
        </w:tc>
        <w:tc>
          <w:tcPr>
            <w:tcW w:w="0" w:type="auto"/>
          </w:tcPr>
          <w:p w14:paraId="4276890C" w14:textId="328F4B88" w:rsidR="005549EA" w:rsidRDefault="005549EA" w:rsidP="00A23AE3">
            <w:pPr>
              <w:pStyle w:val="SemEspaamento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="00CF734C">
              <w:rPr>
                <w:lang w:val="en-US"/>
              </w:rPr>
              <w:t>,79</w:t>
            </w:r>
          </w:p>
        </w:tc>
        <w:tc>
          <w:tcPr>
            <w:tcW w:w="0" w:type="auto"/>
          </w:tcPr>
          <w:p w14:paraId="58747B15" w14:textId="70CB6006" w:rsidR="005549EA" w:rsidRDefault="00BF3233" w:rsidP="00A23AE3">
            <w:pPr>
              <w:pStyle w:val="SemEspaamento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10,94</w:t>
            </w:r>
          </w:p>
        </w:tc>
      </w:tr>
      <w:tr w:rsidR="005549EA" w14:paraId="170070F1" w14:textId="77777777" w:rsidTr="005C402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8BE0FBE" w14:textId="0604B5B5" w:rsidR="005549EA" w:rsidRDefault="005549EA" w:rsidP="00A23AE3">
            <w:pPr>
              <w:pStyle w:val="SemEspaamento"/>
              <w:spacing w:before="60" w:after="60"/>
              <w:jc w:val="center"/>
              <w:rPr>
                <w:lang w:val="en-US"/>
              </w:rPr>
            </w:pPr>
            <w:r>
              <w:rPr>
                <w:b w:val="0"/>
                <w:bCs w:val="0"/>
                <w:lang w:val="en-US"/>
              </w:rPr>
              <w:t>CPPLIP-039</w:t>
            </w:r>
          </w:p>
        </w:tc>
        <w:tc>
          <w:tcPr>
            <w:tcW w:w="0" w:type="auto"/>
          </w:tcPr>
          <w:p w14:paraId="50CE8DC9" w14:textId="61018CFA" w:rsidR="005549EA" w:rsidRDefault="00994655" w:rsidP="00A23AE3">
            <w:pPr>
              <w:pStyle w:val="SemEspaamento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----</w:t>
            </w:r>
          </w:p>
        </w:tc>
        <w:tc>
          <w:tcPr>
            <w:tcW w:w="0" w:type="auto"/>
          </w:tcPr>
          <w:p w14:paraId="7E6E9694" w14:textId="2FF4ADF0" w:rsidR="005549EA" w:rsidRDefault="005549EA" w:rsidP="00A23AE3">
            <w:pPr>
              <w:pStyle w:val="SemEspaamento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A25121">
              <w:rPr>
                <w:lang w:val="en-US"/>
              </w:rPr>
              <w:t>2</w:t>
            </w:r>
            <w:r>
              <w:rPr>
                <w:lang w:val="en-US"/>
              </w:rPr>
              <w:t>,</w:t>
            </w:r>
            <w:r w:rsidR="00A25121">
              <w:rPr>
                <w:lang w:val="en-US"/>
              </w:rPr>
              <w:t>65</w:t>
            </w:r>
            <w:r>
              <w:rPr>
                <w:lang w:val="en-US"/>
              </w:rPr>
              <w:t>*</w:t>
            </w:r>
          </w:p>
        </w:tc>
        <w:tc>
          <w:tcPr>
            <w:tcW w:w="0" w:type="auto"/>
          </w:tcPr>
          <w:p w14:paraId="5DD4BF99" w14:textId="46CF2DE7" w:rsidR="005549EA" w:rsidRDefault="00A23AE3" w:rsidP="00A23AE3">
            <w:pPr>
              <w:pStyle w:val="SemEspaamento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----</w:t>
            </w:r>
          </w:p>
        </w:tc>
        <w:tc>
          <w:tcPr>
            <w:tcW w:w="0" w:type="auto"/>
          </w:tcPr>
          <w:p w14:paraId="7393B28F" w14:textId="06AAB454" w:rsidR="005549EA" w:rsidRDefault="005549EA" w:rsidP="00A23AE3">
            <w:pPr>
              <w:pStyle w:val="SemEspaamento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----</w:t>
            </w:r>
          </w:p>
        </w:tc>
        <w:tc>
          <w:tcPr>
            <w:tcW w:w="0" w:type="auto"/>
          </w:tcPr>
          <w:p w14:paraId="04360F77" w14:textId="1B0280D6" w:rsidR="005549EA" w:rsidRDefault="005549EA" w:rsidP="00A23AE3">
            <w:pPr>
              <w:pStyle w:val="SemEspaamento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----</w:t>
            </w:r>
          </w:p>
        </w:tc>
        <w:tc>
          <w:tcPr>
            <w:tcW w:w="0" w:type="auto"/>
          </w:tcPr>
          <w:p w14:paraId="28FBF0EB" w14:textId="59254BB0" w:rsidR="005549EA" w:rsidRDefault="005549EA" w:rsidP="00A23AE3">
            <w:pPr>
              <w:pStyle w:val="SemEspaamento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5,92</w:t>
            </w:r>
          </w:p>
        </w:tc>
        <w:tc>
          <w:tcPr>
            <w:tcW w:w="0" w:type="auto"/>
          </w:tcPr>
          <w:p w14:paraId="6456330C" w14:textId="415A686C" w:rsidR="005549EA" w:rsidRDefault="008A3F6A" w:rsidP="00A23AE3">
            <w:pPr>
              <w:pStyle w:val="SemEspaamento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8,83</w:t>
            </w:r>
          </w:p>
        </w:tc>
        <w:tc>
          <w:tcPr>
            <w:tcW w:w="0" w:type="auto"/>
          </w:tcPr>
          <w:p w14:paraId="59F13EBB" w14:textId="7E5E6464" w:rsidR="005549EA" w:rsidRDefault="00996D31" w:rsidP="00A23AE3">
            <w:pPr>
              <w:pStyle w:val="SemEspaamento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8,56</w:t>
            </w:r>
            <w:r w:rsidR="005549EA">
              <w:rPr>
                <w:lang w:val="en-US"/>
              </w:rPr>
              <w:t>*</w:t>
            </w:r>
          </w:p>
        </w:tc>
      </w:tr>
      <w:tr w:rsidR="005549EA" w14:paraId="451195D3" w14:textId="77777777" w:rsidTr="005C4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6F97B56" w14:textId="0749C14E" w:rsidR="005549EA" w:rsidRDefault="005549EA" w:rsidP="00A23AE3">
            <w:pPr>
              <w:pStyle w:val="SemEspaamento"/>
              <w:spacing w:before="60" w:after="60"/>
              <w:jc w:val="center"/>
              <w:rPr>
                <w:lang w:val="en-US"/>
              </w:rPr>
            </w:pPr>
            <w:r>
              <w:rPr>
                <w:b w:val="0"/>
                <w:bCs w:val="0"/>
                <w:lang w:val="en-US"/>
              </w:rPr>
              <w:t>CPPLIP-040</w:t>
            </w:r>
          </w:p>
        </w:tc>
        <w:tc>
          <w:tcPr>
            <w:tcW w:w="0" w:type="auto"/>
          </w:tcPr>
          <w:p w14:paraId="20D2356B" w14:textId="130279A6" w:rsidR="005549EA" w:rsidRDefault="00994655" w:rsidP="00A23AE3">
            <w:pPr>
              <w:pStyle w:val="SemEspaamento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----</w:t>
            </w:r>
          </w:p>
        </w:tc>
        <w:tc>
          <w:tcPr>
            <w:tcW w:w="0" w:type="auto"/>
          </w:tcPr>
          <w:p w14:paraId="2BFD450C" w14:textId="06140588" w:rsidR="005549EA" w:rsidRDefault="000F77EA" w:rsidP="00A23AE3">
            <w:pPr>
              <w:pStyle w:val="SemEspaamento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15,42</w:t>
            </w:r>
            <w:r w:rsidR="005549EA">
              <w:rPr>
                <w:lang w:val="en-US"/>
              </w:rPr>
              <w:t>*</w:t>
            </w:r>
          </w:p>
        </w:tc>
        <w:tc>
          <w:tcPr>
            <w:tcW w:w="0" w:type="auto"/>
          </w:tcPr>
          <w:p w14:paraId="715D40C7" w14:textId="5544CEE2" w:rsidR="005549EA" w:rsidRDefault="00994655" w:rsidP="00A23AE3">
            <w:pPr>
              <w:pStyle w:val="SemEspaamento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----</w:t>
            </w:r>
          </w:p>
        </w:tc>
        <w:tc>
          <w:tcPr>
            <w:tcW w:w="0" w:type="auto"/>
          </w:tcPr>
          <w:p w14:paraId="2E4E96AE" w14:textId="65FAAA9C" w:rsidR="005549EA" w:rsidRDefault="005549EA" w:rsidP="00A23AE3">
            <w:pPr>
              <w:pStyle w:val="SemEspaamento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5,</w:t>
            </w:r>
            <w:r w:rsidR="000C0681">
              <w:rPr>
                <w:lang w:val="en-US"/>
              </w:rPr>
              <w:t>61</w:t>
            </w:r>
          </w:p>
        </w:tc>
        <w:tc>
          <w:tcPr>
            <w:tcW w:w="0" w:type="auto"/>
          </w:tcPr>
          <w:p w14:paraId="17F76954" w14:textId="105B4D9A" w:rsidR="005549EA" w:rsidRDefault="005549EA" w:rsidP="00A23AE3">
            <w:pPr>
              <w:pStyle w:val="SemEspaamento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6,66</w:t>
            </w:r>
          </w:p>
        </w:tc>
        <w:tc>
          <w:tcPr>
            <w:tcW w:w="0" w:type="auto"/>
          </w:tcPr>
          <w:p w14:paraId="0990865F" w14:textId="12171717" w:rsidR="005549EA" w:rsidRDefault="005549EA" w:rsidP="00A23AE3">
            <w:pPr>
              <w:pStyle w:val="SemEspaamento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----</w:t>
            </w:r>
          </w:p>
        </w:tc>
        <w:tc>
          <w:tcPr>
            <w:tcW w:w="0" w:type="auto"/>
          </w:tcPr>
          <w:p w14:paraId="087FAF99" w14:textId="441EC643" w:rsidR="005549EA" w:rsidRDefault="005549EA" w:rsidP="00A23AE3">
            <w:pPr>
              <w:pStyle w:val="SemEspaamento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----</w:t>
            </w:r>
          </w:p>
        </w:tc>
        <w:tc>
          <w:tcPr>
            <w:tcW w:w="0" w:type="auto"/>
          </w:tcPr>
          <w:p w14:paraId="25804631" w14:textId="0C8366B8" w:rsidR="005549EA" w:rsidRDefault="005549EA" w:rsidP="00A23AE3">
            <w:pPr>
              <w:pStyle w:val="SemEspaamento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----</w:t>
            </w:r>
          </w:p>
        </w:tc>
      </w:tr>
      <w:tr w:rsidR="005549EA" w14:paraId="27EDCA6C" w14:textId="77777777" w:rsidTr="005C402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EAD9931" w14:textId="25D7AA22" w:rsidR="005549EA" w:rsidRDefault="005549EA" w:rsidP="00A23AE3">
            <w:pPr>
              <w:pStyle w:val="SemEspaamento"/>
              <w:spacing w:before="60" w:after="60"/>
              <w:jc w:val="center"/>
              <w:rPr>
                <w:lang w:val="en-US"/>
              </w:rPr>
            </w:pPr>
            <w:r>
              <w:rPr>
                <w:b w:val="0"/>
                <w:bCs w:val="0"/>
                <w:lang w:val="en-US"/>
              </w:rPr>
              <w:t>CPPLIP-049</w:t>
            </w:r>
          </w:p>
        </w:tc>
        <w:tc>
          <w:tcPr>
            <w:tcW w:w="0" w:type="auto"/>
          </w:tcPr>
          <w:p w14:paraId="12DA63B9" w14:textId="20CC8EA5" w:rsidR="005549EA" w:rsidRDefault="00994655" w:rsidP="00A23AE3">
            <w:pPr>
              <w:pStyle w:val="SemEspaamento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----</w:t>
            </w:r>
          </w:p>
        </w:tc>
        <w:tc>
          <w:tcPr>
            <w:tcW w:w="0" w:type="auto"/>
          </w:tcPr>
          <w:p w14:paraId="74DAC8F6" w14:textId="7C904F8F" w:rsidR="005549EA" w:rsidRDefault="00062957" w:rsidP="00A23AE3">
            <w:pPr>
              <w:pStyle w:val="SemEspaamento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18,73</w:t>
            </w:r>
            <w:r w:rsidR="005549EA">
              <w:rPr>
                <w:lang w:val="en-US"/>
              </w:rPr>
              <w:t>*</w:t>
            </w:r>
          </w:p>
        </w:tc>
        <w:tc>
          <w:tcPr>
            <w:tcW w:w="0" w:type="auto"/>
          </w:tcPr>
          <w:p w14:paraId="6E75DD8B" w14:textId="364E571D" w:rsidR="005549EA" w:rsidRDefault="00994655" w:rsidP="00A23AE3">
            <w:pPr>
              <w:pStyle w:val="SemEspaamento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----</w:t>
            </w:r>
          </w:p>
        </w:tc>
        <w:tc>
          <w:tcPr>
            <w:tcW w:w="0" w:type="auto"/>
          </w:tcPr>
          <w:p w14:paraId="085C6F3F" w14:textId="484B9B74" w:rsidR="005549EA" w:rsidRDefault="005549EA" w:rsidP="00A23AE3">
            <w:pPr>
              <w:pStyle w:val="SemEspaamento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5,</w:t>
            </w:r>
            <w:r w:rsidR="00E43F6E">
              <w:rPr>
                <w:lang w:val="en-US"/>
              </w:rPr>
              <w:t>55</w:t>
            </w:r>
          </w:p>
        </w:tc>
        <w:tc>
          <w:tcPr>
            <w:tcW w:w="0" w:type="auto"/>
          </w:tcPr>
          <w:p w14:paraId="5D246A53" w14:textId="65AFB157" w:rsidR="005549EA" w:rsidRDefault="000F77EA" w:rsidP="00A23AE3">
            <w:pPr>
              <w:pStyle w:val="SemEspaamento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4,57</w:t>
            </w:r>
          </w:p>
        </w:tc>
        <w:tc>
          <w:tcPr>
            <w:tcW w:w="0" w:type="auto"/>
          </w:tcPr>
          <w:p w14:paraId="590FD2F5" w14:textId="0784E6F4" w:rsidR="005549EA" w:rsidRDefault="005549EA" w:rsidP="00A23AE3">
            <w:pPr>
              <w:pStyle w:val="SemEspaamento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----</w:t>
            </w:r>
          </w:p>
        </w:tc>
        <w:tc>
          <w:tcPr>
            <w:tcW w:w="0" w:type="auto"/>
          </w:tcPr>
          <w:p w14:paraId="4F1CF4EB" w14:textId="3DBC3F69" w:rsidR="005549EA" w:rsidRDefault="005549EA" w:rsidP="00A23AE3">
            <w:pPr>
              <w:pStyle w:val="SemEspaamento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----</w:t>
            </w:r>
          </w:p>
        </w:tc>
        <w:tc>
          <w:tcPr>
            <w:tcW w:w="0" w:type="auto"/>
          </w:tcPr>
          <w:p w14:paraId="24ECB523" w14:textId="556626B2" w:rsidR="005549EA" w:rsidRDefault="005549EA" w:rsidP="00A23AE3">
            <w:pPr>
              <w:pStyle w:val="SemEspaamento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----</w:t>
            </w:r>
          </w:p>
        </w:tc>
      </w:tr>
    </w:tbl>
    <w:p w14:paraId="09E8FD9E" w14:textId="633641DC" w:rsidR="00C03374" w:rsidRDefault="00C03374" w:rsidP="00FE15CA">
      <w:pPr>
        <w:pStyle w:val="SemEspaamento"/>
        <w:spacing w:line="480" w:lineRule="auto"/>
        <w:jc w:val="both"/>
        <w:rPr>
          <w:lang w:val="en-US"/>
        </w:rPr>
      </w:pPr>
    </w:p>
    <w:p w14:paraId="33898158" w14:textId="77777777" w:rsidR="00A8214C" w:rsidRDefault="00A8214C" w:rsidP="00FE15CA">
      <w:pPr>
        <w:pStyle w:val="SemEspaamento"/>
        <w:spacing w:line="480" w:lineRule="auto"/>
        <w:jc w:val="both"/>
        <w:rPr>
          <w:lang w:val="en-US"/>
        </w:rPr>
      </w:pPr>
    </w:p>
    <w:p w14:paraId="64CCCE30" w14:textId="60B94C88" w:rsidR="00394FF6" w:rsidRDefault="00834291" w:rsidP="004B1C5D">
      <w:pPr>
        <w:pStyle w:val="SemEspaamento"/>
        <w:jc w:val="both"/>
        <w:rPr>
          <w:lang w:val="en-US"/>
        </w:rPr>
      </w:pPr>
      <w:r>
        <w:rPr>
          <w:b/>
          <w:bCs/>
          <w:lang w:val="en-US"/>
        </w:rPr>
        <w:t xml:space="preserve">Table 2. </w:t>
      </w:r>
      <w:r w:rsidR="00394FF6" w:rsidRPr="00670435">
        <w:rPr>
          <w:lang w:val="en-US"/>
        </w:rPr>
        <w:t>Measurements</w:t>
      </w:r>
      <w:r w:rsidR="00394FF6">
        <w:rPr>
          <w:lang w:val="en-US"/>
        </w:rPr>
        <w:t xml:space="preserve"> (cm) of trunk vertebrae. </w:t>
      </w:r>
      <w:r w:rsidR="00394FF6" w:rsidRPr="00173521">
        <w:rPr>
          <w:b/>
          <w:bCs/>
          <w:lang w:val="en-US"/>
        </w:rPr>
        <w:t>*</w:t>
      </w:r>
      <w:r w:rsidR="00394FF6" w:rsidRPr="00FE15CA">
        <w:rPr>
          <w:lang w:val="en-US"/>
        </w:rPr>
        <w:t xml:space="preserve"> = incomplete values; </w:t>
      </w:r>
      <w:r w:rsidR="00394FF6" w:rsidRPr="00173521">
        <w:rPr>
          <w:b/>
          <w:bCs/>
          <w:lang w:val="en-US"/>
        </w:rPr>
        <w:t>----</w:t>
      </w:r>
      <w:r w:rsidR="00394FF6" w:rsidRPr="00FE15CA">
        <w:rPr>
          <w:lang w:val="en-US"/>
        </w:rPr>
        <w:t xml:space="preserve"> = structure</w:t>
      </w:r>
      <w:r w:rsidR="006F1DC4">
        <w:rPr>
          <w:lang w:val="en-US"/>
        </w:rPr>
        <w:t xml:space="preserve"> </w:t>
      </w:r>
      <w:r w:rsidR="00394FF6" w:rsidRPr="00FE15CA">
        <w:rPr>
          <w:lang w:val="en-US"/>
        </w:rPr>
        <w:t xml:space="preserve">not preserved. </w:t>
      </w:r>
      <w:r w:rsidR="00394FF6" w:rsidRPr="00173521">
        <w:rPr>
          <w:b/>
          <w:bCs/>
          <w:lang w:val="en-US"/>
        </w:rPr>
        <w:t>AMCH</w:t>
      </w:r>
      <w:r w:rsidR="00394FF6" w:rsidRPr="00FE15CA">
        <w:rPr>
          <w:lang w:val="en-US"/>
        </w:rPr>
        <w:t xml:space="preserve">: anterior maximum centrum height; </w:t>
      </w:r>
      <w:r w:rsidR="00394FF6" w:rsidRPr="00173521">
        <w:rPr>
          <w:b/>
          <w:bCs/>
          <w:lang w:val="en-US"/>
        </w:rPr>
        <w:t>AMCW</w:t>
      </w:r>
      <w:r w:rsidR="00394FF6" w:rsidRPr="00FE15CA">
        <w:rPr>
          <w:lang w:val="en-US"/>
        </w:rPr>
        <w:t xml:space="preserve">: anterior maximum centrum width; </w:t>
      </w:r>
      <w:r w:rsidR="00065B94" w:rsidRPr="00173521">
        <w:rPr>
          <w:b/>
          <w:bCs/>
          <w:lang w:val="en-US"/>
        </w:rPr>
        <w:t>ML</w:t>
      </w:r>
      <w:r w:rsidR="00065B94">
        <w:rPr>
          <w:b/>
          <w:bCs/>
          <w:lang w:val="en-US"/>
        </w:rPr>
        <w:t>1</w:t>
      </w:r>
      <w:r w:rsidR="00065B94" w:rsidRPr="00FE15CA">
        <w:rPr>
          <w:lang w:val="en-US"/>
        </w:rPr>
        <w:t>: maximum</w:t>
      </w:r>
      <w:r w:rsidR="00065B94">
        <w:rPr>
          <w:lang w:val="en-US"/>
        </w:rPr>
        <w:t xml:space="preserve"> </w:t>
      </w:r>
      <w:r w:rsidR="00065B94" w:rsidRPr="00FE15CA">
        <w:rPr>
          <w:lang w:val="en-US"/>
        </w:rPr>
        <w:t>length</w:t>
      </w:r>
      <w:r w:rsidR="00065B94">
        <w:rPr>
          <w:lang w:val="en-US"/>
        </w:rPr>
        <w:t xml:space="preserve"> (with condyle)</w:t>
      </w:r>
      <w:r w:rsidR="00065B94" w:rsidRPr="00FE15CA">
        <w:rPr>
          <w:lang w:val="en-US"/>
        </w:rPr>
        <w:t xml:space="preserve">; </w:t>
      </w:r>
      <w:r w:rsidR="00065B94">
        <w:rPr>
          <w:b/>
          <w:bCs/>
          <w:lang w:val="en-US"/>
        </w:rPr>
        <w:t>ML2</w:t>
      </w:r>
      <w:r w:rsidR="00065B94">
        <w:rPr>
          <w:lang w:val="en-US"/>
        </w:rPr>
        <w:t>: maximum length (without condyle);</w:t>
      </w:r>
      <w:r w:rsidR="0004414C">
        <w:rPr>
          <w:lang w:val="en-US"/>
        </w:rPr>
        <w:t xml:space="preserve"> </w:t>
      </w:r>
      <w:r w:rsidR="00394FF6" w:rsidRPr="00173521">
        <w:rPr>
          <w:b/>
          <w:bCs/>
          <w:lang w:val="en-US"/>
        </w:rPr>
        <w:t>NSH</w:t>
      </w:r>
      <w:r w:rsidR="00394FF6" w:rsidRPr="00FE15CA">
        <w:rPr>
          <w:lang w:val="en-US"/>
        </w:rPr>
        <w:t xml:space="preserve">: neural spine height; </w:t>
      </w:r>
      <w:r w:rsidR="00394FF6" w:rsidRPr="00173521">
        <w:rPr>
          <w:b/>
          <w:bCs/>
          <w:lang w:val="en-US"/>
        </w:rPr>
        <w:t>PMCH</w:t>
      </w:r>
      <w:r w:rsidR="00394FF6" w:rsidRPr="00FE15CA">
        <w:rPr>
          <w:lang w:val="en-US"/>
        </w:rPr>
        <w:t xml:space="preserve">: posterior maximum centrum height; </w:t>
      </w:r>
      <w:r w:rsidR="00394FF6" w:rsidRPr="00173521">
        <w:rPr>
          <w:b/>
          <w:bCs/>
          <w:lang w:val="en-US"/>
        </w:rPr>
        <w:t>PMCW</w:t>
      </w:r>
      <w:r w:rsidR="00394FF6" w:rsidRPr="00FE15CA">
        <w:rPr>
          <w:lang w:val="en-US"/>
        </w:rPr>
        <w:t>: posterior maximum centrum</w:t>
      </w:r>
      <w:r w:rsidR="00394FF6">
        <w:rPr>
          <w:lang w:val="en-US"/>
        </w:rPr>
        <w:t xml:space="preserve"> </w:t>
      </w:r>
      <w:r w:rsidR="00394FF6" w:rsidRPr="00FE15CA">
        <w:rPr>
          <w:lang w:val="en-US"/>
        </w:rPr>
        <w:t>width.</w:t>
      </w:r>
    </w:p>
    <w:p w14:paraId="5B8FEBC0" w14:textId="77777777" w:rsidR="004B1C5D" w:rsidRDefault="004B1C5D" w:rsidP="00A8214C">
      <w:pPr>
        <w:pStyle w:val="SemEspaamento"/>
        <w:jc w:val="both"/>
        <w:rPr>
          <w:lang w:val="en-US"/>
        </w:rPr>
      </w:pPr>
    </w:p>
    <w:tbl>
      <w:tblPr>
        <w:tblStyle w:val="SimplesTabela21"/>
        <w:tblW w:w="0" w:type="auto"/>
        <w:jc w:val="center"/>
        <w:tblLook w:val="04A0" w:firstRow="1" w:lastRow="0" w:firstColumn="1" w:lastColumn="0" w:noHBand="0" w:noVBand="1"/>
      </w:tblPr>
      <w:tblGrid>
        <w:gridCol w:w="1443"/>
        <w:gridCol w:w="756"/>
        <w:gridCol w:w="756"/>
        <w:gridCol w:w="976"/>
        <w:gridCol w:w="1030"/>
        <w:gridCol w:w="950"/>
        <w:gridCol w:w="1003"/>
        <w:gridCol w:w="876"/>
      </w:tblGrid>
      <w:tr w:rsidR="002D5E15" w:rsidRPr="004B1C5D" w14:paraId="63B13CB4" w14:textId="77777777" w:rsidTr="00297D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2D30D40" w14:textId="3B53BF85" w:rsidR="002D5E15" w:rsidRPr="004B1C5D" w:rsidRDefault="002D5E15" w:rsidP="00A8214C">
            <w:pPr>
              <w:pStyle w:val="SemEspaamento"/>
              <w:spacing w:before="60" w:after="60"/>
              <w:jc w:val="center"/>
              <w:rPr>
                <w:lang w:val="en-US"/>
              </w:rPr>
            </w:pPr>
            <w:r w:rsidRPr="004B1C5D">
              <w:rPr>
                <w:lang w:val="en-US"/>
              </w:rPr>
              <w:t>Specimen</w:t>
            </w:r>
          </w:p>
        </w:tc>
        <w:tc>
          <w:tcPr>
            <w:tcW w:w="0" w:type="auto"/>
          </w:tcPr>
          <w:p w14:paraId="65B01E8C" w14:textId="1EC0250C" w:rsidR="002D5E15" w:rsidRPr="004B1C5D" w:rsidRDefault="002D5E15" w:rsidP="004B1C5D">
            <w:pPr>
              <w:pStyle w:val="SemEspaamen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B1C5D">
              <w:rPr>
                <w:lang w:val="en-US"/>
              </w:rPr>
              <w:t>ML</w:t>
            </w:r>
            <w:r>
              <w:rPr>
                <w:lang w:val="en-US"/>
              </w:rPr>
              <w:t>1</w:t>
            </w:r>
          </w:p>
        </w:tc>
        <w:tc>
          <w:tcPr>
            <w:tcW w:w="0" w:type="auto"/>
          </w:tcPr>
          <w:p w14:paraId="20AF6523" w14:textId="53932DCC" w:rsidR="002D5E15" w:rsidRPr="004B1C5D" w:rsidRDefault="002D5E15" w:rsidP="004B1C5D">
            <w:pPr>
              <w:pStyle w:val="SemEspaamen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ML2</w:t>
            </w:r>
          </w:p>
        </w:tc>
        <w:tc>
          <w:tcPr>
            <w:tcW w:w="0" w:type="auto"/>
          </w:tcPr>
          <w:p w14:paraId="3090D9F2" w14:textId="2160FBFA" w:rsidR="002D5E15" w:rsidRPr="004B1C5D" w:rsidRDefault="002D5E15" w:rsidP="004B1C5D">
            <w:pPr>
              <w:pStyle w:val="SemEspaamen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B1C5D">
              <w:rPr>
                <w:lang w:val="en-US"/>
              </w:rPr>
              <w:t>AMCH</w:t>
            </w:r>
          </w:p>
        </w:tc>
        <w:tc>
          <w:tcPr>
            <w:tcW w:w="0" w:type="auto"/>
          </w:tcPr>
          <w:p w14:paraId="4005E0C5" w14:textId="7AC98A4B" w:rsidR="002D5E15" w:rsidRPr="004B1C5D" w:rsidRDefault="002D5E15" w:rsidP="004B1C5D">
            <w:pPr>
              <w:pStyle w:val="SemEspaamen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B1C5D">
              <w:rPr>
                <w:lang w:val="en-US"/>
              </w:rPr>
              <w:t>AMCW</w:t>
            </w:r>
          </w:p>
        </w:tc>
        <w:tc>
          <w:tcPr>
            <w:tcW w:w="0" w:type="auto"/>
          </w:tcPr>
          <w:p w14:paraId="3C8CC6D3" w14:textId="354A6E40" w:rsidR="002D5E15" w:rsidRPr="004B1C5D" w:rsidRDefault="002D5E15" w:rsidP="004B1C5D">
            <w:pPr>
              <w:pStyle w:val="SemEspaamen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B1C5D">
              <w:rPr>
                <w:lang w:val="en-US"/>
              </w:rPr>
              <w:t>PMCH</w:t>
            </w:r>
          </w:p>
        </w:tc>
        <w:tc>
          <w:tcPr>
            <w:tcW w:w="0" w:type="auto"/>
          </w:tcPr>
          <w:p w14:paraId="7FB45DA5" w14:textId="75B037E0" w:rsidR="002D5E15" w:rsidRPr="004B1C5D" w:rsidRDefault="002D5E15" w:rsidP="004B1C5D">
            <w:pPr>
              <w:pStyle w:val="SemEspaamen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B1C5D">
              <w:rPr>
                <w:lang w:val="en-US"/>
              </w:rPr>
              <w:t>PMCW</w:t>
            </w:r>
          </w:p>
        </w:tc>
        <w:tc>
          <w:tcPr>
            <w:tcW w:w="0" w:type="auto"/>
          </w:tcPr>
          <w:p w14:paraId="457990B5" w14:textId="60A6D60D" w:rsidR="002D5E15" w:rsidRPr="004B1C5D" w:rsidRDefault="002D5E15" w:rsidP="004B1C5D">
            <w:pPr>
              <w:pStyle w:val="SemEspaamen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B1C5D">
              <w:rPr>
                <w:lang w:val="en-US"/>
              </w:rPr>
              <w:t>NSH</w:t>
            </w:r>
          </w:p>
        </w:tc>
      </w:tr>
      <w:tr w:rsidR="002D5E15" w14:paraId="560FE7CA" w14:textId="77777777" w:rsidTr="00297D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172B423" w14:textId="433D732C" w:rsidR="002D5E15" w:rsidRPr="00BB00A0" w:rsidRDefault="002D5E15" w:rsidP="00A8214C">
            <w:pPr>
              <w:pStyle w:val="SemEspaamento"/>
              <w:spacing w:before="60" w:after="60"/>
              <w:jc w:val="center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>CPPLIP-036</w:t>
            </w:r>
          </w:p>
        </w:tc>
        <w:tc>
          <w:tcPr>
            <w:tcW w:w="0" w:type="auto"/>
          </w:tcPr>
          <w:p w14:paraId="48756806" w14:textId="4EE97701" w:rsidR="002D5E15" w:rsidRDefault="00790ECB" w:rsidP="00A8214C">
            <w:pPr>
              <w:pStyle w:val="SemEspaamento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12</w:t>
            </w:r>
            <w:r w:rsidR="00190EB3">
              <w:rPr>
                <w:lang w:val="en-US"/>
              </w:rPr>
              <w:t>,96</w:t>
            </w:r>
          </w:p>
        </w:tc>
        <w:tc>
          <w:tcPr>
            <w:tcW w:w="0" w:type="auto"/>
          </w:tcPr>
          <w:p w14:paraId="632EB60B" w14:textId="79C8E313" w:rsidR="002D5E15" w:rsidRDefault="00190EB3" w:rsidP="00A8214C">
            <w:pPr>
              <w:pStyle w:val="SemEspaamento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9,37</w:t>
            </w:r>
          </w:p>
        </w:tc>
        <w:tc>
          <w:tcPr>
            <w:tcW w:w="0" w:type="auto"/>
          </w:tcPr>
          <w:p w14:paraId="5B2488B1" w14:textId="2F7226FE" w:rsidR="002D5E15" w:rsidRDefault="00190EB3" w:rsidP="007B045D">
            <w:pPr>
              <w:pStyle w:val="SemEspaamento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6,13</w:t>
            </w:r>
          </w:p>
        </w:tc>
        <w:tc>
          <w:tcPr>
            <w:tcW w:w="0" w:type="auto"/>
          </w:tcPr>
          <w:p w14:paraId="239CD854" w14:textId="6EC76632" w:rsidR="002D5E15" w:rsidRDefault="0064610E" w:rsidP="00A8214C">
            <w:pPr>
              <w:pStyle w:val="SemEspaamento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11,42</w:t>
            </w:r>
          </w:p>
        </w:tc>
        <w:tc>
          <w:tcPr>
            <w:tcW w:w="0" w:type="auto"/>
          </w:tcPr>
          <w:p w14:paraId="5323C2D1" w14:textId="4CEFEC31" w:rsidR="002D5E15" w:rsidRDefault="0064610E" w:rsidP="00A8214C">
            <w:pPr>
              <w:pStyle w:val="SemEspaamento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7,85</w:t>
            </w:r>
          </w:p>
        </w:tc>
        <w:tc>
          <w:tcPr>
            <w:tcW w:w="0" w:type="auto"/>
          </w:tcPr>
          <w:p w14:paraId="1DF59D86" w14:textId="0FF8D09A" w:rsidR="002D5E15" w:rsidRDefault="00D80207" w:rsidP="00A8214C">
            <w:pPr>
              <w:pStyle w:val="SemEspaamento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10,91</w:t>
            </w:r>
          </w:p>
        </w:tc>
        <w:tc>
          <w:tcPr>
            <w:tcW w:w="0" w:type="auto"/>
          </w:tcPr>
          <w:p w14:paraId="72A8F019" w14:textId="704F17AE" w:rsidR="002D5E15" w:rsidRDefault="002D5E15" w:rsidP="00A8214C">
            <w:pPr>
              <w:pStyle w:val="SemEspaamento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----</w:t>
            </w:r>
          </w:p>
        </w:tc>
      </w:tr>
      <w:tr w:rsidR="002D5E15" w14:paraId="4E1CC279" w14:textId="77777777" w:rsidTr="00297D8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B3C2233" w14:textId="42E6C038" w:rsidR="002D5E15" w:rsidRPr="00F675CA" w:rsidRDefault="002D5E15" w:rsidP="00A8214C">
            <w:pPr>
              <w:pStyle w:val="SemEspaamento"/>
              <w:spacing w:before="60" w:after="60"/>
              <w:jc w:val="center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>CPPLIP-037</w:t>
            </w:r>
          </w:p>
        </w:tc>
        <w:tc>
          <w:tcPr>
            <w:tcW w:w="0" w:type="auto"/>
          </w:tcPr>
          <w:p w14:paraId="0CF8D4FF" w14:textId="6A7E6A2E" w:rsidR="002D5E15" w:rsidRDefault="00BA3B12" w:rsidP="00A8214C">
            <w:pPr>
              <w:pStyle w:val="SemEspaamento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15,98</w:t>
            </w:r>
          </w:p>
        </w:tc>
        <w:tc>
          <w:tcPr>
            <w:tcW w:w="0" w:type="auto"/>
          </w:tcPr>
          <w:p w14:paraId="386BE147" w14:textId="2A51A0A4" w:rsidR="002D5E15" w:rsidRDefault="00BA3B12" w:rsidP="00A8214C">
            <w:pPr>
              <w:pStyle w:val="SemEspaamento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12,82</w:t>
            </w:r>
          </w:p>
        </w:tc>
        <w:tc>
          <w:tcPr>
            <w:tcW w:w="0" w:type="auto"/>
          </w:tcPr>
          <w:p w14:paraId="411005A4" w14:textId="3AFDECA4" w:rsidR="002D5E15" w:rsidRDefault="005F0342" w:rsidP="007B045D">
            <w:pPr>
              <w:pStyle w:val="SemEspaamento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7,82</w:t>
            </w:r>
          </w:p>
        </w:tc>
        <w:tc>
          <w:tcPr>
            <w:tcW w:w="0" w:type="auto"/>
          </w:tcPr>
          <w:p w14:paraId="1EB5379A" w14:textId="27F5A4F6" w:rsidR="002D5E15" w:rsidRDefault="005F0342" w:rsidP="00A8214C">
            <w:pPr>
              <w:pStyle w:val="SemEspaamento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9,99</w:t>
            </w:r>
          </w:p>
        </w:tc>
        <w:tc>
          <w:tcPr>
            <w:tcW w:w="0" w:type="auto"/>
          </w:tcPr>
          <w:p w14:paraId="2922CC50" w14:textId="1BBA261B" w:rsidR="002D5E15" w:rsidRDefault="00D56FD7" w:rsidP="00A8214C">
            <w:pPr>
              <w:pStyle w:val="SemEspaamento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9,32</w:t>
            </w:r>
          </w:p>
        </w:tc>
        <w:tc>
          <w:tcPr>
            <w:tcW w:w="0" w:type="auto"/>
          </w:tcPr>
          <w:p w14:paraId="3704E9D6" w14:textId="5FA07B8F" w:rsidR="002D5E15" w:rsidRDefault="00D56FD7" w:rsidP="00A8214C">
            <w:pPr>
              <w:pStyle w:val="SemEspaamento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10,65</w:t>
            </w:r>
          </w:p>
        </w:tc>
        <w:tc>
          <w:tcPr>
            <w:tcW w:w="0" w:type="auto"/>
          </w:tcPr>
          <w:p w14:paraId="528B893D" w14:textId="4017F970" w:rsidR="002D5E15" w:rsidRDefault="0033454A" w:rsidP="00A8214C">
            <w:pPr>
              <w:pStyle w:val="SemEspaamento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13,68*</w:t>
            </w:r>
          </w:p>
        </w:tc>
      </w:tr>
      <w:tr w:rsidR="002D5E15" w14:paraId="35814434" w14:textId="77777777" w:rsidTr="00297D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62F9D80" w14:textId="7E2958C0" w:rsidR="002D5E15" w:rsidRDefault="002D5E15" w:rsidP="00A8214C">
            <w:pPr>
              <w:pStyle w:val="SemEspaamento"/>
              <w:spacing w:before="60" w:after="60"/>
              <w:jc w:val="center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>CPPLIP-043</w:t>
            </w:r>
          </w:p>
        </w:tc>
        <w:tc>
          <w:tcPr>
            <w:tcW w:w="0" w:type="auto"/>
          </w:tcPr>
          <w:p w14:paraId="3BB9FF0F" w14:textId="1E11D2CE" w:rsidR="002D5E15" w:rsidRDefault="002D5E15" w:rsidP="00A8214C">
            <w:pPr>
              <w:pStyle w:val="SemEspaamento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----</w:t>
            </w:r>
          </w:p>
        </w:tc>
        <w:tc>
          <w:tcPr>
            <w:tcW w:w="0" w:type="auto"/>
          </w:tcPr>
          <w:p w14:paraId="33D3546F" w14:textId="275E761D" w:rsidR="002D5E15" w:rsidRDefault="002D5E15" w:rsidP="00A8214C">
            <w:pPr>
              <w:pStyle w:val="SemEspaamento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----</w:t>
            </w:r>
          </w:p>
        </w:tc>
        <w:tc>
          <w:tcPr>
            <w:tcW w:w="0" w:type="auto"/>
          </w:tcPr>
          <w:p w14:paraId="697AA7D5" w14:textId="76764F76" w:rsidR="002D5E15" w:rsidRDefault="002D5E15" w:rsidP="007B045D">
            <w:pPr>
              <w:pStyle w:val="SemEspaamento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----</w:t>
            </w:r>
          </w:p>
        </w:tc>
        <w:tc>
          <w:tcPr>
            <w:tcW w:w="0" w:type="auto"/>
          </w:tcPr>
          <w:p w14:paraId="218577DD" w14:textId="1027716F" w:rsidR="002D5E15" w:rsidRDefault="002D5E15" w:rsidP="00A8214C">
            <w:pPr>
              <w:pStyle w:val="SemEspaamento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----</w:t>
            </w:r>
          </w:p>
        </w:tc>
        <w:tc>
          <w:tcPr>
            <w:tcW w:w="0" w:type="auto"/>
          </w:tcPr>
          <w:p w14:paraId="185418D4" w14:textId="2475C715" w:rsidR="002D5E15" w:rsidRDefault="002D5E15" w:rsidP="00A8214C">
            <w:pPr>
              <w:pStyle w:val="SemEspaamento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----</w:t>
            </w:r>
          </w:p>
        </w:tc>
        <w:tc>
          <w:tcPr>
            <w:tcW w:w="0" w:type="auto"/>
          </w:tcPr>
          <w:p w14:paraId="6D4931B0" w14:textId="001FC826" w:rsidR="002D5E15" w:rsidRDefault="002D5E15" w:rsidP="00A8214C">
            <w:pPr>
              <w:pStyle w:val="SemEspaamento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----</w:t>
            </w:r>
          </w:p>
        </w:tc>
        <w:tc>
          <w:tcPr>
            <w:tcW w:w="0" w:type="auto"/>
          </w:tcPr>
          <w:p w14:paraId="2C042161" w14:textId="0110DB6F" w:rsidR="002D5E15" w:rsidRDefault="00F83259" w:rsidP="00A8214C">
            <w:pPr>
              <w:pStyle w:val="SemEspaamento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12,79</w:t>
            </w:r>
            <w:r w:rsidR="002D5E15">
              <w:rPr>
                <w:lang w:val="en-US"/>
              </w:rPr>
              <w:t>*</w:t>
            </w:r>
          </w:p>
        </w:tc>
      </w:tr>
      <w:tr w:rsidR="002D5E15" w14:paraId="363565F9" w14:textId="77777777" w:rsidTr="00297D8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BEEF45A" w14:textId="0DB8764B" w:rsidR="002D5E15" w:rsidRDefault="002D5E15" w:rsidP="00A8214C">
            <w:pPr>
              <w:pStyle w:val="SemEspaamento"/>
              <w:spacing w:before="60" w:after="60"/>
              <w:jc w:val="center"/>
              <w:rPr>
                <w:lang w:val="en-US"/>
              </w:rPr>
            </w:pPr>
            <w:r>
              <w:rPr>
                <w:b w:val="0"/>
                <w:bCs w:val="0"/>
                <w:lang w:val="en-US"/>
              </w:rPr>
              <w:t>CPPLIP-103</w:t>
            </w:r>
          </w:p>
        </w:tc>
        <w:tc>
          <w:tcPr>
            <w:tcW w:w="0" w:type="auto"/>
          </w:tcPr>
          <w:p w14:paraId="6920D6DE" w14:textId="127EB794" w:rsidR="002D5E15" w:rsidRDefault="008F7B57" w:rsidP="00A8214C">
            <w:pPr>
              <w:pStyle w:val="SemEspaamento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15,85</w:t>
            </w:r>
          </w:p>
        </w:tc>
        <w:tc>
          <w:tcPr>
            <w:tcW w:w="0" w:type="auto"/>
          </w:tcPr>
          <w:p w14:paraId="448FD070" w14:textId="1E4C7E20" w:rsidR="002D5E15" w:rsidRDefault="006E3845" w:rsidP="00A8214C">
            <w:pPr>
              <w:pStyle w:val="SemEspaamento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12,52</w:t>
            </w:r>
          </w:p>
        </w:tc>
        <w:tc>
          <w:tcPr>
            <w:tcW w:w="0" w:type="auto"/>
          </w:tcPr>
          <w:p w14:paraId="2BDFE901" w14:textId="3A4C077B" w:rsidR="002D5E15" w:rsidRDefault="006E3845" w:rsidP="007B045D">
            <w:pPr>
              <w:pStyle w:val="SemEspaamento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7,73</w:t>
            </w:r>
          </w:p>
        </w:tc>
        <w:tc>
          <w:tcPr>
            <w:tcW w:w="0" w:type="auto"/>
          </w:tcPr>
          <w:p w14:paraId="47FA837C" w14:textId="57E95C1C" w:rsidR="002D5E15" w:rsidRDefault="00941F49" w:rsidP="00A8214C">
            <w:pPr>
              <w:pStyle w:val="SemEspaamento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11,23</w:t>
            </w:r>
          </w:p>
        </w:tc>
        <w:tc>
          <w:tcPr>
            <w:tcW w:w="0" w:type="auto"/>
          </w:tcPr>
          <w:p w14:paraId="709307C2" w14:textId="666E378B" w:rsidR="002D5E15" w:rsidRDefault="002D5E15" w:rsidP="00A8214C">
            <w:pPr>
              <w:pStyle w:val="SemEspaamento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12,83</w:t>
            </w:r>
          </w:p>
        </w:tc>
        <w:tc>
          <w:tcPr>
            <w:tcW w:w="0" w:type="auto"/>
          </w:tcPr>
          <w:p w14:paraId="539D83E7" w14:textId="13BAD7A3" w:rsidR="002D5E15" w:rsidRDefault="002D5E15" w:rsidP="00A8214C">
            <w:pPr>
              <w:pStyle w:val="SemEspaamento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13,41</w:t>
            </w:r>
          </w:p>
        </w:tc>
        <w:tc>
          <w:tcPr>
            <w:tcW w:w="0" w:type="auto"/>
          </w:tcPr>
          <w:p w14:paraId="5CDA1A72" w14:textId="0C2A74F3" w:rsidR="002D5E15" w:rsidRDefault="002D5E15" w:rsidP="00A8214C">
            <w:pPr>
              <w:pStyle w:val="SemEspaamento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----</w:t>
            </w:r>
          </w:p>
        </w:tc>
      </w:tr>
      <w:tr w:rsidR="002D5E15" w14:paraId="3D2153A4" w14:textId="77777777" w:rsidTr="00297D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995E423" w14:textId="4BAB9F09" w:rsidR="002D5E15" w:rsidRDefault="002D5E15" w:rsidP="00A8214C">
            <w:pPr>
              <w:pStyle w:val="SemEspaamento"/>
              <w:spacing w:before="60" w:after="60"/>
              <w:jc w:val="center"/>
              <w:rPr>
                <w:lang w:val="en-US"/>
              </w:rPr>
            </w:pPr>
            <w:r>
              <w:rPr>
                <w:b w:val="0"/>
                <w:bCs w:val="0"/>
                <w:lang w:val="en-US"/>
              </w:rPr>
              <w:t>CPPLIP-110</w:t>
            </w:r>
          </w:p>
        </w:tc>
        <w:tc>
          <w:tcPr>
            <w:tcW w:w="0" w:type="auto"/>
          </w:tcPr>
          <w:p w14:paraId="465DF505" w14:textId="0AF87F1F" w:rsidR="002D5E15" w:rsidRDefault="00AA78C9" w:rsidP="00A8214C">
            <w:pPr>
              <w:pStyle w:val="SemEspaamento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12,69</w:t>
            </w:r>
          </w:p>
        </w:tc>
        <w:tc>
          <w:tcPr>
            <w:tcW w:w="0" w:type="auto"/>
          </w:tcPr>
          <w:p w14:paraId="2000EF77" w14:textId="38AA784C" w:rsidR="00BD10F5" w:rsidRDefault="00BD10F5" w:rsidP="00BD10F5">
            <w:pPr>
              <w:pStyle w:val="SemEspaamento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11,77</w:t>
            </w:r>
          </w:p>
        </w:tc>
        <w:tc>
          <w:tcPr>
            <w:tcW w:w="0" w:type="auto"/>
          </w:tcPr>
          <w:p w14:paraId="1D8DA6A5" w14:textId="45E39BA7" w:rsidR="002D5E15" w:rsidRDefault="00376328" w:rsidP="007B045D">
            <w:pPr>
              <w:pStyle w:val="SemEspaamento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7,50*</w:t>
            </w:r>
          </w:p>
        </w:tc>
        <w:tc>
          <w:tcPr>
            <w:tcW w:w="0" w:type="auto"/>
          </w:tcPr>
          <w:p w14:paraId="5E3EDC02" w14:textId="5ED3CB5D" w:rsidR="002D5E15" w:rsidRDefault="00376328" w:rsidP="00A8214C">
            <w:pPr>
              <w:pStyle w:val="SemEspaamento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12,27</w:t>
            </w:r>
          </w:p>
        </w:tc>
        <w:tc>
          <w:tcPr>
            <w:tcW w:w="0" w:type="auto"/>
          </w:tcPr>
          <w:p w14:paraId="2C8B314A" w14:textId="1BDC0403" w:rsidR="002D5E15" w:rsidRDefault="00941F49" w:rsidP="00A8214C">
            <w:pPr>
              <w:pStyle w:val="SemEspaamento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8,38</w:t>
            </w:r>
          </w:p>
        </w:tc>
        <w:tc>
          <w:tcPr>
            <w:tcW w:w="0" w:type="auto"/>
          </w:tcPr>
          <w:p w14:paraId="72EEA152" w14:textId="340D4AA6" w:rsidR="002D5E15" w:rsidRDefault="00503B5C" w:rsidP="00A8214C">
            <w:pPr>
              <w:pStyle w:val="SemEspaamento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9,77</w:t>
            </w:r>
          </w:p>
        </w:tc>
        <w:tc>
          <w:tcPr>
            <w:tcW w:w="0" w:type="auto"/>
          </w:tcPr>
          <w:p w14:paraId="47AFC4E5" w14:textId="6BBD0945" w:rsidR="002D5E15" w:rsidRDefault="002D5E15" w:rsidP="00A8214C">
            <w:pPr>
              <w:pStyle w:val="SemEspaamento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----</w:t>
            </w:r>
          </w:p>
        </w:tc>
      </w:tr>
      <w:tr w:rsidR="002D5E15" w14:paraId="12D5D730" w14:textId="77777777" w:rsidTr="00297D8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2929B3C" w14:textId="7B00D2C0" w:rsidR="002D5E15" w:rsidRDefault="002D5E15" w:rsidP="00A8214C">
            <w:pPr>
              <w:pStyle w:val="SemEspaamento"/>
              <w:spacing w:before="60" w:after="60"/>
              <w:jc w:val="center"/>
              <w:rPr>
                <w:lang w:val="en-US"/>
              </w:rPr>
            </w:pPr>
            <w:r>
              <w:rPr>
                <w:b w:val="0"/>
                <w:bCs w:val="0"/>
                <w:lang w:val="en-US"/>
              </w:rPr>
              <w:t>CPPLIP-111</w:t>
            </w:r>
          </w:p>
        </w:tc>
        <w:tc>
          <w:tcPr>
            <w:tcW w:w="0" w:type="auto"/>
          </w:tcPr>
          <w:p w14:paraId="0D5A32C7" w14:textId="674A378F" w:rsidR="002D5E15" w:rsidRDefault="0047142B" w:rsidP="00A8214C">
            <w:pPr>
              <w:pStyle w:val="SemEspaamento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16,82</w:t>
            </w:r>
          </w:p>
        </w:tc>
        <w:tc>
          <w:tcPr>
            <w:tcW w:w="0" w:type="auto"/>
          </w:tcPr>
          <w:p w14:paraId="086601A4" w14:textId="2CB0BB6F" w:rsidR="002D5E15" w:rsidRDefault="00E34C67" w:rsidP="00A8214C">
            <w:pPr>
              <w:pStyle w:val="SemEspaamento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11,50</w:t>
            </w:r>
          </w:p>
        </w:tc>
        <w:tc>
          <w:tcPr>
            <w:tcW w:w="0" w:type="auto"/>
          </w:tcPr>
          <w:p w14:paraId="585AB7EF" w14:textId="63C6469A" w:rsidR="002D5E15" w:rsidRDefault="00E34C67" w:rsidP="007B045D">
            <w:pPr>
              <w:pStyle w:val="SemEspaamento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9,15*</w:t>
            </w:r>
          </w:p>
        </w:tc>
        <w:tc>
          <w:tcPr>
            <w:tcW w:w="0" w:type="auto"/>
          </w:tcPr>
          <w:p w14:paraId="2B4F3C25" w14:textId="0E5B2719" w:rsidR="002D5E15" w:rsidRDefault="00D322DB" w:rsidP="00A8214C">
            <w:pPr>
              <w:pStyle w:val="SemEspaamento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10,49</w:t>
            </w:r>
            <w:r w:rsidR="002D5E15">
              <w:rPr>
                <w:lang w:val="en-US"/>
              </w:rPr>
              <w:t>*</w:t>
            </w:r>
          </w:p>
        </w:tc>
        <w:tc>
          <w:tcPr>
            <w:tcW w:w="0" w:type="auto"/>
          </w:tcPr>
          <w:p w14:paraId="19C315A2" w14:textId="5F664A15" w:rsidR="002D5E15" w:rsidRDefault="00D322DB" w:rsidP="00A8214C">
            <w:pPr>
              <w:pStyle w:val="SemEspaamento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9,82*</w:t>
            </w:r>
          </w:p>
        </w:tc>
        <w:tc>
          <w:tcPr>
            <w:tcW w:w="0" w:type="auto"/>
          </w:tcPr>
          <w:p w14:paraId="6C21B88C" w14:textId="585A0B71" w:rsidR="002D5E15" w:rsidRDefault="0053609E" w:rsidP="00A8214C">
            <w:pPr>
              <w:pStyle w:val="SemEspaamento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11,83</w:t>
            </w:r>
          </w:p>
        </w:tc>
        <w:tc>
          <w:tcPr>
            <w:tcW w:w="0" w:type="auto"/>
          </w:tcPr>
          <w:p w14:paraId="64B1C4C0" w14:textId="5B8EB108" w:rsidR="002D5E15" w:rsidRDefault="002D5E15" w:rsidP="00A8214C">
            <w:pPr>
              <w:pStyle w:val="SemEspaamento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----</w:t>
            </w:r>
          </w:p>
        </w:tc>
      </w:tr>
      <w:tr w:rsidR="002D5E15" w14:paraId="4EE6B017" w14:textId="77777777" w:rsidTr="00297D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25D9E40" w14:textId="55D2365E" w:rsidR="002D5E15" w:rsidRDefault="002D5E15" w:rsidP="006425F2">
            <w:pPr>
              <w:pStyle w:val="SemEspaamento"/>
              <w:spacing w:before="60" w:after="60"/>
              <w:jc w:val="center"/>
              <w:rPr>
                <w:lang w:val="en-US"/>
              </w:rPr>
            </w:pPr>
            <w:r>
              <w:rPr>
                <w:b w:val="0"/>
                <w:bCs w:val="0"/>
                <w:lang w:val="en-US"/>
              </w:rPr>
              <w:t>CPPLIP-458</w:t>
            </w:r>
          </w:p>
        </w:tc>
        <w:tc>
          <w:tcPr>
            <w:tcW w:w="0" w:type="auto"/>
          </w:tcPr>
          <w:p w14:paraId="3C8CF18A" w14:textId="4640C728" w:rsidR="002D5E15" w:rsidRDefault="00BA7213" w:rsidP="006425F2">
            <w:pPr>
              <w:pStyle w:val="SemEspaamento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10,</w:t>
            </w:r>
            <w:r w:rsidR="00C25B77">
              <w:rPr>
                <w:lang w:val="en-US"/>
              </w:rPr>
              <w:t>49</w:t>
            </w:r>
          </w:p>
        </w:tc>
        <w:tc>
          <w:tcPr>
            <w:tcW w:w="0" w:type="auto"/>
          </w:tcPr>
          <w:p w14:paraId="5885C120" w14:textId="6046449A" w:rsidR="002D5E15" w:rsidRDefault="00C25B77" w:rsidP="006425F2">
            <w:pPr>
              <w:pStyle w:val="SemEspaamento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8,61</w:t>
            </w:r>
          </w:p>
        </w:tc>
        <w:tc>
          <w:tcPr>
            <w:tcW w:w="0" w:type="auto"/>
          </w:tcPr>
          <w:p w14:paraId="061B1161" w14:textId="42745110" w:rsidR="002D5E15" w:rsidRDefault="007B045D" w:rsidP="007B045D">
            <w:pPr>
              <w:pStyle w:val="SemEspaamento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6,22</w:t>
            </w:r>
          </w:p>
        </w:tc>
        <w:tc>
          <w:tcPr>
            <w:tcW w:w="0" w:type="auto"/>
          </w:tcPr>
          <w:p w14:paraId="57766C56" w14:textId="4ECC1DCD" w:rsidR="002D5E15" w:rsidRDefault="007B045D" w:rsidP="006425F2">
            <w:pPr>
              <w:pStyle w:val="SemEspaamento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7,81</w:t>
            </w:r>
          </w:p>
        </w:tc>
        <w:tc>
          <w:tcPr>
            <w:tcW w:w="0" w:type="auto"/>
          </w:tcPr>
          <w:p w14:paraId="7526FE9F" w14:textId="2B424CFB" w:rsidR="002D5E15" w:rsidRDefault="009B4551" w:rsidP="006425F2">
            <w:pPr>
              <w:pStyle w:val="SemEspaamento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6,3</w:t>
            </w:r>
          </w:p>
        </w:tc>
        <w:tc>
          <w:tcPr>
            <w:tcW w:w="0" w:type="auto"/>
          </w:tcPr>
          <w:p w14:paraId="740322BA" w14:textId="7769A5CD" w:rsidR="002D5E15" w:rsidRDefault="009B4551" w:rsidP="006425F2">
            <w:pPr>
              <w:pStyle w:val="SemEspaamento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9,01</w:t>
            </w:r>
          </w:p>
        </w:tc>
        <w:tc>
          <w:tcPr>
            <w:tcW w:w="0" w:type="auto"/>
          </w:tcPr>
          <w:p w14:paraId="37583B46" w14:textId="4463E6CB" w:rsidR="002D5E15" w:rsidRDefault="00F83259" w:rsidP="006425F2">
            <w:pPr>
              <w:pStyle w:val="SemEspaamento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18,68</w:t>
            </w:r>
          </w:p>
        </w:tc>
      </w:tr>
    </w:tbl>
    <w:p w14:paraId="6A47C7EB" w14:textId="77777777" w:rsidR="00BA214A" w:rsidRDefault="00BA214A" w:rsidP="00394FF6">
      <w:pPr>
        <w:pStyle w:val="SemEspaamento"/>
        <w:spacing w:line="480" w:lineRule="auto"/>
        <w:jc w:val="both"/>
        <w:rPr>
          <w:lang w:val="en-US"/>
        </w:rPr>
      </w:pPr>
    </w:p>
    <w:p w14:paraId="634EDB0C" w14:textId="5EF8FCEC" w:rsidR="00A8214C" w:rsidRDefault="00A8214C">
      <w:pPr>
        <w:rPr>
          <w:rFonts w:ascii="Times New Roman" w:hAnsi="Times New Roman"/>
          <w:b/>
          <w:bCs/>
          <w:sz w:val="24"/>
          <w:lang w:val="en-US"/>
        </w:rPr>
      </w:pPr>
    </w:p>
    <w:p w14:paraId="2F3BFCF7" w14:textId="20E9BFA0" w:rsidR="00FD0A9D" w:rsidRDefault="00575161" w:rsidP="004B1C5D">
      <w:pPr>
        <w:pStyle w:val="SemEspaamento"/>
        <w:jc w:val="both"/>
        <w:rPr>
          <w:lang w:val="en-US"/>
        </w:rPr>
      </w:pPr>
      <w:r>
        <w:rPr>
          <w:b/>
          <w:bCs/>
          <w:lang w:val="en-US"/>
        </w:rPr>
        <w:t xml:space="preserve">Table 3. </w:t>
      </w:r>
      <w:r w:rsidR="00FD0A9D" w:rsidRPr="00670435">
        <w:rPr>
          <w:lang w:val="en-US"/>
        </w:rPr>
        <w:t>Measurements</w:t>
      </w:r>
      <w:r w:rsidR="00FD0A9D">
        <w:rPr>
          <w:lang w:val="en-US"/>
        </w:rPr>
        <w:t xml:space="preserve"> (cm) of caudal vertebrae. </w:t>
      </w:r>
      <w:r w:rsidR="00FD0A9D" w:rsidRPr="00173521">
        <w:rPr>
          <w:b/>
          <w:bCs/>
          <w:lang w:val="en-US"/>
        </w:rPr>
        <w:t>*</w:t>
      </w:r>
      <w:r w:rsidR="00FD0A9D" w:rsidRPr="00FE15CA">
        <w:rPr>
          <w:lang w:val="en-US"/>
        </w:rPr>
        <w:t xml:space="preserve"> = incomplete values; </w:t>
      </w:r>
      <w:r w:rsidR="00FD0A9D" w:rsidRPr="00173521">
        <w:rPr>
          <w:b/>
          <w:bCs/>
          <w:lang w:val="en-US"/>
        </w:rPr>
        <w:t>----</w:t>
      </w:r>
      <w:r w:rsidR="00FD0A9D" w:rsidRPr="00FE15CA">
        <w:rPr>
          <w:lang w:val="en-US"/>
        </w:rPr>
        <w:t xml:space="preserve"> = structure</w:t>
      </w:r>
      <w:r w:rsidR="004B1C5D">
        <w:rPr>
          <w:lang w:val="en-US"/>
        </w:rPr>
        <w:t xml:space="preserve"> </w:t>
      </w:r>
      <w:r w:rsidR="00FD0A9D" w:rsidRPr="00FE15CA">
        <w:rPr>
          <w:lang w:val="en-US"/>
        </w:rPr>
        <w:t xml:space="preserve">not preserved. </w:t>
      </w:r>
      <w:r w:rsidR="0001440B">
        <w:rPr>
          <w:b/>
          <w:bCs/>
          <w:lang w:val="en-US"/>
        </w:rPr>
        <w:t xml:space="preserve">aEI: </w:t>
      </w:r>
      <w:r w:rsidR="0001440B">
        <w:rPr>
          <w:lang w:val="en-US"/>
        </w:rPr>
        <w:t>average elongation index;</w:t>
      </w:r>
      <w:r w:rsidR="0001440B">
        <w:rPr>
          <w:b/>
          <w:bCs/>
          <w:lang w:val="en-US"/>
        </w:rPr>
        <w:t xml:space="preserve"> </w:t>
      </w:r>
      <w:r w:rsidR="00FD0A9D" w:rsidRPr="00173521">
        <w:rPr>
          <w:b/>
          <w:bCs/>
          <w:lang w:val="en-US"/>
        </w:rPr>
        <w:t>AMCH</w:t>
      </w:r>
      <w:r w:rsidR="00FD0A9D" w:rsidRPr="00FE15CA">
        <w:rPr>
          <w:lang w:val="en-US"/>
        </w:rPr>
        <w:t xml:space="preserve">: anterior maximum centrum height; </w:t>
      </w:r>
      <w:r w:rsidR="00FD0A9D" w:rsidRPr="00173521">
        <w:rPr>
          <w:b/>
          <w:bCs/>
          <w:lang w:val="en-US"/>
        </w:rPr>
        <w:t>AMCW</w:t>
      </w:r>
      <w:r w:rsidR="00FD0A9D" w:rsidRPr="00FE15CA">
        <w:rPr>
          <w:lang w:val="en-US"/>
        </w:rPr>
        <w:t xml:space="preserve">: anterior maximum centrum width; </w:t>
      </w:r>
      <w:r w:rsidR="0001440B" w:rsidRPr="00173521">
        <w:rPr>
          <w:b/>
          <w:bCs/>
          <w:lang w:val="en-US"/>
        </w:rPr>
        <w:t>ML</w:t>
      </w:r>
      <w:r w:rsidR="0001440B">
        <w:rPr>
          <w:b/>
          <w:bCs/>
          <w:lang w:val="en-US"/>
        </w:rPr>
        <w:t>1</w:t>
      </w:r>
      <w:r w:rsidR="0001440B" w:rsidRPr="00FE15CA">
        <w:rPr>
          <w:lang w:val="en-US"/>
        </w:rPr>
        <w:t>: maximum</w:t>
      </w:r>
      <w:r w:rsidR="0001440B">
        <w:rPr>
          <w:lang w:val="en-US"/>
        </w:rPr>
        <w:t xml:space="preserve"> </w:t>
      </w:r>
      <w:r w:rsidR="0001440B" w:rsidRPr="00FE15CA">
        <w:rPr>
          <w:lang w:val="en-US"/>
        </w:rPr>
        <w:t>length</w:t>
      </w:r>
      <w:r w:rsidR="0001440B">
        <w:rPr>
          <w:lang w:val="en-US"/>
        </w:rPr>
        <w:t xml:space="preserve"> (with condyle)</w:t>
      </w:r>
      <w:r w:rsidR="0001440B" w:rsidRPr="00FE15CA">
        <w:rPr>
          <w:lang w:val="en-US"/>
        </w:rPr>
        <w:t xml:space="preserve">; </w:t>
      </w:r>
      <w:r w:rsidR="0001440B">
        <w:rPr>
          <w:b/>
          <w:bCs/>
          <w:lang w:val="en-US"/>
        </w:rPr>
        <w:t>ML2</w:t>
      </w:r>
      <w:r w:rsidR="0001440B">
        <w:rPr>
          <w:lang w:val="en-US"/>
        </w:rPr>
        <w:t>: maximum length (without condyle);</w:t>
      </w:r>
      <w:r w:rsidR="00FD0A9D" w:rsidRPr="00FE15CA">
        <w:rPr>
          <w:lang w:val="en-US"/>
        </w:rPr>
        <w:t xml:space="preserve"> </w:t>
      </w:r>
      <w:r w:rsidR="00FD0A9D" w:rsidRPr="00173521">
        <w:rPr>
          <w:b/>
          <w:bCs/>
          <w:lang w:val="en-US"/>
        </w:rPr>
        <w:t>NSH</w:t>
      </w:r>
      <w:r w:rsidR="00FD0A9D" w:rsidRPr="00FE15CA">
        <w:rPr>
          <w:lang w:val="en-US"/>
        </w:rPr>
        <w:t xml:space="preserve">: neural spine height; </w:t>
      </w:r>
      <w:r w:rsidR="00FD0A9D" w:rsidRPr="00173521">
        <w:rPr>
          <w:b/>
          <w:bCs/>
          <w:lang w:val="en-US"/>
        </w:rPr>
        <w:t>PMCH</w:t>
      </w:r>
      <w:r w:rsidR="00FD0A9D" w:rsidRPr="00FE15CA">
        <w:rPr>
          <w:lang w:val="en-US"/>
        </w:rPr>
        <w:t xml:space="preserve">: posterior maximum centrum height; </w:t>
      </w:r>
      <w:r w:rsidR="00FD0A9D" w:rsidRPr="00173521">
        <w:rPr>
          <w:b/>
          <w:bCs/>
          <w:lang w:val="en-US"/>
        </w:rPr>
        <w:t>PMCW</w:t>
      </w:r>
      <w:r w:rsidR="00FD0A9D" w:rsidRPr="00FE15CA">
        <w:rPr>
          <w:lang w:val="en-US"/>
        </w:rPr>
        <w:t>: posterior maximum centrum</w:t>
      </w:r>
      <w:r w:rsidR="00FD0A9D">
        <w:rPr>
          <w:lang w:val="en-US"/>
        </w:rPr>
        <w:t xml:space="preserve"> </w:t>
      </w:r>
      <w:r w:rsidR="00FD0A9D" w:rsidRPr="00FE15CA">
        <w:rPr>
          <w:lang w:val="en-US"/>
        </w:rPr>
        <w:t>width.</w:t>
      </w:r>
    </w:p>
    <w:p w14:paraId="4BBDD11F" w14:textId="77777777" w:rsidR="004B1C5D" w:rsidRDefault="004B1C5D" w:rsidP="00427F6A">
      <w:pPr>
        <w:pStyle w:val="SemEspaamento"/>
        <w:jc w:val="both"/>
        <w:rPr>
          <w:lang w:val="en-US"/>
        </w:rPr>
      </w:pPr>
    </w:p>
    <w:tbl>
      <w:tblPr>
        <w:tblStyle w:val="SimplesTabela21"/>
        <w:tblW w:w="0" w:type="auto"/>
        <w:jc w:val="center"/>
        <w:tblLook w:val="04A0" w:firstRow="1" w:lastRow="0" w:firstColumn="1" w:lastColumn="0" w:noHBand="0" w:noVBand="1"/>
      </w:tblPr>
      <w:tblGrid>
        <w:gridCol w:w="1443"/>
        <w:gridCol w:w="590"/>
        <w:gridCol w:w="756"/>
        <w:gridCol w:w="756"/>
        <w:gridCol w:w="976"/>
        <w:gridCol w:w="1030"/>
        <w:gridCol w:w="950"/>
        <w:gridCol w:w="1003"/>
        <w:gridCol w:w="756"/>
      </w:tblGrid>
      <w:tr w:rsidR="00F0408D" w:rsidRPr="00A8214C" w14:paraId="0754E740" w14:textId="77777777" w:rsidTr="00F056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B1ADCC7" w14:textId="67C22D56" w:rsidR="00F0408D" w:rsidRPr="00A8214C" w:rsidRDefault="00F0408D" w:rsidP="00D614C7">
            <w:pPr>
              <w:pStyle w:val="SemEspaamento"/>
              <w:spacing w:before="60" w:after="60"/>
              <w:jc w:val="center"/>
              <w:rPr>
                <w:lang w:val="en-US"/>
              </w:rPr>
            </w:pPr>
            <w:r w:rsidRPr="00A8214C">
              <w:rPr>
                <w:lang w:val="en-US"/>
              </w:rPr>
              <w:t>Specimen</w:t>
            </w:r>
          </w:p>
        </w:tc>
        <w:tc>
          <w:tcPr>
            <w:tcW w:w="0" w:type="auto"/>
          </w:tcPr>
          <w:p w14:paraId="597AFE11" w14:textId="4F70EA84" w:rsidR="00F0408D" w:rsidRPr="007C3FC0" w:rsidRDefault="00F0408D" w:rsidP="00D614C7">
            <w:pPr>
              <w:pStyle w:val="SemEspaamen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en-US"/>
              </w:rPr>
            </w:pPr>
            <w:r>
              <w:rPr>
                <w:lang w:val="en-US"/>
              </w:rPr>
              <w:t>aEI</w:t>
            </w:r>
          </w:p>
        </w:tc>
        <w:tc>
          <w:tcPr>
            <w:tcW w:w="0" w:type="auto"/>
          </w:tcPr>
          <w:p w14:paraId="6094A970" w14:textId="4990F7B0" w:rsidR="00F0408D" w:rsidRPr="00A8214C" w:rsidRDefault="00F0408D" w:rsidP="00D614C7">
            <w:pPr>
              <w:pStyle w:val="SemEspaamen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8214C">
              <w:rPr>
                <w:lang w:val="en-US"/>
              </w:rPr>
              <w:t>ML</w:t>
            </w:r>
            <w:r>
              <w:rPr>
                <w:lang w:val="en-US"/>
              </w:rPr>
              <w:t>1</w:t>
            </w:r>
          </w:p>
        </w:tc>
        <w:tc>
          <w:tcPr>
            <w:tcW w:w="0" w:type="auto"/>
          </w:tcPr>
          <w:p w14:paraId="49DE2C5C" w14:textId="3BB76198" w:rsidR="00F0408D" w:rsidRPr="00A8214C" w:rsidRDefault="00F0408D" w:rsidP="00D614C7">
            <w:pPr>
              <w:pStyle w:val="SemEspaamen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ML2</w:t>
            </w:r>
          </w:p>
        </w:tc>
        <w:tc>
          <w:tcPr>
            <w:tcW w:w="0" w:type="auto"/>
          </w:tcPr>
          <w:p w14:paraId="42352426" w14:textId="3D9CF7E0" w:rsidR="00F0408D" w:rsidRPr="00A8214C" w:rsidRDefault="00F0408D" w:rsidP="00D614C7">
            <w:pPr>
              <w:pStyle w:val="SemEspaamen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8214C">
              <w:rPr>
                <w:lang w:val="en-US"/>
              </w:rPr>
              <w:t>AMCH</w:t>
            </w:r>
          </w:p>
        </w:tc>
        <w:tc>
          <w:tcPr>
            <w:tcW w:w="0" w:type="auto"/>
          </w:tcPr>
          <w:p w14:paraId="0BB8A651" w14:textId="349A1FB3" w:rsidR="00F0408D" w:rsidRPr="00A8214C" w:rsidRDefault="00F0408D" w:rsidP="00D614C7">
            <w:pPr>
              <w:pStyle w:val="SemEspaamen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8214C">
              <w:rPr>
                <w:lang w:val="en-US"/>
              </w:rPr>
              <w:t>AMCW</w:t>
            </w:r>
          </w:p>
        </w:tc>
        <w:tc>
          <w:tcPr>
            <w:tcW w:w="0" w:type="auto"/>
          </w:tcPr>
          <w:p w14:paraId="45D1231A" w14:textId="39FA75A5" w:rsidR="00F0408D" w:rsidRPr="00A8214C" w:rsidRDefault="00F0408D" w:rsidP="00D614C7">
            <w:pPr>
              <w:pStyle w:val="SemEspaamen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8214C">
              <w:rPr>
                <w:lang w:val="en-US"/>
              </w:rPr>
              <w:t>PMCH</w:t>
            </w:r>
          </w:p>
        </w:tc>
        <w:tc>
          <w:tcPr>
            <w:tcW w:w="0" w:type="auto"/>
          </w:tcPr>
          <w:p w14:paraId="033C86B3" w14:textId="6C316FB0" w:rsidR="00F0408D" w:rsidRPr="00A8214C" w:rsidRDefault="00F0408D" w:rsidP="00D614C7">
            <w:pPr>
              <w:pStyle w:val="SemEspaamen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8214C">
              <w:rPr>
                <w:lang w:val="en-US"/>
              </w:rPr>
              <w:t>PMCW</w:t>
            </w:r>
          </w:p>
        </w:tc>
        <w:tc>
          <w:tcPr>
            <w:tcW w:w="0" w:type="auto"/>
          </w:tcPr>
          <w:p w14:paraId="440823DE" w14:textId="5F5EC86A" w:rsidR="00F0408D" w:rsidRPr="00A8214C" w:rsidRDefault="00F0408D" w:rsidP="00BC2DA0">
            <w:pPr>
              <w:pStyle w:val="SemEspaamen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8214C">
              <w:rPr>
                <w:lang w:val="en-US"/>
              </w:rPr>
              <w:t>NSH</w:t>
            </w:r>
          </w:p>
        </w:tc>
      </w:tr>
      <w:tr w:rsidR="00F0408D" w:rsidRPr="002F6552" w14:paraId="6855714B" w14:textId="77777777" w:rsidTr="00F056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F38466F" w14:textId="65A904E6" w:rsidR="00F0408D" w:rsidRPr="002F6552" w:rsidRDefault="00F0408D" w:rsidP="00D614C7">
            <w:pPr>
              <w:pStyle w:val="SemEspaamento"/>
              <w:spacing w:before="60" w:after="60"/>
              <w:jc w:val="center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>CPPLIP-045</w:t>
            </w:r>
          </w:p>
        </w:tc>
        <w:tc>
          <w:tcPr>
            <w:tcW w:w="0" w:type="auto"/>
          </w:tcPr>
          <w:p w14:paraId="007A87EC" w14:textId="1602AB7C" w:rsidR="00F0408D" w:rsidRDefault="00F0408D" w:rsidP="00D614C7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E4633F">
              <w:rPr>
                <w:lang w:val="en-US"/>
              </w:rPr>
              <w:t>,</w:t>
            </w:r>
            <w:r>
              <w:rPr>
                <w:lang w:val="en-US"/>
              </w:rPr>
              <w:t>6</w:t>
            </w:r>
          </w:p>
        </w:tc>
        <w:tc>
          <w:tcPr>
            <w:tcW w:w="0" w:type="auto"/>
          </w:tcPr>
          <w:p w14:paraId="0CF2F568" w14:textId="51CB54A1" w:rsidR="00F0408D" w:rsidRPr="002F6552" w:rsidRDefault="00F0408D" w:rsidP="00D614C7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10,81</w:t>
            </w:r>
          </w:p>
        </w:tc>
        <w:tc>
          <w:tcPr>
            <w:tcW w:w="0" w:type="auto"/>
          </w:tcPr>
          <w:p w14:paraId="79F97EBA" w14:textId="2A572422" w:rsidR="00F0408D" w:rsidRDefault="00F0408D" w:rsidP="00D614C7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9,19</w:t>
            </w:r>
          </w:p>
        </w:tc>
        <w:tc>
          <w:tcPr>
            <w:tcW w:w="0" w:type="auto"/>
          </w:tcPr>
          <w:p w14:paraId="5FBD4B87" w14:textId="7725A360" w:rsidR="00F0408D" w:rsidRPr="002F6552" w:rsidRDefault="00F0408D" w:rsidP="00D614C7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5,06</w:t>
            </w:r>
          </w:p>
        </w:tc>
        <w:tc>
          <w:tcPr>
            <w:tcW w:w="0" w:type="auto"/>
          </w:tcPr>
          <w:p w14:paraId="7C077572" w14:textId="13CA375A" w:rsidR="00F0408D" w:rsidRPr="002F6552" w:rsidRDefault="00F0408D" w:rsidP="00D614C7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6,28</w:t>
            </w:r>
          </w:p>
        </w:tc>
        <w:tc>
          <w:tcPr>
            <w:tcW w:w="0" w:type="auto"/>
          </w:tcPr>
          <w:p w14:paraId="45319CD6" w14:textId="3FE30340" w:rsidR="00F0408D" w:rsidRPr="002F6552" w:rsidRDefault="00F0408D" w:rsidP="00D614C7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4,7</w:t>
            </w:r>
          </w:p>
        </w:tc>
        <w:tc>
          <w:tcPr>
            <w:tcW w:w="0" w:type="auto"/>
          </w:tcPr>
          <w:p w14:paraId="1B5A927D" w14:textId="09EA330A" w:rsidR="00F0408D" w:rsidRPr="002F6552" w:rsidRDefault="00F0408D" w:rsidP="00D614C7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6,63</w:t>
            </w:r>
          </w:p>
        </w:tc>
        <w:tc>
          <w:tcPr>
            <w:tcW w:w="0" w:type="auto"/>
          </w:tcPr>
          <w:p w14:paraId="7CB28997" w14:textId="41900178" w:rsidR="00F0408D" w:rsidRPr="002F6552" w:rsidRDefault="00F0408D" w:rsidP="00BC2DA0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2,09*</w:t>
            </w:r>
          </w:p>
        </w:tc>
      </w:tr>
      <w:tr w:rsidR="00F0408D" w14:paraId="7791EE74" w14:textId="77777777" w:rsidTr="00F056A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0E84BCC" w14:textId="2CE94C81" w:rsidR="00F0408D" w:rsidRDefault="00F0408D" w:rsidP="00D614C7">
            <w:pPr>
              <w:pStyle w:val="SemEspaamento"/>
              <w:spacing w:before="60" w:after="60"/>
              <w:jc w:val="center"/>
              <w:rPr>
                <w:lang w:val="en-US"/>
              </w:rPr>
            </w:pPr>
            <w:r>
              <w:rPr>
                <w:b w:val="0"/>
                <w:bCs w:val="0"/>
                <w:lang w:val="en-US"/>
              </w:rPr>
              <w:t>CPPLIP-046</w:t>
            </w:r>
          </w:p>
        </w:tc>
        <w:tc>
          <w:tcPr>
            <w:tcW w:w="0" w:type="auto"/>
          </w:tcPr>
          <w:p w14:paraId="73D27876" w14:textId="71B8B800" w:rsidR="00F0408D" w:rsidRDefault="00F0408D" w:rsidP="00D614C7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E4633F">
              <w:rPr>
                <w:lang w:val="en-US"/>
              </w:rPr>
              <w:t>,</w:t>
            </w:r>
            <w:r>
              <w:rPr>
                <w:lang w:val="en-US"/>
              </w:rPr>
              <w:t>2</w:t>
            </w:r>
          </w:p>
        </w:tc>
        <w:tc>
          <w:tcPr>
            <w:tcW w:w="0" w:type="auto"/>
          </w:tcPr>
          <w:p w14:paraId="5AB0AD1F" w14:textId="40A778CF" w:rsidR="00F0408D" w:rsidRDefault="00F0408D" w:rsidP="00D614C7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12,31</w:t>
            </w:r>
          </w:p>
        </w:tc>
        <w:tc>
          <w:tcPr>
            <w:tcW w:w="0" w:type="auto"/>
          </w:tcPr>
          <w:p w14:paraId="5027FD83" w14:textId="19361D00" w:rsidR="00F0408D" w:rsidRDefault="00F0408D" w:rsidP="00D614C7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9,4</w:t>
            </w:r>
          </w:p>
        </w:tc>
        <w:tc>
          <w:tcPr>
            <w:tcW w:w="0" w:type="auto"/>
          </w:tcPr>
          <w:p w14:paraId="46EE5A33" w14:textId="4FAA37B5" w:rsidR="00F0408D" w:rsidRDefault="00F0408D" w:rsidP="00D614C7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6,34</w:t>
            </w:r>
          </w:p>
        </w:tc>
        <w:tc>
          <w:tcPr>
            <w:tcW w:w="0" w:type="auto"/>
          </w:tcPr>
          <w:p w14:paraId="41072B7F" w14:textId="494CBEEA" w:rsidR="00F0408D" w:rsidRDefault="00F0408D" w:rsidP="00D614C7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7,43</w:t>
            </w:r>
          </w:p>
        </w:tc>
        <w:tc>
          <w:tcPr>
            <w:tcW w:w="0" w:type="auto"/>
          </w:tcPr>
          <w:p w14:paraId="4B1C803A" w14:textId="4DF87266" w:rsidR="00F0408D" w:rsidRDefault="00F0408D" w:rsidP="00D614C7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6,71</w:t>
            </w:r>
          </w:p>
        </w:tc>
        <w:tc>
          <w:tcPr>
            <w:tcW w:w="0" w:type="auto"/>
          </w:tcPr>
          <w:p w14:paraId="1F7009CA" w14:textId="643B7ED1" w:rsidR="00F0408D" w:rsidRDefault="00F0408D" w:rsidP="00D614C7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9,14</w:t>
            </w:r>
          </w:p>
        </w:tc>
        <w:tc>
          <w:tcPr>
            <w:tcW w:w="0" w:type="auto"/>
          </w:tcPr>
          <w:p w14:paraId="28344042" w14:textId="3E90418E" w:rsidR="00F0408D" w:rsidRDefault="00F0408D" w:rsidP="00BC2DA0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----</w:t>
            </w:r>
          </w:p>
        </w:tc>
      </w:tr>
      <w:tr w:rsidR="00F0408D" w14:paraId="545D7877" w14:textId="77777777" w:rsidTr="00F056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475C71C" w14:textId="1E75138C" w:rsidR="00F0408D" w:rsidRDefault="00F0408D" w:rsidP="00D614C7">
            <w:pPr>
              <w:pStyle w:val="SemEspaamento"/>
              <w:spacing w:before="60" w:after="60"/>
              <w:jc w:val="center"/>
              <w:rPr>
                <w:lang w:val="en-US"/>
              </w:rPr>
            </w:pPr>
            <w:r>
              <w:rPr>
                <w:b w:val="0"/>
                <w:bCs w:val="0"/>
                <w:lang w:val="en-US"/>
              </w:rPr>
              <w:t>CPPLIP-047</w:t>
            </w:r>
          </w:p>
        </w:tc>
        <w:tc>
          <w:tcPr>
            <w:tcW w:w="0" w:type="auto"/>
          </w:tcPr>
          <w:p w14:paraId="1F85C9A3" w14:textId="4E5218C6" w:rsidR="00F0408D" w:rsidRDefault="00F0408D" w:rsidP="00D614C7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E4633F">
              <w:rPr>
                <w:lang w:val="en-US"/>
              </w:rPr>
              <w:t>,</w:t>
            </w:r>
            <w:r>
              <w:rPr>
                <w:lang w:val="en-US"/>
              </w:rPr>
              <w:t>1</w:t>
            </w:r>
          </w:p>
        </w:tc>
        <w:tc>
          <w:tcPr>
            <w:tcW w:w="0" w:type="auto"/>
          </w:tcPr>
          <w:p w14:paraId="25645776" w14:textId="5A343298" w:rsidR="00F0408D" w:rsidRDefault="00F0408D" w:rsidP="00D614C7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11,34</w:t>
            </w:r>
          </w:p>
        </w:tc>
        <w:tc>
          <w:tcPr>
            <w:tcW w:w="0" w:type="auto"/>
          </w:tcPr>
          <w:p w14:paraId="515C6AB5" w14:textId="5802730C" w:rsidR="00F0408D" w:rsidRDefault="00F0408D" w:rsidP="00D614C7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7,74</w:t>
            </w:r>
          </w:p>
        </w:tc>
        <w:tc>
          <w:tcPr>
            <w:tcW w:w="0" w:type="auto"/>
          </w:tcPr>
          <w:p w14:paraId="157C1EFD" w14:textId="149C75B5" w:rsidR="00F0408D" w:rsidRDefault="00F0408D" w:rsidP="00D614C7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4,14</w:t>
            </w:r>
          </w:p>
        </w:tc>
        <w:tc>
          <w:tcPr>
            <w:tcW w:w="0" w:type="auto"/>
          </w:tcPr>
          <w:p w14:paraId="55BD9093" w14:textId="5FE0F227" w:rsidR="00F0408D" w:rsidRDefault="00F0408D" w:rsidP="00D614C7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7,13</w:t>
            </w:r>
          </w:p>
        </w:tc>
        <w:tc>
          <w:tcPr>
            <w:tcW w:w="0" w:type="auto"/>
          </w:tcPr>
          <w:p w14:paraId="646027E0" w14:textId="0F30ED19" w:rsidR="00F0408D" w:rsidRDefault="00F0408D" w:rsidP="00D614C7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5,12</w:t>
            </w:r>
          </w:p>
        </w:tc>
        <w:tc>
          <w:tcPr>
            <w:tcW w:w="0" w:type="auto"/>
          </w:tcPr>
          <w:p w14:paraId="57E6995C" w14:textId="7C0AE478" w:rsidR="00F0408D" w:rsidRDefault="00F0408D" w:rsidP="00D614C7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7,56</w:t>
            </w:r>
          </w:p>
        </w:tc>
        <w:tc>
          <w:tcPr>
            <w:tcW w:w="0" w:type="auto"/>
          </w:tcPr>
          <w:p w14:paraId="44964838" w14:textId="7B1DEBF7" w:rsidR="00F0408D" w:rsidRDefault="00F0408D" w:rsidP="00BC2DA0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----</w:t>
            </w:r>
          </w:p>
        </w:tc>
      </w:tr>
      <w:tr w:rsidR="00F0408D" w14:paraId="3AE49686" w14:textId="77777777" w:rsidTr="00F056A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0E34B31" w14:textId="7BD54A94" w:rsidR="00F0408D" w:rsidRDefault="00F0408D" w:rsidP="00D614C7">
            <w:pPr>
              <w:pStyle w:val="SemEspaamento"/>
              <w:spacing w:before="60" w:after="60"/>
              <w:jc w:val="center"/>
              <w:rPr>
                <w:lang w:val="en-US"/>
              </w:rPr>
            </w:pPr>
            <w:r>
              <w:rPr>
                <w:b w:val="0"/>
                <w:bCs w:val="0"/>
                <w:lang w:val="en-US"/>
              </w:rPr>
              <w:t>CPPLIP-061</w:t>
            </w:r>
          </w:p>
        </w:tc>
        <w:tc>
          <w:tcPr>
            <w:tcW w:w="0" w:type="auto"/>
          </w:tcPr>
          <w:p w14:paraId="04B22303" w14:textId="4F057804" w:rsidR="00F0408D" w:rsidRDefault="00F0408D" w:rsidP="00D614C7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0</w:t>
            </w:r>
            <w:r w:rsidR="00E4633F">
              <w:rPr>
                <w:lang w:val="en-US"/>
              </w:rPr>
              <w:t>,</w:t>
            </w:r>
            <w:r>
              <w:rPr>
                <w:lang w:val="en-US"/>
              </w:rPr>
              <w:t>9</w:t>
            </w:r>
          </w:p>
        </w:tc>
        <w:tc>
          <w:tcPr>
            <w:tcW w:w="0" w:type="auto"/>
          </w:tcPr>
          <w:p w14:paraId="4AC86819" w14:textId="4D20F70A" w:rsidR="00F0408D" w:rsidRDefault="00F0408D" w:rsidP="00D614C7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10,12</w:t>
            </w:r>
          </w:p>
        </w:tc>
        <w:tc>
          <w:tcPr>
            <w:tcW w:w="0" w:type="auto"/>
          </w:tcPr>
          <w:p w14:paraId="23F53291" w14:textId="0A2FED14" w:rsidR="00F0408D" w:rsidRDefault="00F0408D" w:rsidP="00D614C7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7,56</w:t>
            </w:r>
          </w:p>
        </w:tc>
        <w:tc>
          <w:tcPr>
            <w:tcW w:w="0" w:type="auto"/>
          </w:tcPr>
          <w:p w14:paraId="054E63FF" w14:textId="1CD7F596" w:rsidR="00F0408D" w:rsidRDefault="00F0408D" w:rsidP="00D614C7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5,97</w:t>
            </w:r>
          </w:p>
        </w:tc>
        <w:tc>
          <w:tcPr>
            <w:tcW w:w="0" w:type="auto"/>
          </w:tcPr>
          <w:p w14:paraId="2B5EEA1B" w14:textId="77381CE4" w:rsidR="00F0408D" w:rsidRDefault="00F0408D" w:rsidP="00D614C7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6,95</w:t>
            </w:r>
          </w:p>
        </w:tc>
        <w:tc>
          <w:tcPr>
            <w:tcW w:w="0" w:type="auto"/>
          </w:tcPr>
          <w:p w14:paraId="7347D7AF" w14:textId="3A284E1B" w:rsidR="00F0408D" w:rsidRDefault="00F0408D" w:rsidP="00D614C7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7,08</w:t>
            </w:r>
          </w:p>
        </w:tc>
        <w:tc>
          <w:tcPr>
            <w:tcW w:w="0" w:type="auto"/>
          </w:tcPr>
          <w:p w14:paraId="262A5886" w14:textId="41FA42E7" w:rsidR="00F0408D" w:rsidRDefault="00F0408D" w:rsidP="00D614C7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8,9</w:t>
            </w:r>
          </w:p>
        </w:tc>
        <w:tc>
          <w:tcPr>
            <w:tcW w:w="0" w:type="auto"/>
          </w:tcPr>
          <w:p w14:paraId="4192E193" w14:textId="6B67AA0D" w:rsidR="00F0408D" w:rsidRDefault="00F0408D" w:rsidP="00BC2DA0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----</w:t>
            </w:r>
          </w:p>
        </w:tc>
      </w:tr>
      <w:tr w:rsidR="00F0408D" w14:paraId="46EBFF22" w14:textId="77777777" w:rsidTr="00F056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F98A44A" w14:textId="70A416F1" w:rsidR="00F0408D" w:rsidRDefault="00F0408D" w:rsidP="00D614C7">
            <w:pPr>
              <w:pStyle w:val="SemEspaamento"/>
              <w:spacing w:before="60" w:after="60"/>
              <w:jc w:val="center"/>
              <w:rPr>
                <w:lang w:val="en-US"/>
              </w:rPr>
            </w:pPr>
            <w:r>
              <w:rPr>
                <w:b w:val="0"/>
                <w:bCs w:val="0"/>
                <w:lang w:val="en-US"/>
              </w:rPr>
              <w:lastRenderedPageBreak/>
              <w:t>CPPLIP-091</w:t>
            </w:r>
          </w:p>
        </w:tc>
        <w:tc>
          <w:tcPr>
            <w:tcW w:w="0" w:type="auto"/>
          </w:tcPr>
          <w:p w14:paraId="4576EA11" w14:textId="0E45C783" w:rsidR="00F0408D" w:rsidRDefault="00F0408D" w:rsidP="00D614C7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E4633F">
              <w:rPr>
                <w:lang w:val="en-US"/>
              </w:rPr>
              <w:t>,</w:t>
            </w:r>
            <w:r>
              <w:rPr>
                <w:lang w:val="en-US"/>
              </w:rPr>
              <w:t>8</w:t>
            </w:r>
          </w:p>
        </w:tc>
        <w:tc>
          <w:tcPr>
            <w:tcW w:w="0" w:type="auto"/>
          </w:tcPr>
          <w:p w14:paraId="1DE3967B" w14:textId="1935F14E" w:rsidR="00F0408D" w:rsidRDefault="00F0408D" w:rsidP="00D614C7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13,44</w:t>
            </w:r>
          </w:p>
        </w:tc>
        <w:tc>
          <w:tcPr>
            <w:tcW w:w="0" w:type="auto"/>
          </w:tcPr>
          <w:p w14:paraId="7A8DD0E0" w14:textId="293CAE03" w:rsidR="00F0408D" w:rsidRDefault="00F0408D" w:rsidP="00D614C7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11,37</w:t>
            </w:r>
          </w:p>
        </w:tc>
        <w:tc>
          <w:tcPr>
            <w:tcW w:w="0" w:type="auto"/>
          </w:tcPr>
          <w:p w14:paraId="3F10C03B" w14:textId="0B5FF02E" w:rsidR="00F0408D" w:rsidRDefault="00F0408D" w:rsidP="00D614C7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5,55</w:t>
            </w:r>
          </w:p>
        </w:tc>
        <w:tc>
          <w:tcPr>
            <w:tcW w:w="0" w:type="auto"/>
          </w:tcPr>
          <w:p w14:paraId="00AB5F38" w14:textId="2EC81201" w:rsidR="00F0408D" w:rsidRDefault="00F0408D" w:rsidP="00D614C7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7,68</w:t>
            </w:r>
          </w:p>
        </w:tc>
        <w:tc>
          <w:tcPr>
            <w:tcW w:w="0" w:type="auto"/>
          </w:tcPr>
          <w:p w14:paraId="49709B45" w14:textId="79E15344" w:rsidR="00F0408D" w:rsidRDefault="00F0408D" w:rsidP="00D614C7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5,41</w:t>
            </w:r>
          </w:p>
        </w:tc>
        <w:tc>
          <w:tcPr>
            <w:tcW w:w="0" w:type="auto"/>
          </w:tcPr>
          <w:p w14:paraId="00017B31" w14:textId="08508620" w:rsidR="00F0408D" w:rsidRDefault="00F0408D" w:rsidP="00D614C7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7,32</w:t>
            </w:r>
          </w:p>
        </w:tc>
        <w:tc>
          <w:tcPr>
            <w:tcW w:w="0" w:type="auto"/>
          </w:tcPr>
          <w:p w14:paraId="53DFAC90" w14:textId="13FBFB62" w:rsidR="00F0408D" w:rsidRDefault="00F0408D" w:rsidP="00BC2DA0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----</w:t>
            </w:r>
          </w:p>
        </w:tc>
      </w:tr>
      <w:tr w:rsidR="00F0408D" w14:paraId="1A783D32" w14:textId="77777777" w:rsidTr="00F056A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6A7957D" w14:textId="0B6F45B6" w:rsidR="00F0408D" w:rsidRDefault="00F0408D" w:rsidP="00D614C7">
            <w:pPr>
              <w:pStyle w:val="SemEspaamento"/>
              <w:spacing w:before="60" w:after="60"/>
              <w:jc w:val="center"/>
              <w:rPr>
                <w:lang w:val="en-US"/>
              </w:rPr>
            </w:pPr>
            <w:r>
              <w:rPr>
                <w:b w:val="0"/>
                <w:bCs w:val="0"/>
                <w:lang w:val="en-US"/>
              </w:rPr>
              <w:t>CPPLIP-093</w:t>
            </w:r>
          </w:p>
        </w:tc>
        <w:tc>
          <w:tcPr>
            <w:tcW w:w="0" w:type="auto"/>
          </w:tcPr>
          <w:p w14:paraId="5EC9C12B" w14:textId="749C1849" w:rsidR="00F0408D" w:rsidRDefault="00F0408D" w:rsidP="00D614C7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E4633F">
              <w:rPr>
                <w:lang w:val="en-US"/>
              </w:rPr>
              <w:t>,</w:t>
            </w:r>
            <w:r>
              <w:rPr>
                <w:lang w:val="en-US"/>
              </w:rPr>
              <w:t>5</w:t>
            </w:r>
          </w:p>
        </w:tc>
        <w:tc>
          <w:tcPr>
            <w:tcW w:w="0" w:type="auto"/>
          </w:tcPr>
          <w:p w14:paraId="461EC9F5" w14:textId="303E3D7D" w:rsidR="00F0408D" w:rsidRDefault="00F0408D" w:rsidP="00D614C7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10,2</w:t>
            </w:r>
          </w:p>
        </w:tc>
        <w:tc>
          <w:tcPr>
            <w:tcW w:w="0" w:type="auto"/>
          </w:tcPr>
          <w:p w14:paraId="350E789F" w14:textId="6621A949" w:rsidR="00F0408D" w:rsidRDefault="00F0408D" w:rsidP="00D614C7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9,37</w:t>
            </w:r>
          </w:p>
        </w:tc>
        <w:tc>
          <w:tcPr>
            <w:tcW w:w="0" w:type="auto"/>
          </w:tcPr>
          <w:p w14:paraId="263684E9" w14:textId="3D81BBCD" w:rsidR="00F0408D" w:rsidRDefault="00F0408D" w:rsidP="00D614C7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5,07</w:t>
            </w:r>
          </w:p>
        </w:tc>
        <w:tc>
          <w:tcPr>
            <w:tcW w:w="0" w:type="auto"/>
          </w:tcPr>
          <w:p w14:paraId="1495AE5F" w14:textId="2B18F43D" w:rsidR="00F0408D" w:rsidRDefault="00F0408D" w:rsidP="00D614C7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6,28</w:t>
            </w:r>
          </w:p>
        </w:tc>
        <w:tc>
          <w:tcPr>
            <w:tcW w:w="0" w:type="auto"/>
          </w:tcPr>
          <w:p w14:paraId="4D4F302D" w14:textId="4F2E70EB" w:rsidR="00F0408D" w:rsidRDefault="00F0408D" w:rsidP="00D614C7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5,06</w:t>
            </w:r>
          </w:p>
        </w:tc>
        <w:tc>
          <w:tcPr>
            <w:tcW w:w="0" w:type="auto"/>
          </w:tcPr>
          <w:p w14:paraId="71F81AFE" w14:textId="64F6BF7F" w:rsidR="00F0408D" w:rsidRDefault="00F0408D" w:rsidP="00D614C7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6,97</w:t>
            </w:r>
          </w:p>
        </w:tc>
        <w:tc>
          <w:tcPr>
            <w:tcW w:w="0" w:type="auto"/>
          </w:tcPr>
          <w:p w14:paraId="56306AA6" w14:textId="4377FA1F" w:rsidR="00F0408D" w:rsidRDefault="00F0408D" w:rsidP="00BC2DA0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2,61*</w:t>
            </w:r>
          </w:p>
        </w:tc>
      </w:tr>
      <w:tr w:rsidR="00F0408D" w14:paraId="33DD8F30" w14:textId="77777777" w:rsidTr="00F056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1D0674E" w14:textId="627BDB89" w:rsidR="00F0408D" w:rsidRDefault="00F0408D" w:rsidP="00D614C7">
            <w:pPr>
              <w:pStyle w:val="SemEspaamento"/>
              <w:spacing w:before="60" w:after="60"/>
              <w:jc w:val="center"/>
              <w:rPr>
                <w:lang w:val="en-US"/>
              </w:rPr>
            </w:pPr>
            <w:r>
              <w:rPr>
                <w:b w:val="0"/>
                <w:bCs w:val="0"/>
                <w:lang w:val="en-US"/>
              </w:rPr>
              <w:t>CPPLIP-094</w:t>
            </w:r>
          </w:p>
        </w:tc>
        <w:tc>
          <w:tcPr>
            <w:tcW w:w="0" w:type="auto"/>
          </w:tcPr>
          <w:p w14:paraId="19153057" w14:textId="31211CA7" w:rsidR="00F0408D" w:rsidRDefault="00F0408D" w:rsidP="00D614C7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E4633F">
              <w:rPr>
                <w:lang w:val="en-US"/>
              </w:rPr>
              <w:t>,</w:t>
            </w:r>
            <w:r>
              <w:rPr>
                <w:lang w:val="en-US"/>
              </w:rPr>
              <w:t>9</w:t>
            </w:r>
          </w:p>
        </w:tc>
        <w:tc>
          <w:tcPr>
            <w:tcW w:w="0" w:type="auto"/>
          </w:tcPr>
          <w:p w14:paraId="0317E166" w14:textId="1C202AC3" w:rsidR="00F0408D" w:rsidRDefault="00F0408D" w:rsidP="00D614C7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13,43</w:t>
            </w:r>
          </w:p>
        </w:tc>
        <w:tc>
          <w:tcPr>
            <w:tcW w:w="0" w:type="auto"/>
          </w:tcPr>
          <w:p w14:paraId="18517A36" w14:textId="5E40B47E" w:rsidR="00F0408D" w:rsidRDefault="00F0408D" w:rsidP="00D614C7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11,96</w:t>
            </w:r>
          </w:p>
        </w:tc>
        <w:tc>
          <w:tcPr>
            <w:tcW w:w="0" w:type="auto"/>
          </w:tcPr>
          <w:p w14:paraId="462EB329" w14:textId="0AD7EAA5" w:rsidR="00F0408D" w:rsidRDefault="00F0408D" w:rsidP="00D614C7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5,4*</w:t>
            </w:r>
          </w:p>
        </w:tc>
        <w:tc>
          <w:tcPr>
            <w:tcW w:w="0" w:type="auto"/>
          </w:tcPr>
          <w:p w14:paraId="089C1314" w14:textId="3B261144" w:rsidR="00F0408D" w:rsidRDefault="00F0408D" w:rsidP="00D614C7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6,27</w:t>
            </w:r>
          </w:p>
        </w:tc>
        <w:tc>
          <w:tcPr>
            <w:tcW w:w="0" w:type="auto"/>
          </w:tcPr>
          <w:p w14:paraId="66948EF3" w14:textId="708B2464" w:rsidR="00F0408D" w:rsidRDefault="00F0408D" w:rsidP="00D614C7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5,59</w:t>
            </w:r>
          </w:p>
        </w:tc>
        <w:tc>
          <w:tcPr>
            <w:tcW w:w="0" w:type="auto"/>
          </w:tcPr>
          <w:p w14:paraId="6C3CF251" w14:textId="65173C3F" w:rsidR="00F0408D" w:rsidRDefault="00F0408D" w:rsidP="00D614C7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6,8</w:t>
            </w:r>
          </w:p>
        </w:tc>
        <w:tc>
          <w:tcPr>
            <w:tcW w:w="0" w:type="auto"/>
          </w:tcPr>
          <w:p w14:paraId="7928F8CB" w14:textId="399C0AF4" w:rsidR="00F0408D" w:rsidRDefault="00F0408D" w:rsidP="00BC2DA0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----</w:t>
            </w:r>
          </w:p>
        </w:tc>
      </w:tr>
      <w:tr w:rsidR="00F0408D" w14:paraId="5841BB40" w14:textId="77777777" w:rsidTr="00F056A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5CAFFA0" w14:textId="702F1120" w:rsidR="00F0408D" w:rsidRDefault="00F0408D" w:rsidP="00D614C7">
            <w:pPr>
              <w:pStyle w:val="SemEspaamento"/>
              <w:spacing w:before="60" w:after="60"/>
              <w:jc w:val="center"/>
              <w:rPr>
                <w:lang w:val="en-US"/>
              </w:rPr>
            </w:pPr>
            <w:r>
              <w:rPr>
                <w:b w:val="0"/>
                <w:bCs w:val="0"/>
                <w:lang w:val="en-US"/>
              </w:rPr>
              <w:t>CPPLIP-095</w:t>
            </w:r>
          </w:p>
        </w:tc>
        <w:tc>
          <w:tcPr>
            <w:tcW w:w="0" w:type="auto"/>
          </w:tcPr>
          <w:p w14:paraId="5DD86CDD" w14:textId="7DFEDDB7" w:rsidR="00F0408D" w:rsidRDefault="00F0408D" w:rsidP="00D614C7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E4633F">
              <w:rPr>
                <w:lang w:val="en-US"/>
              </w:rPr>
              <w:t>,</w:t>
            </w:r>
            <w:r>
              <w:rPr>
                <w:lang w:val="en-US"/>
              </w:rPr>
              <w:t>6</w:t>
            </w:r>
          </w:p>
        </w:tc>
        <w:tc>
          <w:tcPr>
            <w:tcW w:w="0" w:type="auto"/>
          </w:tcPr>
          <w:p w14:paraId="67BD7923" w14:textId="3195E0A8" w:rsidR="00F0408D" w:rsidRDefault="00F0408D" w:rsidP="00D614C7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12,55</w:t>
            </w:r>
          </w:p>
        </w:tc>
        <w:tc>
          <w:tcPr>
            <w:tcW w:w="0" w:type="auto"/>
          </w:tcPr>
          <w:p w14:paraId="23FD7731" w14:textId="5524C572" w:rsidR="00F0408D" w:rsidRDefault="00F0408D" w:rsidP="00D614C7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9,77</w:t>
            </w:r>
          </w:p>
        </w:tc>
        <w:tc>
          <w:tcPr>
            <w:tcW w:w="0" w:type="auto"/>
          </w:tcPr>
          <w:p w14:paraId="6ADD0FA6" w14:textId="22EE1DE4" w:rsidR="00F0408D" w:rsidRDefault="00F0408D" w:rsidP="00D614C7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5,58*</w:t>
            </w:r>
          </w:p>
        </w:tc>
        <w:tc>
          <w:tcPr>
            <w:tcW w:w="0" w:type="auto"/>
          </w:tcPr>
          <w:p w14:paraId="3DAE4EA3" w14:textId="2759D909" w:rsidR="00F0408D" w:rsidRDefault="00F0408D" w:rsidP="00D614C7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7,32</w:t>
            </w:r>
          </w:p>
        </w:tc>
        <w:tc>
          <w:tcPr>
            <w:tcW w:w="0" w:type="auto"/>
          </w:tcPr>
          <w:p w14:paraId="630B9C74" w14:textId="4ABD323C" w:rsidR="00F0408D" w:rsidRDefault="00F0408D" w:rsidP="00D614C7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4,71</w:t>
            </w:r>
          </w:p>
        </w:tc>
        <w:tc>
          <w:tcPr>
            <w:tcW w:w="0" w:type="auto"/>
          </w:tcPr>
          <w:p w14:paraId="4F7DF4CB" w14:textId="096AD95B" w:rsidR="00F0408D" w:rsidRDefault="00F0408D" w:rsidP="00D614C7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7,15</w:t>
            </w:r>
          </w:p>
        </w:tc>
        <w:tc>
          <w:tcPr>
            <w:tcW w:w="0" w:type="auto"/>
          </w:tcPr>
          <w:p w14:paraId="2E24E3BE" w14:textId="2FC50D10" w:rsidR="00F0408D" w:rsidRDefault="00F0408D" w:rsidP="00BC2DA0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----</w:t>
            </w:r>
          </w:p>
        </w:tc>
      </w:tr>
      <w:tr w:rsidR="00F0408D" w14:paraId="52E2158A" w14:textId="77777777" w:rsidTr="00F056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CB96E2C" w14:textId="485E1437" w:rsidR="00F0408D" w:rsidRDefault="00F0408D" w:rsidP="00D614C7">
            <w:pPr>
              <w:pStyle w:val="SemEspaamento"/>
              <w:spacing w:before="60" w:after="60"/>
              <w:jc w:val="center"/>
              <w:rPr>
                <w:lang w:val="en-US"/>
              </w:rPr>
            </w:pPr>
            <w:r>
              <w:rPr>
                <w:b w:val="0"/>
                <w:bCs w:val="0"/>
                <w:lang w:val="en-US"/>
              </w:rPr>
              <w:t>CPPLIP-096</w:t>
            </w:r>
          </w:p>
        </w:tc>
        <w:tc>
          <w:tcPr>
            <w:tcW w:w="0" w:type="auto"/>
          </w:tcPr>
          <w:p w14:paraId="15075147" w14:textId="73C3997E" w:rsidR="00F0408D" w:rsidRDefault="00F0408D" w:rsidP="00D614C7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E4633F">
              <w:rPr>
                <w:lang w:val="en-US"/>
              </w:rPr>
              <w:t>,</w:t>
            </w:r>
            <w:r>
              <w:rPr>
                <w:lang w:val="en-US"/>
              </w:rPr>
              <w:t>7</w:t>
            </w:r>
          </w:p>
        </w:tc>
        <w:tc>
          <w:tcPr>
            <w:tcW w:w="0" w:type="auto"/>
          </w:tcPr>
          <w:p w14:paraId="20C48BB7" w14:textId="016B862E" w:rsidR="00F0408D" w:rsidRDefault="00F0408D" w:rsidP="00D614C7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11,51</w:t>
            </w:r>
          </w:p>
        </w:tc>
        <w:tc>
          <w:tcPr>
            <w:tcW w:w="0" w:type="auto"/>
          </w:tcPr>
          <w:p w14:paraId="54B8619B" w14:textId="117488B1" w:rsidR="00F0408D" w:rsidRDefault="00F0408D" w:rsidP="00D614C7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10,06</w:t>
            </w:r>
          </w:p>
        </w:tc>
        <w:tc>
          <w:tcPr>
            <w:tcW w:w="0" w:type="auto"/>
          </w:tcPr>
          <w:p w14:paraId="2F30BD87" w14:textId="0B519B1D" w:rsidR="00F0408D" w:rsidRDefault="00F0408D" w:rsidP="00D614C7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5,93</w:t>
            </w:r>
          </w:p>
        </w:tc>
        <w:tc>
          <w:tcPr>
            <w:tcW w:w="0" w:type="auto"/>
          </w:tcPr>
          <w:p w14:paraId="7BE3B9E8" w14:textId="4B21C172" w:rsidR="00F0408D" w:rsidRDefault="00F0408D" w:rsidP="00D614C7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5,75</w:t>
            </w:r>
          </w:p>
        </w:tc>
        <w:tc>
          <w:tcPr>
            <w:tcW w:w="0" w:type="auto"/>
          </w:tcPr>
          <w:p w14:paraId="6A5FFFA0" w14:textId="2C712122" w:rsidR="00F0408D" w:rsidRDefault="00F0408D" w:rsidP="00D614C7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5,4</w:t>
            </w:r>
          </w:p>
        </w:tc>
        <w:tc>
          <w:tcPr>
            <w:tcW w:w="0" w:type="auto"/>
          </w:tcPr>
          <w:p w14:paraId="7FDE912F" w14:textId="187E46F3" w:rsidR="00F0408D" w:rsidRDefault="00F0408D" w:rsidP="00D614C7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6,45</w:t>
            </w:r>
          </w:p>
        </w:tc>
        <w:tc>
          <w:tcPr>
            <w:tcW w:w="0" w:type="auto"/>
          </w:tcPr>
          <w:p w14:paraId="1874C624" w14:textId="721A7EA3" w:rsidR="00F0408D" w:rsidRDefault="00F0408D" w:rsidP="00BC2DA0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2,44*</w:t>
            </w:r>
          </w:p>
        </w:tc>
      </w:tr>
      <w:tr w:rsidR="00F0408D" w14:paraId="3C62E5E5" w14:textId="77777777" w:rsidTr="00F056A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15DCB05" w14:textId="46A5B571" w:rsidR="00F0408D" w:rsidRDefault="00F0408D" w:rsidP="00D614C7">
            <w:pPr>
              <w:pStyle w:val="SemEspaamento"/>
              <w:spacing w:before="60" w:after="60"/>
              <w:jc w:val="center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>CPPLIP-102</w:t>
            </w:r>
          </w:p>
        </w:tc>
        <w:tc>
          <w:tcPr>
            <w:tcW w:w="0" w:type="auto"/>
          </w:tcPr>
          <w:p w14:paraId="0AB85CA7" w14:textId="2153ED92" w:rsidR="00F0408D" w:rsidRDefault="00F0408D" w:rsidP="00D614C7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0</w:t>
            </w:r>
            <w:r w:rsidR="00E4633F">
              <w:rPr>
                <w:lang w:val="en-US"/>
              </w:rPr>
              <w:t>,</w:t>
            </w:r>
            <w:r>
              <w:rPr>
                <w:lang w:val="en-US"/>
              </w:rPr>
              <w:t>7</w:t>
            </w:r>
          </w:p>
        </w:tc>
        <w:tc>
          <w:tcPr>
            <w:tcW w:w="0" w:type="auto"/>
          </w:tcPr>
          <w:p w14:paraId="56423464" w14:textId="718EB4BB" w:rsidR="00F0408D" w:rsidRDefault="00F0408D" w:rsidP="00D614C7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12,72</w:t>
            </w:r>
          </w:p>
        </w:tc>
        <w:tc>
          <w:tcPr>
            <w:tcW w:w="0" w:type="auto"/>
          </w:tcPr>
          <w:p w14:paraId="689ED99E" w14:textId="7B7F94F4" w:rsidR="00F0408D" w:rsidRDefault="00F0408D" w:rsidP="00D614C7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8,32</w:t>
            </w:r>
          </w:p>
        </w:tc>
        <w:tc>
          <w:tcPr>
            <w:tcW w:w="0" w:type="auto"/>
          </w:tcPr>
          <w:p w14:paraId="44E0B54C" w14:textId="4E95EC80" w:rsidR="00F0408D" w:rsidRDefault="00F0408D" w:rsidP="00D614C7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9,45</w:t>
            </w:r>
          </w:p>
        </w:tc>
        <w:tc>
          <w:tcPr>
            <w:tcW w:w="0" w:type="auto"/>
          </w:tcPr>
          <w:p w14:paraId="7B97FDB2" w14:textId="78476A64" w:rsidR="00F0408D" w:rsidRDefault="00F0408D" w:rsidP="00D614C7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0" w:type="auto"/>
          </w:tcPr>
          <w:p w14:paraId="10EC94BF" w14:textId="668D0A0A" w:rsidR="00F0408D" w:rsidRDefault="00F0408D" w:rsidP="00D614C7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11,45</w:t>
            </w:r>
          </w:p>
        </w:tc>
        <w:tc>
          <w:tcPr>
            <w:tcW w:w="0" w:type="auto"/>
          </w:tcPr>
          <w:p w14:paraId="5F131942" w14:textId="646360E8" w:rsidR="00F0408D" w:rsidRDefault="00F0408D" w:rsidP="00D614C7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13,27</w:t>
            </w:r>
          </w:p>
        </w:tc>
        <w:tc>
          <w:tcPr>
            <w:tcW w:w="0" w:type="auto"/>
          </w:tcPr>
          <w:p w14:paraId="7ABCE9D1" w14:textId="259D5C05" w:rsidR="00F0408D" w:rsidRDefault="00F0408D" w:rsidP="00BC2DA0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13,84</w:t>
            </w:r>
          </w:p>
        </w:tc>
      </w:tr>
    </w:tbl>
    <w:p w14:paraId="4F7D6FC1" w14:textId="5DD0AA51" w:rsidR="00575161" w:rsidRDefault="00575161" w:rsidP="00D614C7">
      <w:pPr>
        <w:pStyle w:val="SemEspaamento"/>
        <w:spacing w:line="480" w:lineRule="auto"/>
        <w:jc w:val="center"/>
        <w:rPr>
          <w:lang w:val="en-US"/>
        </w:rPr>
      </w:pPr>
    </w:p>
    <w:p w14:paraId="2483801B" w14:textId="48983175" w:rsidR="00173521" w:rsidRDefault="00DD1E3A" w:rsidP="00A8214C">
      <w:pPr>
        <w:pStyle w:val="SemEspaamento"/>
        <w:jc w:val="both"/>
        <w:rPr>
          <w:lang w:val="en-US"/>
        </w:rPr>
      </w:pPr>
      <w:r>
        <w:rPr>
          <w:b/>
          <w:bCs/>
          <w:lang w:val="en-US"/>
        </w:rPr>
        <w:t xml:space="preserve">Table 4. </w:t>
      </w:r>
      <w:r w:rsidR="005C2C38" w:rsidRPr="005C2C38">
        <w:rPr>
          <w:lang w:val="en-US"/>
        </w:rPr>
        <w:t>Measurements (cm) of chevrons</w:t>
      </w:r>
      <w:r w:rsidR="005C2C38">
        <w:rPr>
          <w:lang w:val="en-US"/>
        </w:rPr>
        <w:t>.</w:t>
      </w:r>
      <w:r w:rsidR="00804F3F">
        <w:rPr>
          <w:lang w:val="en-US"/>
        </w:rPr>
        <w:t xml:space="preserve"> </w:t>
      </w:r>
      <w:r w:rsidR="00804F3F" w:rsidRPr="00173521">
        <w:rPr>
          <w:b/>
          <w:bCs/>
          <w:lang w:val="en-US"/>
        </w:rPr>
        <w:t>*</w:t>
      </w:r>
      <w:r w:rsidR="00804F3F" w:rsidRPr="00FE15CA">
        <w:rPr>
          <w:lang w:val="en-US"/>
        </w:rPr>
        <w:t xml:space="preserve"> = incomplete values; </w:t>
      </w:r>
      <w:r w:rsidR="00804F3F" w:rsidRPr="00173521">
        <w:rPr>
          <w:b/>
          <w:bCs/>
          <w:lang w:val="en-US"/>
        </w:rPr>
        <w:t>----</w:t>
      </w:r>
      <w:r w:rsidR="00804F3F" w:rsidRPr="00FE15CA">
        <w:rPr>
          <w:lang w:val="en-US"/>
        </w:rPr>
        <w:t xml:space="preserve"> = structure</w:t>
      </w:r>
      <w:r w:rsidR="00A8214C">
        <w:rPr>
          <w:lang w:val="en-US"/>
        </w:rPr>
        <w:t xml:space="preserve"> </w:t>
      </w:r>
      <w:r w:rsidR="00804F3F" w:rsidRPr="00FE15CA">
        <w:rPr>
          <w:lang w:val="en-US"/>
        </w:rPr>
        <w:t>not preserved.</w:t>
      </w:r>
    </w:p>
    <w:p w14:paraId="11AE2036" w14:textId="77777777" w:rsidR="00A8214C" w:rsidRDefault="00A8214C" w:rsidP="00A8214C">
      <w:pPr>
        <w:pStyle w:val="SemEspaamento"/>
        <w:jc w:val="both"/>
        <w:rPr>
          <w:lang w:val="en-US"/>
        </w:rPr>
      </w:pPr>
    </w:p>
    <w:tbl>
      <w:tblPr>
        <w:tblStyle w:val="SimplesTabela21"/>
        <w:tblW w:w="0" w:type="auto"/>
        <w:jc w:val="center"/>
        <w:tblLook w:val="04A0" w:firstRow="1" w:lastRow="0" w:firstColumn="1" w:lastColumn="0" w:noHBand="0" w:noVBand="1"/>
      </w:tblPr>
      <w:tblGrid>
        <w:gridCol w:w="1843"/>
        <w:gridCol w:w="1942"/>
        <w:gridCol w:w="2509"/>
        <w:gridCol w:w="2094"/>
      </w:tblGrid>
      <w:tr w:rsidR="00400239" w:rsidRPr="00C435D2" w14:paraId="478A366E" w14:textId="01C1588F" w:rsidTr="00C435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7885B482" w14:textId="29891DA7" w:rsidR="00400239" w:rsidRPr="00A8214C" w:rsidRDefault="00400239" w:rsidP="006C4299">
            <w:pPr>
              <w:pStyle w:val="SemEspaamento"/>
              <w:spacing w:before="60" w:after="60"/>
              <w:jc w:val="center"/>
              <w:rPr>
                <w:lang w:val="en-US"/>
              </w:rPr>
            </w:pPr>
            <w:r w:rsidRPr="00A8214C">
              <w:rPr>
                <w:lang w:val="en-US"/>
              </w:rPr>
              <w:t>Specimen</w:t>
            </w:r>
          </w:p>
        </w:tc>
        <w:tc>
          <w:tcPr>
            <w:tcW w:w="1942" w:type="dxa"/>
          </w:tcPr>
          <w:p w14:paraId="3C6AD743" w14:textId="281118D0" w:rsidR="00400239" w:rsidRPr="00A8214C" w:rsidRDefault="00400239" w:rsidP="006C4299">
            <w:pPr>
              <w:pStyle w:val="SemEspaamento"/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8214C">
              <w:rPr>
                <w:lang w:val="en-US"/>
              </w:rPr>
              <w:t>Total height</w:t>
            </w:r>
          </w:p>
        </w:tc>
        <w:tc>
          <w:tcPr>
            <w:tcW w:w="2509" w:type="dxa"/>
          </w:tcPr>
          <w:p w14:paraId="69D0FEE0" w14:textId="768AB21D" w:rsidR="00400239" w:rsidRPr="00A8214C" w:rsidRDefault="00400239" w:rsidP="006C4299">
            <w:pPr>
              <w:pStyle w:val="SemEspaamento"/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8214C">
              <w:rPr>
                <w:lang w:val="en-US"/>
              </w:rPr>
              <w:t>Proximal rami height</w:t>
            </w:r>
          </w:p>
        </w:tc>
        <w:tc>
          <w:tcPr>
            <w:tcW w:w="2094" w:type="dxa"/>
          </w:tcPr>
          <w:p w14:paraId="11CED9E7" w14:textId="1EF7442D" w:rsidR="00400239" w:rsidRPr="00A8214C" w:rsidRDefault="00400239" w:rsidP="006C4299">
            <w:pPr>
              <w:pStyle w:val="SemEspaamento"/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8214C">
              <w:rPr>
                <w:lang w:val="en-US"/>
              </w:rPr>
              <w:t>Distal rami height</w:t>
            </w:r>
          </w:p>
        </w:tc>
      </w:tr>
      <w:tr w:rsidR="00400239" w14:paraId="4F959A7C" w14:textId="0C99D555" w:rsidTr="00C435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1C56E6B1" w14:textId="3FF30609" w:rsidR="00400239" w:rsidRDefault="00400239" w:rsidP="006C4299">
            <w:pPr>
              <w:pStyle w:val="SemEspaamento"/>
              <w:spacing w:before="60" w:after="60"/>
              <w:jc w:val="center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>CPPLIP-055</w:t>
            </w:r>
          </w:p>
        </w:tc>
        <w:tc>
          <w:tcPr>
            <w:tcW w:w="1942" w:type="dxa"/>
          </w:tcPr>
          <w:p w14:paraId="4CDCC7C7" w14:textId="1A0DAE36" w:rsidR="00400239" w:rsidRPr="00F022A0" w:rsidRDefault="00400239" w:rsidP="006C4299">
            <w:pPr>
              <w:pStyle w:val="SemEspaamento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21,95*</w:t>
            </w:r>
          </w:p>
        </w:tc>
        <w:tc>
          <w:tcPr>
            <w:tcW w:w="2509" w:type="dxa"/>
          </w:tcPr>
          <w:p w14:paraId="4CE8EEF7" w14:textId="71814C1F" w:rsidR="00400239" w:rsidRPr="002C01F6" w:rsidRDefault="00400239" w:rsidP="006C4299">
            <w:pPr>
              <w:pStyle w:val="SemEspaamento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8,86</w:t>
            </w:r>
          </w:p>
        </w:tc>
        <w:tc>
          <w:tcPr>
            <w:tcW w:w="2094" w:type="dxa"/>
          </w:tcPr>
          <w:p w14:paraId="1F24531F" w14:textId="545E777D" w:rsidR="00400239" w:rsidRPr="002C01F6" w:rsidRDefault="00400239" w:rsidP="006C4299">
            <w:pPr>
              <w:pStyle w:val="SemEspaamento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13,09*</w:t>
            </w:r>
          </w:p>
        </w:tc>
      </w:tr>
      <w:tr w:rsidR="00400239" w14:paraId="1AA63086" w14:textId="0F7ADBDB" w:rsidTr="00C435D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3954792A" w14:textId="6C98511A" w:rsidR="00400239" w:rsidRDefault="00400239" w:rsidP="006C4299">
            <w:pPr>
              <w:pStyle w:val="SemEspaamento"/>
              <w:spacing w:before="60" w:after="60"/>
              <w:jc w:val="center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>CPPLIP-056</w:t>
            </w:r>
          </w:p>
        </w:tc>
        <w:tc>
          <w:tcPr>
            <w:tcW w:w="1942" w:type="dxa"/>
          </w:tcPr>
          <w:p w14:paraId="78B90C3B" w14:textId="34B5C35F" w:rsidR="00400239" w:rsidRPr="00CB3B10" w:rsidRDefault="00400239" w:rsidP="006C4299">
            <w:pPr>
              <w:pStyle w:val="SemEspaamento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14,53*</w:t>
            </w:r>
          </w:p>
        </w:tc>
        <w:tc>
          <w:tcPr>
            <w:tcW w:w="2509" w:type="dxa"/>
          </w:tcPr>
          <w:p w14:paraId="6E173AAD" w14:textId="73DE2B65" w:rsidR="00400239" w:rsidRPr="00835BB9" w:rsidRDefault="00400239" w:rsidP="006C4299">
            <w:pPr>
              <w:pStyle w:val="SemEspaamento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4,12*</w:t>
            </w:r>
          </w:p>
        </w:tc>
        <w:tc>
          <w:tcPr>
            <w:tcW w:w="2094" w:type="dxa"/>
          </w:tcPr>
          <w:p w14:paraId="0C32F9CF" w14:textId="0D915380" w:rsidR="00400239" w:rsidRPr="0072239F" w:rsidRDefault="00400239" w:rsidP="006C4299">
            <w:pPr>
              <w:pStyle w:val="SemEspaamento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10,41*</w:t>
            </w:r>
          </w:p>
        </w:tc>
      </w:tr>
      <w:tr w:rsidR="00400239" w14:paraId="34C61078" w14:textId="7D9FFFEC" w:rsidTr="00C435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2A28CB9E" w14:textId="62B75D5B" w:rsidR="00400239" w:rsidRDefault="00400239" w:rsidP="006C4299">
            <w:pPr>
              <w:pStyle w:val="SemEspaamento"/>
              <w:spacing w:before="60" w:after="60"/>
              <w:jc w:val="center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>CPPLIP-057</w:t>
            </w:r>
          </w:p>
        </w:tc>
        <w:tc>
          <w:tcPr>
            <w:tcW w:w="1942" w:type="dxa"/>
          </w:tcPr>
          <w:p w14:paraId="7A1827D0" w14:textId="1CE01C9C" w:rsidR="00400239" w:rsidRPr="00CC4705" w:rsidRDefault="00400239" w:rsidP="006C4299">
            <w:pPr>
              <w:pStyle w:val="SemEspaamento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----</w:t>
            </w:r>
          </w:p>
        </w:tc>
        <w:tc>
          <w:tcPr>
            <w:tcW w:w="2509" w:type="dxa"/>
          </w:tcPr>
          <w:p w14:paraId="0BBC5858" w14:textId="6ACFF789" w:rsidR="00400239" w:rsidRDefault="00400239" w:rsidP="006C4299">
            <w:pPr>
              <w:pStyle w:val="SemEspaamento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  <w:r>
              <w:rPr>
                <w:lang w:val="en-US"/>
              </w:rPr>
              <w:t>6,30*</w:t>
            </w:r>
          </w:p>
        </w:tc>
        <w:tc>
          <w:tcPr>
            <w:tcW w:w="2094" w:type="dxa"/>
          </w:tcPr>
          <w:p w14:paraId="5395CC29" w14:textId="3847C363" w:rsidR="00400239" w:rsidRPr="00C433DC" w:rsidRDefault="00400239" w:rsidP="006C4299">
            <w:pPr>
              <w:pStyle w:val="SemEspaamento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----</w:t>
            </w:r>
          </w:p>
        </w:tc>
      </w:tr>
      <w:tr w:rsidR="00400239" w14:paraId="38C9A2A7" w14:textId="419BB8C0" w:rsidTr="00C435D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74A0529A" w14:textId="69EB4409" w:rsidR="00400239" w:rsidRDefault="00400239" w:rsidP="006C4299">
            <w:pPr>
              <w:pStyle w:val="SemEspaamento"/>
              <w:spacing w:before="60" w:after="60"/>
              <w:jc w:val="center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>CPPLIP-098</w:t>
            </w:r>
          </w:p>
        </w:tc>
        <w:tc>
          <w:tcPr>
            <w:tcW w:w="1942" w:type="dxa"/>
          </w:tcPr>
          <w:p w14:paraId="458DDA8D" w14:textId="2DFA4355" w:rsidR="00400239" w:rsidRPr="00022ACC" w:rsidRDefault="00400239" w:rsidP="006C4299">
            <w:pPr>
              <w:pStyle w:val="SemEspaamento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22,66</w:t>
            </w:r>
          </w:p>
        </w:tc>
        <w:tc>
          <w:tcPr>
            <w:tcW w:w="2509" w:type="dxa"/>
          </w:tcPr>
          <w:p w14:paraId="6E062FC2" w14:textId="4A100580" w:rsidR="00400239" w:rsidRPr="00DB251A" w:rsidRDefault="00400239" w:rsidP="006C4299">
            <w:pPr>
              <w:pStyle w:val="SemEspaamento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9,03</w:t>
            </w:r>
          </w:p>
        </w:tc>
        <w:tc>
          <w:tcPr>
            <w:tcW w:w="2094" w:type="dxa"/>
          </w:tcPr>
          <w:p w14:paraId="7E630BD3" w14:textId="23163A38" w:rsidR="00400239" w:rsidRPr="00DB251A" w:rsidRDefault="00400239" w:rsidP="006C4299">
            <w:pPr>
              <w:pStyle w:val="SemEspaamento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13,66</w:t>
            </w:r>
          </w:p>
        </w:tc>
      </w:tr>
      <w:tr w:rsidR="00400239" w14:paraId="05FB7E23" w14:textId="5C3133B0" w:rsidTr="00C435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2A71A408" w14:textId="26B44F5C" w:rsidR="00400239" w:rsidRDefault="00400239" w:rsidP="006C4299">
            <w:pPr>
              <w:pStyle w:val="SemEspaamento"/>
              <w:spacing w:before="60" w:after="60"/>
              <w:jc w:val="center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>CPPLIP-099</w:t>
            </w:r>
          </w:p>
        </w:tc>
        <w:tc>
          <w:tcPr>
            <w:tcW w:w="1942" w:type="dxa"/>
          </w:tcPr>
          <w:p w14:paraId="64AE85B2" w14:textId="55530BA5" w:rsidR="00400239" w:rsidRPr="00F063BF" w:rsidRDefault="00400239" w:rsidP="006C4299">
            <w:pPr>
              <w:pStyle w:val="SemEspaamento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20,33*</w:t>
            </w:r>
          </w:p>
        </w:tc>
        <w:tc>
          <w:tcPr>
            <w:tcW w:w="2509" w:type="dxa"/>
          </w:tcPr>
          <w:p w14:paraId="164BDFC0" w14:textId="16B53DF2" w:rsidR="00400239" w:rsidRPr="00A6268C" w:rsidRDefault="00400239" w:rsidP="006C4299">
            <w:pPr>
              <w:pStyle w:val="SemEspaamento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11,29</w:t>
            </w:r>
          </w:p>
        </w:tc>
        <w:tc>
          <w:tcPr>
            <w:tcW w:w="2094" w:type="dxa"/>
          </w:tcPr>
          <w:p w14:paraId="77D3734E" w14:textId="7D943C98" w:rsidR="00400239" w:rsidRPr="00A6268C" w:rsidRDefault="00400239" w:rsidP="006C4299">
            <w:pPr>
              <w:pStyle w:val="SemEspaamento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9,04*</w:t>
            </w:r>
          </w:p>
        </w:tc>
      </w:tr>
      <w:tr w:rsidR="00400239" w14:paraId="4689AED8" w14:textId="2E585BF3" w:rsidTr="00C435D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1C22AF80" w14:textId="1E89A0B1" w:rsidR="00400239" w:rsidRDefault="00400239" w:rsidP="006C4299">
            <w:pPr>
              <w:pStyle w:val="SemEspaamento"/>
              <w:spacing w:before="60" w:after="60"/>
              <w:jc w:val="center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>CPPLIP-100</w:t>
            </w:r>
          </w:p>
        </w:tc>
        <w:tc>
          <w:tcPr>
            <w:tcW w:w="1942" w:type="dxa"/>
          </w:tcPr>
          <w:p w14:paraId="79B39079" w14:textId="05835BDC" w:rsidR="00400239" w:rsidRPr="00C272B0" w:rsidRDefault="00400239" w:rsidP="006C4299">
            <w:pPr>
              <w:pStyle w:val="SemEspaamento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----</w:t>
            </w:r>
          </w:p>
        </w:tc>
        <w:tc>
          <w:tcPr>
            <w:tcW w:w="2509" w:type="dxa"/>
          </w:tcPr>
          <w:p w14:paraId="78BA5D07" w14:textId="70FFD9BE" w:rsidR="00400239" w:rsidRPr="00C272B0" w:rsidRDefault="00400239" w:rsidP="006C4299">
            <w:pPr>
              <w:pStyle w:val="SemEspaamento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7,31</w:t>
            </w:r>
          </w:p>
        </w:tc>
        <w:tc>
          <w:tcPr>
            <w:tcW w:w="2094" w:type="dxa"/>
          </w:tcPr>
          <w:p w14:paraId="208FC51D" w14:textId="221045D1" w:rsidR="00400239" w:rsidRPr="00804F3F" w:rsidRDefault="00400239" w:rsidP="006C4299">
            <w:pPr>
              <w:pStyle w:val="SemEspaamento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----</w:t>
            </w:r>
          </w:p>
        </w:tc>
      </w:tr>
      <w:tr w:rsidR="00400239" w14:paraId="042CB885" w14:textId="1DCE430A" w:rsidTr="00C435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2B056EFC" w14:textId="0198A237" w:rsidR="00400239" w:rsidRDefault="00400239" w:rsidP="006C4299">
            <w:pPr>
              <w:pStyle w:val="SemEspaamento"/>
              <w:spacing w:before="60" w:after="60"/>
              <w:jc w:val="center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>CPPLIP-109</w:t>
            </w:r>
          </w:p>
        </w:tc>
        <w:tc>
          <w:tcPr>
            <w:tcW w:w="1942" w:type="dxa"/>
          </w:tcPr>
          <w:p w14:paraId="0A7F7D36" w14:textId="3BB5020D" w:rsidR="00400239" w:rsidRPr="002D7EAE" w:rsidRDefault="00400239" w:rsidP="006C4299">
            <w:pPr>
              <w:pStyle w:val="SemEspaamento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2D7EAE">
              <w:rPr>
                <w:lang w:val="en-US"/>
              </w:rPr>
              <w:t>21,35*</w:t>
            </w:r>
          </w:p>
        </w:tc>
        <w:tc>
          <w:tcPr>
            <w:tcW w:w="2509" w:type="dxa"/>
          </w:tcPr>
          <w:p w14:paraId="57F334EA" w14:textId="4C52F108" w:rsidR="00400239" w:rsidRPr="002D7EAE" w:rsidRDefault="00400239" w:rsidP="006C4299">
            <w:pPr>
              <w:pStyle w:val="SemEspaamento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6,3</w:t>
            </w:r>
          </w:p>
        </w:tc>
        <w:tc>
          <w:tcPr>
            <w:tcW w:w="2094" w:type="dxa"/>
          </w:tcPr>
          <w:p w14:paraId="2841ECF8" w14:textId="7D59CA09" w:rsidR="00400239" w:rsidRPr="002D7EAE" w:rsidRDefault="00400239" w:rsidP="006C4299">
            <w:pPr>
              <w:pStyle w:val="SemEspaamento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15,05*</w:t>
            </w:r>
          </w:p>
        </w:tc>
      </w:tr>
      <w:tr w:rsidR="00400239" w14:paraId="3BA34988" w14:textId="6D398217" w:rsidTr="00C435D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42AF724D" w14:textId="09CEC1D4" w:rsidR="00400239" w:rsidRDefault="00400239" w:rsidP="006C4299">
            <w:pPr>
              <w:pStyle w:val="SemEspaamento"/>
              <w:spacing w:before="60" w:after="60"/>
              <w:jc w:val="center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>CPPLIP-112</w:t>
            </w:r>
          </w:p>
        </w:tc>
        <w:tc>
          <w:tcPr>
            <w:tcW w:w="1942" w:type="dxa"/>
          </w:tcPr>
          <w:p w14:paraId="5FC0BF59" w14:textId="0047DB1A" w:rsidR="00400239" w:rsidRPr="001B55B1" w:rsidRDefault="00400239" w:rsidP="006C4299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22,89*</w:t>
            </w:r>
          </w:p>
        </w:tc>
        <w:tc>
          <w:tcPr>
            <w:tcW w:w="2509" w:type="dxa"/>
          </w:tcPr>
          <w:p w14:paraId="0079AF33" w14:textId="7D482DC6" w:rsidR="00400239" w:rsidRPr="004934B5" w:rsidRDefault="00400239" w:rsidP="006C4299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10,75</w:t>
            </w:r>
          </w:p>
        </w:tc>
        <w:tc>
          <w:tcPr>
            <w:tcW w:w="2094" w:type="dxa"/>
          </w:tcPr>
          <w:p w14:paraId="5742E04A" w14:textId="1D7DE53B" w:rsidR="00400239" w:rsidRPr="004934B5" w:rsidRDefault="00400239" w:rsidP="006C4299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12,14*</w:t>
            </w:r>
          </w:p>
        </w:tc>
      </w:tr>
    </w:tbl>
    <w:p w14:paraId="32B61910" w14:textId="77777777" w:rsidR="000A11A9" w:rsidRDefault="000A11A9" w:rsidP="0012726C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F12662D" w14:textId="23E21115" w:rsidR="0082468B" w:rsidRPr="0012726C" w:rsidRDefault="0082468B" w:rsidP="0012726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2726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Table 5. </w:t>
      </w:r>
      <w:r w:rsidR="00A471F1" w:rsidRPr="0012726C">
        <w:rPr>
          <w:rFonts w:ascii="Times New Roman" w:hAnsi="Times New Roman" w:cs="Times New Roman"/>
          <w:sz w:val="24"/>
          <w:szCs w:val="24"/>
          <w:lang w:val="en-US"/>
        </w:rPr>
        <w:t xml:space="preserve">Measurements (cm) of pectoral girdle elements. </w:t>
      </w:r>
      <w:r w:rsidR="00231CB5" w:rsidRPr="0012726C">
        <w:rPr>
          <w:rFonts w:ascii="Times New Roman" w:hAnsi="Times New Roman" w:cs="Times New Roman"/>
          <w:b/>
          <w:bCs/>
          <w:sz w:val="24"/>
          <w:szCs w:val="24"/>
          <w:lang w:val="en-US"/>
        </w:rPr>
        <w:t>*</w:t>
      </w:r>
      <w:r w:rsidR="00231CB5" w:rsidRPr="0012726C">
        <w:rPr>
          <w:rFonts w:ascii="Times New Roman" w:hAnsi="Times New Roman" w:cs="Times New Roman"/>
          <w:sz w:val="24"/>
          <w:szCs w:val="24"/>
          <w:lang w:val="en-US"/>
        </w:rPr>
        <w:t xml:space="preserve"> = incomplete values.</w:t>
      </w:r>
    </w:p>
    <w:p w14:paraId="0C4AB49F" w14:textId="77777777" w:rsidR="00A8214C" w:rsidRDefault="00A8214C" w:rsidP="00A8214C">
      <w:pPr>
        <w:pStyle w:val="SemEspaamento"/>
        <w:jc w:val="both"/>
        <w:rPr>
          <w:lang w:val="en-US"/>
        </w:rPr>
      </w:pPr>
    </w:p>
    <w:tbl>
      <w:tblPr>
        <w:tblStyle w:val="SimplesTabela21"/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3677"/>
        <w:gridCol w:w="3694"/>
      </w:tblGrid>
      <w:tr w:rsidR="00AF1839" w:rsidRPr="00A8214C" w14:paraId="020BBB8C" w14:textId="77777777" w:rsidTr="007050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10EC0FB5" w14:textId="7B749E66" w:rsidR="00AF1839" w:rsidRPr="00A8214C" w:rsidRDefault="00AF1839" w:rsidP="007F1ADC">
            <w:pPr>
              <w:pStyle w:val="SemEspaamento"/>
              <w:spacing w:before="60" w:after="60"/>
              <w:jc w:val="center"/>
              <w:rPr>
                <w:lang w:val="en-US"/>
              </w:rPr>
            </w:pPr>
            <w:r w:rsidRPr="00A8214C">
              <w:rPr>
                <w:lang w:val="en-US"/>
              </w:rPr>
              <w:t>Specimen</w:t>
            </w:r>
          </w:p>
        </w:tc>
        <w:tc>
          <w:tcPr>
            <w:tcW w:w="3677" w:type="dxa"/>
          </w:tcPr>
          <w:p w14:paraId="4B2346AE" w14:textId="771CE8A1" w:rsidR="00AF1839" w:rsidRPr="00A8214C" w:rsidRDefault="00AF1839" w:rsidP="007F1ADC">
            <w:pPr>
              <w:pStyle w:val="SemEspaamento"/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8214C">
              <w:rPr>
                <w:lang w:val="en-US"/>
              </w:rPr>
              <w:t xml:space="preserve">Maximum </w:t>
            </w:r>
            <w:r w:rsidR="00A50CA9">
              <w:rPr>
                <w:lang w:val="en-US"/>
              </w:rPr>
              <w:t xml:space="preserve">proximodistal </w:t>
            </w:r>
            <w:r w:rsidRPr="00A8214C">
              <w:rPr>
                <w:lang w:val="en-US"/>
              </w:rPr>
              <w:t>length</w:t>
            </w:r>
          </w:p>
        </w:tc>
        <w:tc>
          <w:tcPr>
            <w:tcW w:w="3694" w:type="dxa"/>
          </w:tcPr>
          <w:p w14:paraId="235B5655" w14:textId="4B951042" w:rsidR="00AF1839" w:rsidRPr="00A8214C" w:rsidRDefault="00AF1839" w:rsidP="007F1ADC">
            <w:pPr>
              <w:pStyle w:val="SemEspaamento"/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8214C">
              <w:rPr>
                <w:lang w:val="en-US"/>
              </w:rPr>
              <w:t xml:space="preserve">Maximum </w:t>
            </w:r>
            <w:r w:rsidR="00A50CA9">
              <w:rPr>
                <w:lang w:val="en-US"/>
              </w:rPr>
              <w:t xml:space="preserve">mediolateral </w:t>
            </w:r>
            <w:r w:rsidRPr="00A8214C">
              <w:rPr>
                <w:lang w:val="en-US"/>
              </w:rPr>
              <w:t>breadth</w:t>
            </w:r>
          </w:p>
        </w:tc>
      </w:tr>
      <w:tr w:rsidR="00AF1839" w14:paraId="11EACD3C" w14:textId="77777777" w:rsidTr="007050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172693F9" w14:textId="4DDF6AEB" w:rsidR="00AF1839" w:rsidRPr="00AF1839" w:rsidRDefault="003671E0" w:rsidP="007F1ADC">
            <w:pPr>
              <w:pStyle w:val="SemEspaamento"/>
              <w:spacing w:before="60" w:after="60"/>
              <w:jc w:val="center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>CPPLIP-038</w:t>
            </w:r>
          </w:p>
        </w:tc>
        <w:tc>
          <w:tcPr>
            <w:tcW w:w="3677" w:type="dxa"/>
          </w:tcPr>
          <w:p w14:paraId="3E076E15" w14:textId="18C94F62" w:rsidR="00AF1839" w:rsidRDefault="0027711E" w:rsidP="007F1ADC">
            <w:pPr>
              <w:pStyle w:val="SemEspaamento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64,67</w:t>
            </w:r>
          </w:p>
        </w:tc>
        <w:tc>
          <w:tcPr>
            <w:tcW w:w="3694" w:type="dxa"/>
          </w:tcPr>
          <w:p w14:paraId="3E16F611" w14:textId="6E876ABF" w:rsidR="00AF1839" w:rsidRDefault="00915142" w:rsidP="007F1ADC">
            <w:pPr>
              <w:pStyle w:val="SemEspaamento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44,59</w:t>
            </w:r>
          </w:p>
        </w:tc>
      </w:tr>
      <w:tr w:rsidR="00AF1839" w14:paraId="47A36C5A" w14:textId="77777777" w:rsidTr="0070508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77D02F37" w14:textId="3E9EB1ED" w:rsidR="00AF1839" w:rsidRDefault="003671E0" w:rsidP="007F1ADC">
            <w:pPr>
              <w:pStyle w:val="SemEspaamento"/>
              <w:spacing w:before="60" w:after="60"/>
              <w:jc w:val="center"/>
              <w:rPr>
                <w:lang w:val="en-US"/>
              </w:rPr>
            </w:pPr>
            <w:r>
              <w:rPr>
                <w:b w:val="0"/>
                <w:bCs w:val="0"/>
                <w:lang w:val="en-US"/>
              </w:rPr>
              <w:t>CPPLIP-138</w:t>
            </w:r>
          </w:p>
        </w:tc>
        <w:tc>
          <w:tcPr>
            <w:tcW w:w="3677" w:type="dxa"/>
          </w:tcPr>
          <w:p w14:paraId="08B04892" w14:textId="21D56E64" w:rsidR="00AF1839" w:rsidRDefault="009B1182" w:rsidP="007F1ADC">
            <w:pPr>
              <w:pStyle w:val="SemEspaamento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2D61B8">
              <w:rPr>
                <w:lang w:val="en-US"/>
              </w:rPr>
              <w:t>6</w:t>
            </w:r>
            <w:r>
              <w:rPr>
                <w:lang w:val="en-US"/>
              </w:rPr>
              <w:t>,19</w:t>
            </w:r>
          </w:p>
        </w:tc>
        <w:tc>
          <w:tcPr>
            <w:tcW w:w="3694" w:type="dxa"/>
          </w:tcPr>
          <w:p w14:paraId="6DDCB89E" w14:textId="03E87A50" w:rsidR="00AF1839" w:rsidRDefault="003D3931" w:rsidP="007F1ADC">
            <w:pPr>
              <w:pStyle w:val="SemEspaamento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23,89</w:t>
            </w:r>
          </w:p>
        </w:tc>
      </w:tr>
      <w:tr w:rsidR="00AF1839" w14:paraId="24B2747B" w14:textId="77777777" w:rsidTr="007050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63808259" w14:textId="04653292" w:rsidR="00AF1839" w:rsidRDefault="003671E0" w:rsidP="007F1ADC">
            <w:pPr>
              <w:pStyle w:val="SemEspaamento"/>
              <w:spacing w:before="60" w:after="60"/>
              <w:jc w:val="center"/>
              <w:rPr>
                <w:lang w:val="en-US"/>
              </w:rPr>
            </w:pPr>
            <w:r>
              <w:rPr>
                <w:b w:val="0"/>
                <w:bCs w:val="0"/>
                <w:lang w:val="en-US"/>
              </w:rPr>
              <w:t>CPPLIP-140</w:t>
            </w:r>
          </w:p>
        </w:tc>
        <w:tc>
          <w:tcPr>
            <w:tcW w:w="3677" w:type="dxa"/>
          </w:tcPr>
          <w:p w14:paraId="54157F60" w14:textId="75245E97" w:rsidR="00AF1839" w:rsidRDefault="00915142" w:rsidP="007F1ADC">
            <w:pPr>
              <w:pStyle w:val="SemEspaamento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26,83*</w:t>
            </w:r>
          </w:p>
        </w:tc>
        <w:tc>
          <w:tcPr>
            <w:tcW w:w="3694" w:type="dxa"/>
          </w:tcPr>
          <w:p w14:paraId="57C4670E" w14:textId="303D0771" w:rsidR="00AF1839" w:rsidRDefault="004C4AB5" w:rsidP="007F1ADC">
            <w:pPr>
              <w:pStyle w:val="SemEspaamento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24,81*</w:t>
            </w:r>
          </w:p>
        </w:tc>
      </w:tr>
    </w:tbl>
    <w:p w14:paraId="551EE6AE" w14:textId="365536C3" w:rsidR="00DD7B58" w:rsidRDefault="00DD7B58" w:rsidP="007F1ADC">
      <w:pPr>
        <w:pStyle w:val="SemEspaamento"/>
        <w:spacing w:line="480" w:lineRule="auto"/>
        <w:jc w:val="center"/>
        <w:rPr>
          <w:lang w:val="en-US"/>
        </w:rPr>
      </w:pPr>
    </w:p>
    <w:p w14:paraId="7E22AAE8" w14:textId="77777777" w:rsidR="00A8214C" w:rsidRDefault="00A8214C" w:rsidP="00FE15CA">
      <w:pPr>
        <w:pStyle w:val="SemEspaamento"/>
        <w:spacing w:line="480" w:lineRule="auto"/>
        <w:jc w:val="both"/>
        <w:rPr>
          <w:lang w:val="en-US"/>
        </w:rPr>
      </w:pPr>
    </w:p>
    <w:p w14:paraId="44423187" w14:textId="286E388B" w:rsidR="00C03783" w:rsidRDefault="00C03783" w:rsidP="00A8214C">
      <w:pPr>
        <w:pStyle w:val="SemEspaamento"/>
        <w:jc w:val="both"/>
        <w:rPr>
          <w:lang w:val="en-US"/>
        </w:rPr>
      </w:pPr>
      <w:r w:rsidRPr="00FF47AC">
        <w:rPr>
          <w:b/>
          <w:bCs/>
          <w:lang w:val="en-US"/>
        </w:rPr>
        <w:t>Table 6.</w:t>
      </w:r>
      <w:r>
        <w:rPr>
          <w:b/>
          <w:bCs/>
          <w:lang w:val="en-US"/>
        </w:rPr>
        <w:t xml:space="preserve"> </w:t>
      </w:r>
      <w:r w:rsidR="00C64931" w:rsidRPr="00C64931">
        <w:rPr>
          <w:lang w:val="en-US"/>
        </w:rPr>
        <w:t>Measurements (cm) of forelimb elements. ---- = structure not preserved; * =</w:t>
      </w:r>
      <w:r w:rsidR="00C64931">
        <w:rPr>
          <w:lang w:val="en-US"/>
        </w:rPr>
        <w:t xml:space="preserve"> </w:t>
      </w:r>
      <w:r w:rsidR="00C64931" w:rsidRPr="00C64931">
        <w:rPr>
          <w:lang w:val="en-US"/>
        </w:rPr>
        <w:t xml:space="preserve">incomplete measures. </w:t>
      </w:r>
      <w:r w:rsidR="00B7208A">
        <w:rPr>
          <w:b/>
          <w:bCs/>
          <w:lang w:val="en-US"/>
        </w:rPr>
        <w:t>DAW</w:t>
      </w:r>
      <w:r w:rsidR="00B7208A">
        <w:rPr>
          <w:lang w:val="en-US"/>
        </w:rPr>
        <w:t xml:space="preserve">: distal anteroposterior width; </w:t>
      </w:r>
      <w:r w:rsidR="00CD7A17">
        <w:rPr>
          <w:b/>
          <w:bCs/>
          <w:lang w:val="en-US"/>
        </w:rPr>
        <w:t>DWI</w:t>
      </w:r>
      <w:r w:rsidR="00CD7A17">
        <w:rPr>
          <w:lang w:val="en-US"/>
        </w:rPr>
        <w:t xml:space="preserve">: </w:t>
      </w:r>
      <w:r w:rsidR="00CD7A17" w:rsidRPr="00725568">
        <w:rPr>
          <w:rFonts w:cs="Times New Roman"/>
          <w:szCs w:val="24"/>
          <w:lang w:val="en-US"/>
        </w:rPr>
        <w:t>distal width index</w:t>
      </w:r>
      <w:r w:rsidR="00CD7A17">
        <w:rPr>
          <w:rFonts w:cs="Times New Roman"/>
          <w:szCs w:val="24"/>
          <w:lang w:val="en-US"/>
        </w:rPr>
        <w:t xml:space="preserve">; </w:t>
      </w:r>
      <w:r w:rsidR="00CD7A17">
        <w:rPr>
          <w:rFonts w:cs="Times New Roman"/>
          <w:b/>
          <w:bCs/>
          <w:szCs w:val="24"/>
          <w:lang w:val="en-US"/>
        </w:rPr>
        <w:t>ECC</w:t>
      </w:r>
      <w:r w:rsidR="00CD7A17">
        <w:rPr>
          <w:rFonts w:cs="Times New Roman"/>
          <w:szCs w:val="24"/>
          <w:lang w:val="en-US"/>
        </w:rPr>
        <w:t xml:space="preserve">: </w:t>
      </w:r>
      <w:r w:rsidR="00CD7A17" w:rsidRPr="00725568">
        <w:rPr>
          <w:rFonts w:cs="Times New Roman"/>
          <w:szCs w:val="24"/>
          <w:lang w:val="en-US"/>
        </w:rPr>
        <w:t>eccentricity index</w:t>
      </w:r>
      <w:r w:rsidR="00CD7A17">
        <w:rPr>
          <w:rFonts w:cs="Times New Roman"/>
          <w:szCs w:val="24"/>
          <w:lang w:val="en-US"/>
        </w:rPr>
        <w:t>;</w:t>
      </w:r>
      <w:r w:rsidR="00CD7A17">
        <w:rPr>
          <w:lang w:val="en-US"/>
        </w:rPr>
        <w:t xml:space="preserve"> </w:t>
      </w:r>
      <w:r w:rsidR="00C64931" w:rsidRPr="00C64931">
        <w:rPr>
          <w:b/>
          <w:bCs/>
          <w:lang w:val="en-US"/>
        </w:rPr>
        <w:t>ML</w:t>
      </w:r>
      <w:r w:rsidR="00C64931" w:rsidRPr="00C64931">
        <w:rPr>
          <w:lang w:val="en-US"/>
        </w:rPr>
        <w:t>: maximum</w:t>
      </w:r>
      <w:r w:rsidR="004F2651">
        <w:rPr>
          <w:lang w:val="en-US"/>
        </w:rPr>
        <w:t xml:space="preserve"> proximodistal</w:t>
      </w:r>
      <w:r w:rsidR="00C64931" w:rsidRPr="00C64931">
        <w:rPr>
          <w:lang w:val="en-US"/>
        </w:rPr>
        <w:t xml:space="preserve"> Length</w:t>
      </w:r>
      <w:r w:rsidR="00960424">
        <w:rPr>
          <w:lang w:val="en-US"/>
        </w:rPr>
        <w:t>;</w:t>
      </w:r>
      <w:r w:rsidR="00C64931" w:rsidRPr="00C64931">
        <w:rPr>
          <w:lang w:val="en-US"/>
        </w:rPr>
        <w:t xml:space="preserve"> </w:t>
      </w:r>
      <w:r w:rsidR="00C64931" w:rsidRPr="00C64931">
        <w:rPr>
          <w:b/>
          <w:bCs/>
          <w:lang w:val="en-US"/>
        </w:rPr>
        <w:t>MPTB</w:t>
      </w:r>
      <w:r w:rsidR="00C64931" w:rsidRPr="00C64931">
        <w:rPr>
          <w:lang w:val="en-US"/>
        </w:rPr>
        <w:t>: maximum proximal transverse breadth</w:t>
      </w:r>
      <w:r w:rsidR="00960424">
        <w:rPr>
          <w:lang w:val="en-US"/>
        </w:rPr>
        <w:t>;</w:t>
      </w:r>
      <w:r w:rsidR="00C64931" w:rsidRPr="00C64931">
        <w:rPr>
          <w:lang w:val="en-US"/>
        </w:rPr>
        <w:t xml:space="preserve"> </w:t>
      </w:r>
      <w:r w:rsidR="00C64931" w:rsidRPr="00C64931">
        <w:rPr>
          <w:b/>
          <w:bCs/>
          <w:lang w:val="en-US"/>
        </w:rPr>
        <w:t>M</w:t>
      </w:r>
      <w:r w:rsidR="00396548">
        <w:rPr>
          <w:b/>
          <w:bCs/>
          <w:lang w:val="en-US"/>
        </w:rPr>
        <w:t>M</w:t>
      </w:r>
      <w:r w:rsidR="00C64931" w:rsidRPr="00C64931">
        <w:rPr>
          <w:b/>
          <w:bCs/>
          <w:lang w:val="en-US"/>
        </w:rPr>
        <w:t>B</w:t>
      </w:r>
      <w:r w:rsidR="00C64931" w:rsidRPr="00C64931">
        <w:rPr>
          <w:lang w:val="en-US"/>
        </w:rPr>
        <w:t>: m</w:t>
      </w:r>
      <w:r w:rsidR="000E569B">
        <w:rPr>
          <w:lang w:val="en-US"/>
        </w:rPr>
        <w:t>id</w:t>
      </w:r>
      <w:r w:rsidR="00C64931" w:rsidRPr="00C64931">
        <w:rPr>
          <w:lang w:val="en-US"/>
        </w:rPr>
        <w:t>shaft</w:t>
      </w:r>
      <w:r w:rsidR="000E569B">
        <w:rPr>
          <w:lang w:val="en-US"/>
        </w:rPr>
        <w:t xml:space="preserve"> mediolateral</w:t>
      </w:r>
      <w:r w:rsidR="00C64931" w:rsidRPr="00C64931">
        <w:rPr>
          <w:lang w:val="en-US"/>
        </w:rPr>
        <w:t xml:space="preserve"> breadth</w:t>
      </w:r>
      <w:r w:rsidR="00960424">
        <w:rPr>
          <w:lang w:val="en-US"/>
        </w:rPr>
        <w:t>;</w:t>
      </w:r>
      <w:r w:rsidR="00C64931" w:rsidRPr="00C64931">
        <w:rPr>
          <w:lang w:val="en-US"/>
        </w:rPr>
        <w:t xml:space="preserve"> </w:t>
      </w:r>
      <w:r w:rsidR="00DE3BEC">
        <w:rPr>
          <w:b/>
          <w:bCs/>
          <w:lang w:val="en-US"/>
        </w:rPr>
        <w:t>MSC</w:t>
      </w:r>
      <w:r w:rsidR="00DE3BEC">
        <w:rPr>
          <w:lang w:val="en-US"/>
        </w:rPr>
        <w:t xml:space="preserve">: midshaft </w:t>
      </w:r>
      <w:r w:rsidR="00F373A2">
        <w:rPr>
          <w:lang w:val="en-US"/>
        </w:rPr>
        <w:t>circumference</w:t>
      </w:r>
      <w:r w:rsidR="00DE3BEC">
        <w:rPr>
          <w:lang w:val="en-US"/>
        </w:rPr>
        <w:t xml:space="preserve">; </w:t>
      </w:r>
      <w:r w:rsidR="00C64931" w:rsidRPr="00166551">
        <w:rPr>
          <w:b/>
          <w:bCs/>
          <w:lang w:val="en-US"/>
        </w:rPr>
        <w:t>MDTB</w:t>
      </w:r>
      <w:r w:rsidR="00C64931" w:rsidRPr="00C64931">
        <w:rPr>
          <w:lang w:val="en-US"/>
        </w:rPr>
        <w:t>: maximum distal transverse breadth</w:t>
      </w:r>
      <w:r w:rsidR="00C24162">
        <w:rPr>
          <w:lang w:val="en-US"/>
        </w:rPr>
        <w:t>;</w:t>
      </w:r>
      <w:r w:rsidR="00C24162" w:rsidRPr="00C24162">
        <w:rPr>
          <w:b/>
          <w:bCs/>
          <w:lang w:val="en-US"/>
        </w:rPr>
        <w:t xml:space="preserve"> </w:t>
      </w:r>
      <w:r w:rsidR="00C24162">
        <w:rPr>
          <w:b/>
          <w:bCs/>
          <w:lang w:val="en-US"/>
        </w:rPr>
        <w:t>PAW</w:t>
      </w:r>
      <w:r w:rsidR="00C24162">
        <w:rPr>
          <w:lang w:val="en-US"/>
        </w:rPr>
        <w:t>: proximal anteroposterior width</w:t>
      </w:r>
      <w:r w:rsidR="00E7011F">
        <w:rPr>
          <w:lang w:val="en-US"/>
        </w:rPr>
        <w:t xml:space="preserve">; </w:t>
      </w:r>
      <w:r w:rsidR="00E7011F">
        <w:rPr>
          <w:b/>
          <w:bCs/>
          <w:lang w:val="en-US"/>
        </w:rPr>
        <w:t>PWI</w:t>
      </w:r>
      <w:r w:rsidR="00E7011F">
        <w:rPr>
          <w:lang w:val="en-US"/>
        </w:rPr>
        <w:t xml:space="preserve">: </w:t>
      </w:r>
      <w:r w:rsidR="00E7011F" w:rsidRPr="00725568">
        <w:rPr>
          <w:rFonts w:cs="Times New Roman"/>
          <w:szCs w:val="24"/>
          <w:lang w:val="en-US"/>
        </w:rPr>
        <w:t>proximal width index</w:t>
      </w:r>
      <w:r w:rsidR="00534E8D">
        <w:rPr>
          <w:rFonts w:cs="Times New Roman"/>
          <w:szCs w:val="24"/>
          <w:lang w:val="en-US"/>
        </w:rPr>
        <w:t xml:space="preserve">; </w:t>
      </w:r>
      <w:r w:rsidR="00534E8D">
        <w:rPr>
          <w:rFonts w:cs="Times New Roman"/>
          <w:b/>
          <w:bCs/>
          <w:szCs w:val="24"/>
          <w:lang w:val="en-US"/>
        </w:rPr>
        <w:t>RI</w:t>
      </w:r>
      <w:r w:rsidR="00534E8D">
        <w:rPr>
          <w:rFonts w:cs="Times New Roman"/>
          <w:szCs w:val="24"/>
          <w:lang w:val="en-US"/>
        </w:rPr>
        <w:t xml:space="preserve">: </w:t>
      </w:r>
      <w:r w:rsidR="001E5B49" w:rsidRPr="00725568">
        <w:rPr>
          <w:rFonts w:cs="Times New Roman"/>
          <w:szCs w:val="24"/>
          <w:lang w:val="en-US"/>
        </w:rPr>
        <w:t>robustness index</w:t>
      </w:r>
      <w:r w:rsidR="00B7208A">
        <w:rPr>
          <w:lang w:val="en-US"/>
        </w:rPr>
        <w:t>.</w:t>
      </w:r>
    </w:p>
    <w:p w14:paraId="788B483B" w14:textId="77777777" w:rsidR="00A8214C" w:rsidRDefault="00A8214C" w:rsidP="00A8214C">
      <w:pPr>
        <w:pStyle w:val="SemEspaamento"/>
        <w:jc w:val="both"/>
        <w:rPr>
          <w:lang w:val="en-US"/>
        </w:rPr>
      </w:pPr>
    </w:p>
    <w:tbl>
      <w:tblPr>
        <w:tblStyle w:val="SimplesTabela21"/>
        <w:tblW w:w="11782" w:type="dxa"/>
        <w:jc w:val="center"/>
        <w:tblLook w:val="04A0" w:firstRow="1" w:lastRow="0" w:firstColumn="1" w:lastColumn="0" w:noHBand="0" w:noVBand="1"/>
      </w:tblPr>
      <w:tblGrid>
        <w:gridCol w:w="1405"/>
        <w:gridCol w:w="826"/>
        <w:gridCol w:w="826"/>
        <w:gridCol w:w="826"/>
        <w:gridCol w:w="923"/>
        <w:gridCol w:w="941"/>
        <w:gridCol w:w="933"/>
        <w:gridCol w:w="930"/>
        <w:gridCol w:w="1043"/>
        <w:gridCol w:w="1043"/>
        <w:gridCol w:w="1043"/>
        <w:gridCol w:w="1043"/>
      </w:tblGrid>
      <w:tr w:rsidR="00CA2782" w:rsidRPr="00CA2782" w14:paraId="150ED3BF" w14:textId="2561BF95" w:rsidTr="00CA27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</w:tcPr>
          <w:p w14:paraId="3E887A15" w14:textId="202B6B38" w:rsidR="00CA2782" w:rsidRPr="00CA2782" w:rsidRDefault="00CA2782" w:rsidP="00CA2782">
            <w:pPr>
              <w:pStyle w:val="SemEspaamento"/>
              <w:spacing w:before="60" w:after="60"/>
              <w:jc w:val="center"/>
              <w:rPr>
                <w:rFonts w:cs="Times New Roman"/>
                <w:szCs w:val="24"/>
                <w:lang w:val="en-US"/>
              </w:rPr>
            </w:pPr>
            <w:r w:rsidRPr="00CA2782">
              <w:rPr>
                <w:rFonts w:cs="Times New Roman"/>
                <w:szCs w:val="24"/>
                <w:lang w:val="en-US"/>
              </w:rPr>
              <w:t>Specimen</w:t>
            </w:r>
          </w:p>
        </w:tc>
        <w:tc>
          <w:tcPr>
            <w:tcW w:w="826" w:type="dxa"/>
          </w:tcPr>
          <w:p w14:paraId="139A8E3F" w14:textId="1D3587C3" w:rsidR="00CA2782" w:rsidRPr="00CA2782" w:rsidRDefault="00CA2782" w:rsidP="00CA2782">
            <w:pPr>
              <w:pStyle w:val="SemEspaamento"/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en-US"/>
              </w:rPr>
            </w:pPr>
            <w:r w:rsidRPr="00CA2782">
              <w:rPr>
                <w:rFonts w:cs="Times New Roman"/>
                <w:szCs w:val="24"/>
                <w:lang w:val="en-US"/>
              </w:rPr>
              <w:t>DAW</w:t>
            </w:r>
          </w:p>
        </w:tc>
        <w:tc>
          <w:tcPr>
            <w:tcW w:w="826" w:type="dxa"/>
          </w:tcPr>
          <w:p w14:paraId="62F24296" w14:textId="3627A516" w:rsidR="00CA2782" w:rsidRPr="00CA2782" w:rsidRDefault="00CA2782" w:rsidP="00CA2782">
            <w:pPr>
              <w:pStyle w:val="SemEspaamento"/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en-US"/>
              </w:rPr>
            </w:pPr>
            <w:r w:rsidRPr="00CA2782">
              <w:rPr>
                <w:rFonts w:cs="Times New Roman"/>
                <w:szCs w:val="24"/>
                <w:lang w:val="en-US"/>
              </w:rPr>
              <w:t>DWI</w:t>
            </w:r>
          </w:p>
        </w:tc>
        <w:tc>
          <w:tcPr>
            <w:tcW w:w="826" w:type="dxa"/>
          </w:tcPr>
          <w:p w14:paraId="34A6917D" w14:textId="1CA0E15C" w:rsidR="00CA2782" w:rsidRPr="00CA2782" w:rsidRDefault="00CA2782" w:rsidP="00CA2782">
            <w:pPr>
              <w:pStyle w:val="SemEspaamento"/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en-US"/>
              </w:rPr>
            </w:pPr>
            <w:r w:rsidRPr="00CA2782">
              <w:rPr>
                <w:rFonts w:cs="Times New Roman"/>
                <w:szCs w:val="24"/>
                <w:lang w:val="en-US"/>
              </w:rPr>
              <w:t>ECC</w:t>
            </w:r>
          </w:p>
        </w:tc>
        <w:tc>
          <w:tcPr>
            <w:tcW w:w="923" w:type="dxa"/>
          </w:tcPr>
          <w:p w14:paraId="14C05C7C" w14:textId="200398F0" w:rsidR="00CA2782" w:rsidRPr="00CA2782" w:rsidRDefault="00CA2782" w:rsidP="00CA2782">
            <w:pPr>
              <w:pStyle w:val="SemEspaamento"/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en-US"/>
              </w:rPr>
            </w:pPr>
            <w:r w:rsidRPr="00CA2782">
              <w:rPr>
                <w:rFonts w:cs="Times New Roman"/>
                <w:szCs w:val="24"/>
                <w:lang w:val="en-US"/>
              </w:rPr>
              <w:t>ML</w:t>
            </w:r>
          </w:p>
        </w:tc>
        <w:tc>
          <w:tcPr>
            <w:tcW w:w="941" w:type="dxa"/>
          </w:tcPr>
          <w:p w14:paraId="32A8C741" w14:textId="4326EA6A" w:rsidR="00CA2782" w:rsidRPr="00CA2782" w:rsidRDefault="00CA2782" w:rsidP="00CA2782">
            <w:pPr>
              <w:pStyle w:val="SemEspaamento"/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en-US"/>
              </w:rPr>
            </w:pPr>
            <w:r w:rsidRPr="00CA2782">
              <w:rPr>
                <w:rFonts w:cs="Times New Roman"/>
                <w:szCs w:val="24"/>
                <w:lang w:val="en-US"/>
              </w:rPr>
              <w:t>MPTB</w:t>
            </w:r>
          </w:p>
        </w:tc>
        <w:tc>
          <w:tcPr>
            <w:tcW w:w="933" w:type="dxa"/>
          </w:tcPr>
          <w:p w14:paraId="284EA0C1" w14:textId="638354AA" w:rsidR="00CA2782" w:rsidRPr="00CA2782" w:rsidRDefault="00CA2782" w:rsidP="00CA2782">
            <w:pPr>
              <w:pStyle w:val="SemEspaamento"/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en-US"/>
              </w:rPr>
            </w:pPr>
            <w:r w:rsidRPr="00CA2782">
              <w:rPr>
                <w:rFonts w:cs="Times New Roman"/>
                <w:szCs w:val="24"/>
                <w:lang w:val="en-US"/>
              </w:rPr>
              <w:t>M</w:t>
            </w:r>
            <w:r w:rsidR="000E569B">
              <w:rPr>
                <w:rFonts w:cs="Times New Roman"/>
                <w:szCs w:val="24"/>
                <w:lang w:val="en-US"/>
              </w:rPr>
              <w:t>M</w:t>
            </w:r>
            <w:r w:rsidRPr="00CA2782">
              <w:rPr>
                <w:rFonts w:cs="Times New Roman"/>
                <w:szCs w:val="24"/>
                <w:lang w:val="en-US"/>
              </w:rPr>
              <w:t>B</w:t>
            </w:r>
          </w:p>
        </w:tc>
        <w:tc>
          <w:tcPr>
            <w:tcW w:w="930" w:type="dxa"/>
          </w:tcPr>
          <w:p w14:paraId="2DC159FB" w14:textId="43168DCA" w:rsidR="00CA2782" w:rsidRPr="00CA2782" w:rsidRDefault="00CA2782" w:rsidP="00CA2782">
            <w:pPr>
              <w:pStyle w:val="SemEspaamento"/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en-US"/>
              </w:rPr>
            </w:pPr>
            <w:r w:rsidRPr="00CA2782">
              <w:rPr>
                <w:rFonts w:cs="Times New Roman"/>
                <w:szCs w:val="24"/>
                <w:lang w:val="en-US"/>
              </w:rPr>
              <w:t>MSC</w:t>
            </w:r>
          </w:p>
        </w:tc>
        <w:tc>
          <w:tcPr>
            <w:tcW w:w="1043" w:type="dxa"/>
          </w:tcPr>
          <w:p w14:paraId="6B79C4E8" w14:textId="2B105CB5" w:rsidR="00CA2782" w:rsidRPr="00CA2782" w:rsidRDefault="00CA2782" w:rsidP="00CA2782">
            <w:pPr>
              <w:pStyle w:val="SemEspaamento"/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en-US"/>
              </w:rPr>
            </w:pPr>
            <w:r w:rsidRPr="00CA2782">
              <w:rPr>
                <w:rFonts w:cs="Times New Roman"/>
                <w:szCs w:val="24"/>
                <w:lang w:val="en-US"/>
              </w:rPr>
              <w:t>MDTB</w:t>
            </w:r>
          </w:p>
        </w:tc>
        <w:tc>
          <w:tcPr>
            <w:tcW w:w="1043" w:type="dxa"/>
          </w:tcPr>
          <w:p w14:paraId="333249AA" w14:textId="52887902" w:rsidR="00CA2782" w:rsidRPr="00CA2782" w:rsidRDefault="00CA2782" w:rsidP="00CA2782">
            <w:pPr>
              <w:pStyle w:val="SemEspaamento"/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en-US"/>
              </w:rPr>
            </w:pPr>
            <w:r w:rsidRPr="00CA2782">
              <w:rPr>
                <w:rFonts w:cs="Times New Roman"/>
                <w:szCs w:val="24"/>
                <w:lang w:val="en-US"/>
              </w:rPr>
              <w:t>PAW</w:t>
            </w:r>
          </w:p>
        </w:tc>
        <w:tc>
          <w:tcPr>
            <w:tcW w:w="1043" w:type="dxa"/>
          </w:tcPr>
          <w:p w14:paraId="2B40C737" w14:textId="58971844" w:rsidR="00CA2782" w:rsidRPr="00CA2782" w:rsidRDefault="00CA2782" w:rsidP="00CA2782">
            <w:pPr>
              <w:pStyle w:val="SemEspaamento"/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en-US"/>
              </w:rPr>
            </w:pPr>
            <w:r w:rsidRPr="00CA2782">
              <w:rPr>
                <w:rFonts w:cs="Times New Roman"/>
                <w:szCs w:val="24"/>
                <w:lang w:val="en-US"/>
              </w:rPr>
              <w:t>PWI</w:t>
            </w:r>
          </w:p>
        </w:tc>
        <w:tc>
          <w:tcPr>
            <w:tcW w:w="1043" w:type="dxa"/>
          </w:tcPr>
          <w:p w14:paraId="31FF8BE0" w14:textId="2CEC7DF0" w:rsidR="00CA2782" w:rsidRPr="00CA2782" w:rsidRDefault="00CA2782" w:rsidP="00CA2782">
            <w:pPr>
              <w:pStyle w:val="SemEspaamento"/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en-US"/>
              </w:rPr>
            </w:pPr>
            <w:r w:rsidRPr="00CA2782">
              <w:rPr>
                <w:rFonts w:cs="Times New Roman"/>
                <w:szCs w:val="24"/>
                <w:lang w:val="en-US"/>
              </w:rPr>
              <w:t>RI</w:t>
            </w:r>
          </w:p>
        </w:tc>
      </w:tr>
      <w:tr w:rsidR="00CA2782" w:rsidRPr="00CA2782" w14:paraId="7BB0AD50" w14:textId="358F82A8" w:rsidTr="00CA2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</w:tcPr>
          <w:p w14:paraId="74DE0FD0" w14:textId="0262BEEF" w:rsidR="00CA2782" w:rsidRPr="00CA2782" w:rsidRDefault="00CA2782" w:rsidP="00CA2782">
            <w:pPr>
              <w:pStyle w:val="SemEspaamento"/>
              <w:spacing w:before="60" w:after="60"/>
              <w:jc w:val="center"/>
              <w:rPr>
                <w:rFonts w:cs="Times New Roman"/>
                <w:b w:val="0"/>
                <w:bCs w:val="0"/>
                <w:szCs w:val="24"/>
                <w:lang w:val="en-US"/>
              </w:rPr>
            </w:pPr>
            <w:r w:rsidRPr="00CA2782">
              <w:rPr>
                <w:rFonts w:cs="Times New Roman"/>
                <w:b w:val="0"/>
                <w:bCs w:val="0"/>
                <w:szCs w:val="24"/>
                <w:lang w:val="en-US"/>
              </w:rPr>
              <w:t>CPPPLIP-007</w:t>
            </w:r>
          </w:p>
        </w:tc>
        <w:tc>
          <w:tcPr>
            <w:tcW w:w="826" w:type="dxa"/>
          </w:tcPr>
          <w:p w14:paraId="0A734032" w14:textId="29A5F3CC" w:rsidR="00CA2782" w:rsidRPr="00CA2782" w:rsidRDefault="00CA2782" w:rsidP="00CA2782">
            <w:pPr>
              <w:pStyle w:val="SemEspaamento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val="en-US"/>
              </w:rPr>
            </w:pPr>
            <w:r w:rsidRPr="00CA2782">
              <w:rPr>
                <w:rFonts w:cs="Times New Roman"/>
                <w:szCs w:val="24"/>
                <w:lang w:val="en-US"/>
              </w:rPr>
              <w:t>----</w:t>
            </w:r>
          </w:p>
        </w:tc>
        <w:tc>
          <w:tcPr>
            <w:tcW w:w="826" w:type="dxa"/>
          </w:tcPr>
          <w:p w14:paraId="1E02CB47" w14:textId="3AE8AA4D" w:rsidR="00CA2782" w:rsidRPr="00CA2782" w:rsidRDefault="009747D1" w:rsidP="00CA2782">
            <w:pPr>
              <w:pStyle w:val="SemEspaamento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----</w:t>
            </w:r>
          </w:p>
        </w:tc>
        <w:tc>
          <w:tcPr>
            <w:tcW w:w="826" w:type="dxa"/>
          </w:tcPr>
          <w:p w14:paraId="0CE00CCA" w14:textId="5D1E5905" w:rsidR="00CA2782" w:rsidRPr="00CA2782" w:rsidRDefault="009747D1" w:rsidP="00CA2782">
            <w:pPr>
              <w:pStyle w:val="SemEspaamento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----</w:t>
            </w:r>
          </w:p>
        </w:tc>
        <w:tc>
          <w:tcPr>
            <w:tcW w:w="923" w:type="dxa"/>
          </w:tcPr>
          <w:p w14:paraId="06119F12" w14:textId="04A97EA8" w:rsidR="00CA2782" w:rsidRPr="00CA2782" w:rsidRDefault="00CA2782" w:rsidP="00CA2782">
            <w:pPr>
              <w:pStyle w:val="SemEspaamento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val="en-US"/>
              </w:rPr>
            </w:pPr>
            <w:r w:rsidRPr="00CA2782">
              <w:rPr>
                <w:rFonts w:cs="Times New Roman"/>
                <w:szCs w:val="24"/>
                <w:lang w:val="en-US"/>
              </w:rPr>
              <w:t>47,86*</w:t>
            </w:r>
          </w:p>
        </w:tc>
        <w:tc>
          <w:tcPr>
            <w:tcW w:w="941" w:type="dxa"/>
          </w:tcPr>
          <w:p w14:paraId="6D10166E" w14:textId="1F0DD124" w:rsidR="00CA2782" w:rsidRPr="00CA2782" w:rsidRDefault="00D31C79" w:rsidP="00CA2782">
            <w:pPr>
              <w:pStyle w:val="SemEspaamento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32,5</w:t>
            </w:r>
          </w:p>
        </w:tc>
        <w:tc>
          <w:tcPr>
            <w:tcW w:w="933" w:type="dxa"/>
          </w:tcPr>
          <w:p w14:paraId="3F922048" w14:textId="2A37E3CA" w:rsidR="00CA2782" w:rsidRPr="00CA2782" w:rsidRDefault="00CA2782" w:rsidP="00CA2782">
            <w:pPr>
              <w:pStyle w:val="SemEspaamento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val="en-US"/>
              </w:rPr>
            </w:pPr>
            <w:r w:rsidRPr="00CA2782">
              <w:rPr>
                <w:rFonts w:cs="Times New Roman"/>
                <w:szCs w:val="24"/>
                <w:lang w:val="en-US"/>
              </w:rPr>
              <w:t>----</w:t>
            </w:r>
          </w:p>
        </w:tc>
        <w:tc>
          <w:tcPr>
            <w:tcW w:w="930" w:type="dxa"/>
          </w:tcPr>
          <w:p w14:paraId="06BBC158" w14:textId="66FDC27A" w:rsidR="00CA2782" w:rsidRPr="00CA2782" w:rsidRDefault="00CA2782" w:rsidP="00CA2782">
            <w:pPr>
              <w:pStyle w:val="SemEspaamento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val="en-US"/>
              </w:rPr>
            </w:pPr>
            <w:r w:rsidRPr="00CA2782">
              <w:rPr>
                <w:rFonts w:cs="Times New Roman"/>
                <w:szCs w:val="24"/>
                <w:lang w:val="en-US"/>
              </w:rPr>
              <w:t>----</w:t>
            </w:r>
          </w:p>
        </w:tc>
        <w:tc>
          <w:tcPr>
            <w:tcW w:w="1043" w:type="dxa"/>
          </w:tcPr>
          <w:p w14:paraId="63ED3622" w14:textId="2F66684B" w:rsidR="00CA2782" w:rsidRPr="00CA2782" w:rsidRDefault="00CA2782" w:rsidP="00CA2782">
            <w:pPr>
              <w:pStyle w:val="SemEspaamento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val="en-US"/>
              </w:rPr>
            </w:pPr>
            <w:r w:rsidRPr="00CA2782">
              <w:rPr>
                <w:rFonts w:cs="Times New Roman"/>
                <w:szCs w:val="24"/>
                <w:lang w:val="en-US"/>
              </w:rPr>
              <w:t>----</w:t>
            </w:r>
          </w:p>
        </w:tc>
        <w:tc>
          <w:tcPr>
            <w:tcW w:w="1043" w:type="dxa"/>
          </w:tcPr>
          <w:p w14:paraId="3D4A64DF" w14:textId="6E82C15A" w:rsidR="00CA2782" w:rsidRPr="00CA2782" w:rsidRDefault="00FE7E13" w:rsidP="00CA2782">
            <w:pPr>
              <w:pStyle w:val="SemEspaamento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10,83*</w:t>
            </w:r>
          </w:p>
        </w:tc>
        <w:tc>
          <w:tcPr>
            <w:tcW w:w="1043" w:type="dxa"/>
          </w:tcPr>
          <w:p w14:paraId="6A0C9E3E" w14:textId="69C2A953" w:rsidR="00CA2782" w:rsidRPr="00CA2782" w:rsidRDefault="009747D1" w:rsidP="00CA2782">
            <w:pPr>
              <w:pStyle w:val="SemEspaamento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----</w:t>
            </w:r>
          </w:p>
        </w:tc>
        <w:tc>
          <w:tcPr>
            <w:tcW w:w="1043" w:type="dxa"/>
          </w:tcPr>
          <w:p w14:paraId="5D943C13" w14:textId="08C648E3" w:rsidR="00CA2782" w:rsidRPr="00CA2782" w:rsidRDefault="009747D1" w:rsidP="00CA2782">
            <w:pPr>
              <w:pStyle w:val="SemEspaamento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----</w:t>
            </w:r>
          </w:p>
        </w:tc>
      </w:tr>
      <w:tr w:rsidR="00CA2782" w:rsidRPr="00CA2782" w14:paraId="5FE0A971" w14:textId="1579AAFB" w:rsidTr="00CA278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</w:tcPr>
          <w:p w14:paraId="43F5D212" w14:textId="3E3FAEA7" w:rsidR="00CA2782" w:rsidRPr="00CA2782" w:rsidRDefault="00CA2782" w:rsidP="00CA2782">
            <w:pPr>
              <w:pStyle w:val="SemEspaamento"/>
              <w:spacing w:before="60" w:after="60"/>
              <w:jc w:val="center"/>
              <w:rPr>
                <w:rFonts w:cs="Times New Roman"/>
                <w:b w:val="0"/>
                <w:bCs w:val="0"/>
                <w:szCs w:val="24"/>
                <w:lang w:val="en-US"/>
              </w:rPr>
            </w:pPr>
            <w:r w:rsidRPr="00CA2782">
              <w:rPr>
                <w:rFonts w:cs="Times New Roman"/>
                <w:b w:val="0"/>
                <w:bCs w:val="0"/>
                <w:szCs w:val="24"/>
                <w:lang w:val="en-US"/>
              </w:rPr>
              <w:lastRenderedPageBreak/>
              <w:t>CPPPLIP-008</w:t>
            </w:r>
          </w:p>
        </w:tc>
        <w:tc>
          <w:tcPr>
            <w:tcW w:w="826" w:type="dxa"/>
          </w:tcPr>
          <w:p w14:paraId="2EA26382" w14:textId="4ACE5A69" w:rsidR="00CA2782" w:rsidRPr="00CA2782" w:rsidRDefault="002C68D2" w:rsidP="00CA2782">
            <w:pPr>
              <w:pStyle w:val="SemEspaamento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28,</w:t>
            </w:r>
            <w:r w:rsidR="00EE72CA">
              <w:rPr>
                <w:rFonts w:cs="Times New Roman"/>
                <w:szCs w:val="24"/>
                <w:lang w:val="en-US"/>
              </w:rPr>
              <w:t>62</w:t>
            </w:r>
          </w:p>
        </w:tc>
        <w:tc>
          <w:tcPr>
            <w:tcW w:w="826" w:type="dxa"/>
          </w:tcPr>
          <w:p w14:paraId="76E15C38" w14:textId="620B58CC" w:rsidR="00CA2782" w:rsidRPr="00CA2782" w:rsidRDefault="00375031" w:rsidP="00CA2782">
            <w:pPr>
              <w:pStyle w:val="SemEspaamento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0,28</w:t>
            </w:r>
          </w:p>
        </w:tc>
        <w:tc>
          <w:tcPr>
            <w:tcW w:w="826" w:type="dxa"/>
          </w:tcPr>
          <w:p w14:paraId="2D158655" w14:textId="635B0243" w:rsidR="00CA2782" w:rsidRPr="00CA2782" w:rsidRDefault="00FA48D0" w:rsidP="00CA2782">
            <w:pPr>
              <w:pStyle w:val="SemEspaamento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1,2</w:t>
            </w:r>
          </w:p>
        </w:tc>
        <w:tc>
          <w:tcPr>
            <w:tcW w:w="923" w:type="dxa"/>
          </w:tcPr>
          <w:p w14:paraId="4888C7B1" w14:textId="09322045" w:rsidR="00CA2782" w:rsidRPr="00CA2782" w:rsidRDefault="00375031" w:rsidP="00CA2782">
            <w:pPr>
              <w:pStyle w:val="SemEspaamento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94,63</w:t>
            </w:r>
          </w:p>
        </w:tc>
        <w:tc>
          <w:tcPr>
            <w:tcW w:w="941" w:type="dxa"/>
          </w:tcPr>
          <w:p w14:paraId="4261B242" w14:textId="50F93A7A" w:rsidR="00CA2782" w:rsidRPr="00CA2782" w:rsidRDefault="00CA2782" w:rsidP="00CA2782">
            <w:pPr>
              <w:pStyle w:val="SemEspaamento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en-US"/>
              </w:rPr>
            </w:pPr>
            <w:r w:rsidRPr="00CA2782">
              <w:rPr>
                <w:rFonts w:cs="Times New Roman"/>
                <w:szCs w:val="24"/>
                <w:lang w:val="en-US"/>
              </w:rPr>
              <w:t>30,28</w:t>
            </w:r>
          </w:p>
        </w:tc>
        <w:tc>
          <w:tcPr>
            <w:tcW w:w="933" w:type="dxa"/>
          </w:tcPr>
          <w:p w14:paraId="5FDACBC0" w14:textId="4F6DE12F" w:rsidR="00CA2782" w:rsidRPr="00CA2782" w:rsidRDefault="00CA2782" w:rsidP="00CA2782">
            <w:pPr>
              <w:pStyle w:val="SemEspaamento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en-US"/>
              </w:rPr>
            </w:pPr>
            <w:r w:rsidRPr="00CA2782">
              <w:rPr>
                <w:rFonts w:cs="Times New Roman"/>
                <w:szCs w:val="24"/>
                <w:lang w:val="en-US"/>
              </w:rPr>
              <w:t>13,18</w:t>
            </w:r>
          </w:p>
        </w:tc>
        <w:tc>
          <w:tcPr>
            <w:tcW w:w="930" w:type="dxa"/>
          </w:tcPr>
          <w:p w14:paraId="6CC94C2A" w14:textId="0DB3C608" w:rsidR="00CA2782" w:rsidRPr="00CA2782" w:rsidRDefault="00CA2782" w:rsidP="00CA2782">
            <w:pPr>
              <w:pStyle w:val="SemEspaamento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en-US"/>
              </w:rPr>
            </w:pPr>
            <w:r w:rsidRPr="00CA2782">
              <w:rPr>
                <w:rFonts w:cs="Times New Roman"/>
                <w:szCs w:val="24"/>
                <w:lang w:val="en-US"/>
              </w:rPr>
              <w:t>38,6</w:t>
            </w:r>
          </w:p>
        </w:tc>
        <w:tc>
          <w:tcPr>
            <w:tcW w:w="1043" w:type="dxa"/>
          </w:tcPr>
          <w:p w14:paraId="67C77690" w14:textId="07EB6689" w:rsidR="00CA2782" w:rsidRPr="00CA2782" w:rsidRDefault="00CA2782" w:rsidP="00CA2782">
            <w:pPr>
              <w:pStyle w:val="SemEspaamento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en-US"/>
              </w:rPr>
            </w:pPr>
            <w:r w:rsidRPr="00CA2782">
              <w:rPr>
                <w:rFonts w:cs="Times New Roman"/>
                <w:szCs w:val="24"/>
                <w:lang w:val="en-US"/>
              </w:rPr>
              <w:t>26,83</w:t>
            </w:r>
          </w:p>
        </w:tc>
        <w:tc>
          <w:tcPr>
            <w:tcW w:w="1043" w:type="dxa"/>
          </w:tcPr>
          <w:p w14:paraId="1B996CB5" w14:textId="16194440" w:rsidR="00CA2782" w:rsidRPr="00CA2782" w:rsidRDefault="003E665B" w:rsidP="00CA2782">
            <w:pPr>
              <w:pStyle w:val="SemEspaamento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16,57</w:t>
            </w:r>
          </w:p>
        </w:tc>
        <w:tc>
          <w:tcPr>
            <w:tcW w:w="1043" w:type="dxa"/>
          </w:tcPr>
          <w:p w14:paraId="67EC2C4D" w14:textId="37AB51EF" w:rsidR="00CA2782" w:rsidRPr="00CA2782" w:rsidRDefault="004E1DE1" w:rsidP="00CA2782">
            <w:pPr>
              <w:pStyle w:val="SemEspaamento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0,31</w:t>
            </w:r>
          </w:p>
        </w:tc>
        <w:tc>
          <w:tcPr>
            <w:tcW w:w="1043" w:type="dxa"/>
          </w:tcPr>
          <w:p w14:paraId="77A12623" w14:textId="1E3B510E" w:rsidR="00CA2782" w:rsidRPr="00CA2782" w:rsidRDefault="008946A6" w:rsidP="00CA2782">
            <w:pPr>
              <w:pStyle w:val="SemEspaamento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4,03</w:t>
            </w:r>
          </w:p>
        </w:tc>
      </w:tr>
      <w:tr w:rsidR="00CA2782" w:rsidRPr="00CA2782" w14:paraId="4A55FDF0" w14:textId="29B8D570" w:rsidTr="00CA2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</w:tcPr>
          <w:p w14:paraId="48D14D6F" w14:textId="01868F97" w:rsidR="00CA2782" w:rsidRPr="00CA2782" w:rsidRDefault="00CA2782" w:rsidP="00CA2782">
            <w:pPr>
              <w:pStyle w:val="SemEspaamento"/>
              <w:spacing w:before="60" w:after="60"/>
              <w:jc w:val="center"/>
              <w:rPr>
                <w:rFonts w:cs="Times New Roman"/>
                <w:b w:val="0"/>
                <w:bCs w:val="0"/>
                <w:szCs w:val="24"/>
                <w:lang w:val="en-US"/>
              </w:rPr>
            </w:pPr>
            <w:r w:rsidRPr="00CA2782">
              <w:rPr>
                <w:rFonts w:cs="Times New Roman"/>
                <w:b w:val="0"/>
                <w:bCs w:val="0"/>
                <w:szCs w:val="24"/>
                <w:lang w:val="en-US"/>
              </w:rPr>
              <w:t>CPPPLIP-010</w:t>
            </w:r>
          </w:p>
        </w:tc>
        <w:tc>
          <w:tcPr>
            <w:tcW w:w="826" w:type="dxa"/>
          </w:tcPr>
          <w:p w14:paraId="591310E8" w14:textId="5E86962D" w:rsidR="00CA2782" w:rsidRPr="00CA2782" w:rsidRDefault="00CA2782" w:rsidP="00CA2782">
            <w:pPr>
              <w:pStyle w:val="SemEspaamento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val="en-US"/>
              </w:rPr>
            </w:pPr>
            <w:r w:rsidRPr="00CA2782">
              <w:rPr>
                <w:rFonts w:cs="Times New Roman"/>
                <w:szCs w:val="24"/>
                <w:lang w:val="en-US"/>
              </w:rPr>
              <w:t>7,59</w:t>
            </w:r>
          </w:p>
        </w:tc>
        <w:tc>
          <w:tcPr>
            <w:tcW w:w="826" w:type="dxa"/>
          </w:tcPr>
          <w:p w14:paraId="7EDFBAA1" w14:textId="67B9E5A0" w:rsidR="00CA2782" w:rsidRPr="00CA2782" w:rsidRDefault="00161D10" w:rsidP="00CA2782">
            <w:pPr>
              <w:pStyle w:val="SemEspaamento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0,40</w:t>
            </w:r>
          </w:p>
        </w:tc>
        <w:tc>
          <w:tcPr>
            <w:tcW w:w="826" w:type="dxa"/>
          </w:tcPr>
          <w:p w14:paraId="55062288" w14:textId="4B54E3B3" w:rsidR="00CA2782" w:rsidRPr="00CA2782" w:rsidRDefault="0075054A" w:rsidP="00CA2782">
            <w:pPr>
              <w:pStyle w:val="SemEspaamento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1,47</w:t>
            </w:r>
          </w:p>
        </w:tc>
        <w:tc>
          <w:tcPr>
            <w:tcW w:w="923" w:type="dxa"/>
          </w:tcPr>
          <w:p w14:paraId="20947F0E" w14:textId="673F43FA" w:rsidR="00CA2782" w:rsidRPr="00CA2782" w:rsidRDefault="00CA2782" w:rsidP="00CA2782">
            <w:pPr>
              <w:pStyle w:val="SemEspaamento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val="en-US"/>
              </w:rPr>
            </w:pPr>
            <w:r w:rsidRPr="00CA2782">
              <w:rPr>
                <w:rFonts w:cs="Times New Roman"/>
                <w:szCs w:val="24"/>
                <w:lang w:val="en-US"/>
              </w:rPr>
              <w:t>26,94</w:t>
            </w:r>
          </w:p>
        </w:tc>
        <w:tc>
          <w:tcPr>
            <w:tcW w:w="941" w:type="dxa"/>
          </w:tcPr>
          <w:p w14:paraId="7BDB0CDB" w14:textId="4639C32A" w:rsidR="00CA2782" w:rsidRPr="00CA2782" w:rsidRDefault="00CA2782" w:rsidP="00CA2782">
            <w:pPr>
              <w:pStyle w:val="SemEspaamento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val="en-US"/>
              </w:rPr>
            </w:pPr>
            <w:r w:rsidRPr="00CA2782">
              <w:rPr>
                <w:rFonts w:cs="Times New Roman"/>
                <w:szCs w:val="24"/>
                <w:lang w:val="en-US"/>
              </w:rPr>
              <w:t>10,31</w:t>
            </w:r>
          </w:p>
        </w:tc>
        <w:tc>
          <w:tcPr>
            <w:tcW w:w="933" w:type="dxa"/>
          </w:tcPr>
          <w:p w14:paraId="3193B043" w14:textId="5891699C" w:rsidR="00CA2782" w:rsidRPr="00CA2782" w:rsidRDefault="003E0235" w:rsidP="00CA2782">
            <w:pPr>
              <w:pStyle w:val="SemEspaamento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5,15</w:t>
            </w:r>
          </w:p>
        </w:tc>
        <w:tc>
          <w:tcPr>
            <w:tcW w:w="930" w:type="dxa"/>
          </w:tcPr>
          <w:p w14:paraId="0D48B8EB" w14:textId="08F69F2F" w:rsidR="00CA2782" w:rsidRPr="00CA2782" w:rsidRDefault="00CA2782" w:rsidP="00CA2782">
            <w:pPr>
              <w:pStyle w:val="SemEspaamento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val="en-US"/>
              </w:rPr>
            </w:pPr>
            <w:r w:rsidRPr="00CA2782">
              <w:rPr>
                <w:rFonts w:cs="Times New Roman"/>
                <w:szCs w:val="24"/>
                <w:lang w:val="en-US"/>
              </w:rPr>
              <w:t>14,2</w:t>
            </w:r>
          </w:p>
        </w:tc>
        <w:tc>
          <w:tcPr>
            <w:tcW w:w="1043" w:type="dxa"/>
          </w:tcPr>
          <w:p w14:paraId="09DDC892" w14:textId="28F345C7" w:rsidR="00CA2782" w:rsidRPr="00CA2782" w:rsidRDefault="00CA2782" w:rsidP="00CA2782">
            <w:pPr>
              <w:pStyle w:val="SemEspaamento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val="en-US"/>
              </w:rPr>
            </w:pPr>
            <w:r w:rsidRPr="00CA2782">
              <w:rPr>
                <w:rFonts w:cs="Times New Roman"/>
                <w:szCs w:val="24"/>
                <w:lang w:val="en-US"/>
              </w:rPr>
              <w:t>11,02</w:t>
            </w:r>
          </w:p>
        </w:tc>
        <w:tc>
          <w:tcPr>
            <w:tcW w:w="1043" w:type="dxa"/>
          </w:tcPr>
          <w:p w14:paraId="0AD3E60A" w14:textId="378AE10A" w:rsidR="00CA2782" w:rsidRPr="00CA2782" w:rsidRDefault="00CA2782" w:rsidP="00CA2782">
            <w:pPr>
              <w:pStyle w:val="SemEspaamento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val="en-US"/>
              </w:rPr>
            </w:pPr>
            <w:r w:rsidRPr="00CA2782">
              <w:rPr>
                <w:rFonts w:cs="Times New Roman"/>
                <w:szCs w:val="24"/>
                <w:lang w:val="en-US"/>
              </w:rPr>
              <w:t>4,61</w:t>
            </w:r>
          </w:p>
        </w:tc>
        <w:tc>
          <w:tcPr>
            <w:tcW w:w="1043" w:type="dxa"/>
          </w:tcPr>
          <w:p w14:paraId="7E2CCA52" w14:textId="3953ED98" w:rsidR="00CA2782" w:rsidRPr="00CA2782" w:rsidRDefault="009D053D" w:rsidP="00CA2782">
            <w:pPr>
              <w:pStyle w:val="SemEspaamento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0,38</w:t>
            </w:r>
          </w:p>
        </w:tc>
        <w:tc>
          <w:tcPr>
            <w:tcW w:w="1043" w:type="dxa"/>
          </w:tcPr>
          <w:p w14:paraId="32E0F943" w14:textId="7AE52E27" w:rsidR="00CA2782" w:rsidRPr="00CA2782" w:rsidRDefault="00D46F20" w:rsidP="00CA2782">
            <w:pPr>
              <w:pStyle w:val="SemEspaamento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3,05</w:t>
            </w:r>
          </w:p>
        </w:tc>
      </w:tr>
      <w:tr w:rsidR="00CA2782" w:rsidRPr="00CA2782" w14:paraId="20D8B829" w14:textId="17C1D976" w:rsidTr="00CA278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</w:tcPr>
          <w:p w14:paraId="5FFBC111" w14:textId="5BEB506F" w:rsidR="00CA2782" w:rsidRPr="00CA2782" w:rsidRDefault="00CA2782" w:rsidP="00CA2782">
            <w:pPr>
              <w:pStyle w:val="SemEspaamento"/>
              <w:spacing w:before="60" w:after="60"/>
              <w:jc w:val="center"/>
              <w:rPr>
                <w:rFonts w:cs="Times New Roman"/>
                <w:b w:val="0"/>
                <w:bCs w:val="0"/>
                <w:szCs w:val="24"/>
                <w:lang w:val="en-US"/>
              </w:rPr>
            </w:pPr>
            <w:r w:rsidRPr="00CA2782">
              <w:rPr>
                <w:rFonts w:cs="Times New Roman"/>
                <w:b w:val="0"/>
                <w:bCs w:val="0"/>
                <w:szCs w:val="24"/>
                <w:lang w:val="en-US"/>
              </w:rPr>
              <w:t>CPPPLIP-263</w:t>
            </w:r>
            <w:r w:rsidR="00D83F16">
              <w:rPr>
                <w:rFonts w:cs="Times New Roman"/>
                <w:b w:val="0"/>
                <w:bCs w:val="0"/>
                <w:szCs w:val="24"/>
                <w:lang w:val="en-US"/>
              </w:rPr>
              <w:t xml:space="preserve"> (not described on the manuscript)</w:t>
            </w:r>
          </w:p>
        </w:tc>
        <w:tc>
          <w:tcPr>
            <w:tcW w:w="826" w:type="dxa"/>
          </w:tcPr>
          <w:p w14:paraId="35A15091" w14:textId="6C3C179C" w:rsidR="00CA2782" w:rsidRPr="00CA2782" w:rsidRDefault="00CA2782" w:rsidP="00CA2782">
            <w:pPr>
              <w:pStyle w:val="SemEspaamento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en-US"/>
              </w:rPr>
            </w:pPr>
            <w:r w:rsidRPr="00CA2782">
              <w:rPr>
                <w:rFonts w:cs="Times New Roman"/>
                <w:szCs w:val="24"/>
                <w:lang w:val="en-US"/>
              </w:rPr>
              <w:t>----</w:t>
            </w:r>
          </w:p>
        </w:tc>
        <w:tc>
          <w:tcPr>
            <w:tcW w:w="826" w:type="dxa"/>
          </w:tcPr>
          <w:p w14:paraId="1BB829E0" w14:textId="1BB92919" w:rsidR="00CA2782" w:rsidRPr="00CA2782" w:rsidRDefault="009747D1" w:rsidP="00CA2782">
            <w:pPr>
              <w:pStyle w:val="SemEspaamento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----</w:t>
            </w:r>
          </w:p>
        </w:tc>
        <w:tc>
          <w:tcPr>
            <w:tcW w:w="826" w:type="dxa"/>
          </w:tcPr>
          <w:p w14:paraId="000F69FB" w14:textId="7A80663D" w:rsidR="00CA2782" w:rsidRPr="00CA2782" w:rsidRDefault="009747D1" w:rsidP="00CA2782">
            <w:pPr>
              <w:pStyle w:val="SemEspaamento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----</w:t>
            </w:r>
          </w:p>
        </w:tc>
        <w:tc>
          <w:tcPr>
            <w:tcW w:w="923" w:type="dxa"/>
          </w:tcPr>
          <w:p w14:paraId="582AA40F" w14:textId="339F7D36" w:rsidR="00CA2782" w:rsidRPr="00CA2782" w:rsidRDefault="00202A6A" w:rsidP="00CA2782">
            <w:pPr>
              <w:pStyle w:val="SemEspaamento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64,09</w:t>
            </w:r>
            <w:r w:rsidR="00CA2782" w:rsidRPr="00CA2782">
              <w:rPr>
                <w:rFonts w:cs="Times New Roman"/>
                <w:szCs w:val="24"/>
                <w:lang w:val="en-US"/>
              </w:rPr>
              <w:t>*</w:t>
            </w:r>
          </w:p>
        </w:tc>
        <w:tc>
          <w:tcPr>
            <w:tcW w:w="941" w:type="dxa"/>
          </w:tcPr>
          <w:p w14:paraId="76E4A917" w14:textId="6F2153B8" w:rsidR="00CA2782" w:rsidRPr="00CA2782" w:rsidRDefault="00D17473" w:rsidP="00CA2782">
            <w:pPr>
              <w:pStyle w:val="SemEspaamento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41,44</w:t>
            </w:r>
          </w:p>
        </w:tc>
        <w:tc>
          <w:tcPr>
            <w:tcW w:w="933" w:type="dxa"/>
          </w:tcPr>
          <w:p w14:paraId="201F1440" w14:textId="5C73F145" w:rsidR="00CA2782" w:rsidRPr="00CA2782" w:rsidRDefault="00CA2782" w:rsidP="00CA2782">
            <w:pPr>
              <w:pStyle w:val="SemEspaamento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en-US"/>
              </w:rPr>
            </w:pPr>
            <w:r w:rsidRPr="00CA2782">
              <w:rPr>
                <w:rFonts w:cs="Times New Roman"/>
                <w:szCs w:val="24"/>
                <w:lang w:val="en-US"/>
              </w:rPr>
              <w:t>----</w:t>
            </w:r>
          </w:p>
        </w:tc>
        <w:tc>
          <w:tcPr>
            <w:tcW w:w="930" w:type="dxa"/>
          </w:tcPr>
          <w:p w14:paraId="71045263" w14:textId="6F90631C" w:rsidR="00CA2782" w:rsidRPr="00CA2782" w:rsidRDefault="00CA2782" w:rsidP="00CA2782">
            <w:pPr>
              <w:pStyle w:val="SemEspaamento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en-US"/>
              </w:rPr>
            </w:pPr>
            <w:r w:rsidRPr="00CA2782">
              <w:rPr>
                <w:rFonts w:cs="Times New Roman"/>
                <w:szCs w:val="24"/>
                <w:lang w:val="en-US"/>
              </w:rPr>
              <w:t>----</w:t>
            </w:r>
          </w:p>
        </w:tc>
        <w:tc>
          <w:tcPr>
            <w:tcW w:w="1043" w:type="dxa"/>
          </w:tcPr>
          <w:p w14:paraId="6358A26E" w14:textId="0C9952A6" w:rsidR="00CA2782" w:rsidRPr="00CA2782" w:rsidRDefault="00CA2782" w:rsidP="00CA2782">
            <w:pPr>
              <w:pStyle w:val="SemEspaamento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en-US"/>
              </w:rPr>
            </w:pPr>
            <w:r w:rsidRPr="00CA2782">
              <w:rPr>
                <w:rFonts w:cs="Times New Roman"/>
                <w:szCs w:val="24"/>
                <w:lang w:val="en-US"/>
              </w:rPr>
              <w:t>----</w:t>
            </w:r>
          </w:p>
        </w:tc>
        <w:tc>
          <w:tcPr>
            <w:tcW w:w="1043" w:type="dxa"/>
          </w:tcPr>
          <w:p w14:paraId="139E1ED6" w14:textId="5FEF4A6C" w:rsidR="00CA2782" w:rsidRPr="00CA2782" w:rsidRDefault="006819B5" w:rsidP="00CA2782">
            <w:pPr>
              <w:pStyle w:val="SemEspaamento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23,62</w:t>
            </w:r>
          </w:p>
        </w:tc>
        <w:tc>
          <w:tcPr>
            <w:tcW w:w="1043" w:type="dxa"/>
          </w:tcPr>
          <w:p w14:paraId="3411C19F" w14:textId="2FB45856" w:rsidR="00CA2782" w:rsidRPr="00CA2782" w:rsidRDefault="00B916DD" w:rsidP="00CA2782">
            <w:pPr>
              <w:pStyle w:val="SemEspaamento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----</w:t>
            </w:r>
          </w:p>
        </w:tc>
        <w:tc>
          <w:tcPr>
            <w:tcW w:w="1043" w:type="dxa"/>
          </w:tcPr>
          <w:p w14:paraId="02C03F5D" w14:textId="18134A23" w:rsidR="00CA2782" w:rsidRPr="00CA2782" w:rsidRDefault="00B916DD" w:rsidP="00CA2782">
            <w:pPr>
              <w:pStyle w:val="SemEspaamento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----</w:t>
            </w:r>
          </w:p>
        </w:tc>
      </w:tr>
    </w:tbl>
    <w:p w14:paraId="52EA0A98" w14:textId="13037ED8" w:rsidR="007D0278" w:rsidRPr="00CA2782" w:rsidRDefault="007D0278" w:rsidP="00CA2782">
      <w:pPr>
        <w:pStyle w:val="SemEspaamento"/>
        <w:spacing w:line="480" w:lineRule="auto"/>
        <w:jc w:val="center"/>
        <w:rPr>
          <w:rFonts w:cs="Times New Roman"/>
          <w:b/>
          <w:bCs/>
          <w:szCs w:val="24"/>
          <w:lang w:val="en-US"/>
        </w:rPr>
      </w:pPr>
    </w:p>
    <w:p w14:paraId="0825E1FD" w14:textId="77777777" w:rsidR="00A8214C" w:rsidRDefault="00A8214C" w:rsidP="00FE15CA">
      <w:pPr>
        <w:pStyle w:val="SemEspaamento"/>
        <w:spacing w:line="480" w:lineRule="auto"/>
        <w:jc w:val="both"/>
        <w:rPr>
          <w:b/>
          <w:bCs/>
          <w:lang w:val="en-US"/>
        </w:rPr>
      </w:pPr>
    </w:p>
    <w:p w14:paraId="438E96CF" w14:textId="08C0437F" w:rsidR="00173521" w:rsidRDefault="00335F60" w:rsidP="00FE15CA">
      <w:pPr>
        <w:pStyle w:val="SemEspaamento"/>
        <w:spacing w:line="480" w:lineRule="auto"/>
        <w:jc w:val="both"/>
        <w:rPr>
          <w:lang w:val="en-US"/>
        </w:rPr>
      </w:pPr>
      <w:r>
        <w:rPr>
          <w:b/>
          <w:bCs/>
          <w:lang w:val="en-US"/>
        </w:rPr>
        <w:t xml:space="preserve">Table 7. </w:t>
      </w:r>
      <w:r w:rsidR="009D5A57" w:rsidRPr="009D5A57">
        <w:rPr>
          <w:lang w:val="en-US"/>
        </w:rPr>
        <w:t>Measurements (cm) of pelvic girdle elements</w:t>
      </w:r>
      <w:r w:rsidR="009D5A57">
        <w:rPr>
          <w:lang w:val="en-US"/>
        </w:rPr>
        <w:t xml:space="preserve">. </w:t>
      </w:r>
      <w:r w:rsidR="00216322" w:rsidRPr="00C64931">
        <w:rPr>
          <w:lang w:val="en-US"/>
        </w:rPr>
        <w:t>* =</w:t>
      </w:r>
      <w:r w:rsidR="00216322">
        <w:rPr>
          <w:lang w:val="en-US"/>
        </w:rPr>
        <w:t xml:space="preserve"> </w:t>
      </w:r>
      <w:r w:rsidR="00216322" w:rsidRPr="00C64931">
        <w:rPr>
          <w:lang w:val="en-US"/>
        </w:rPr>
        <w:t>incomplete measures.</w:t>
      </w:r>
    </w:p>
    <w:tbl>
      <w:tblPr>
        <w:tblStyle w:val="SimplesTabela21"/>
        <w:tblW w:w="0" w:type="auto"/>
        <w:jc w:val="center"/>
        <w:tblLook w:val="04A0" w:firstRow="1" w:lastRow="0" w:firstColumn="1" w:lastColumn="0" w:noHBand="0" w:noVBand="1"/>
      </w:tblPr>
      <w:tblGrid>
        <w:gridCol w:w="2127"/>
        <w:gridCol w:w="3535"/>
        <w:gridCol w:w="3552"/>
      </w:tblGrid>
      <w:tr w:rsidR="00CB13D6" w:rsidRPr="00C132D9" w14:paraId="01360632" w14:textId="77777777" w:rsidTr="00590A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882A34C" w14:textId="6CBE12D8" w:rsidR="00CB13D6" w:rsidRPr="00C132D9" w:rsidRDefault="00CB13D6" w:rsidP="00F00CBA">
            <w:pPr>
              <w:pStyle w:val="SemEspaamento"/>
              <w:spacing w:before="60" w:after="60"/>
              <w:jc w:val="center"/>
              <w:rPr>
                <w:lang w:val="en-US"/>
              </w:rPr>
            </w:pPr>
            <w:r w:rsidRPr="00C132D9">
              <w:rPr>
                <w:lang w:val="en-US"/>
              </w:rPr>
              <w:t>Specimen</w:t>
            </w:r>
          </w:p>
        </w:tc>
        <w:tc>
          <w:tcPr>
            <w:tcW w:w="3535" w:type="dxa"/>
          </w:tcPr>
          <w:p w14:paraId="56BF8382" w14:textId="6AAE9F4C" w:rsidR="00CB13D6" w:rsidRPr="00C132D9" w:rsidRDefault="00CB13D6" w:rsidP="00F00CBA">
            <w:pPr>
              <w:pStyle w:val="SemEspaamento"/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C132D9">
              <w:rPr>
                <w:lang w:val="en-US"/>
              </w:rPr>
              <w:t xml:space="preserve">Maximum </w:t>
            </w:r>
            <w:r w:rsidR="00590AC4">
              <w:rPr>
                <w:lang w:val="en-US"/>
              </w:rPr>
              <w:t xml:space="preserve">proximodistal </w:t>
            </w:r>
            <w:r w:rsidRPr="00C132D9">
              <w:rPr>
                <w:lang w:val="en-US"/>
              </w:rPr>
              <w:t>length</w:t>
            </w:r>
          </w:p>
        </w:tc>
        <w:tc>
          <w:tcPr>
            <w:tcW w:w="3552" w:type="dxa"/>
          </w:tcPr>
          <w:p w14:paraId="0C24F775" w14:textId="46390EDE" w:rsidR="00CB13D6" w:rsidRPr="00C132D9" w:rsidRDefault="00CB13D6" w:rsidP="00F00CBA">
            <w:pPr>
              <w:pStyle w:val="SemEspaamento"/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C132D9">
              <w:rPr>
                <w:lang w:val="en-US"/>
              </w:rPr>
              <w:t xml:space="preserve">Maximum </w:t>
            </w:r>
            <w:r w:rsidR="00590AC4">
              <w:rPr>
                <w:lang w:val="en-US"/>
              </w:rPr>
              <w:t xml:space="preserve">mediolateral </w:t>
            </w:r>
            <w:r w:rsidRPr="00C132D9">
              <w:rPr>
                <w:lang w:val="en-US"/>
              </w:rPr>
              <w:t>breadth</w:t>
            </w:r>
          </w:p>
        </w:tc>
      </w:tr>
      <w:tr w:rsidR="00CB13D6" w:rsidRPr="00CB13D6" w14:paraId="7BE5F2B4" w14:textId="77777777" w:rsidTr="00590A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098529B" w14:textId="42B04394" w:rsidR="00CB13D6" w:rsidRPr="00CB13D6" w:rsidRDefault="008D1595" w:rsidP="00F00CBA">
            <w:pPr>
              <w:pStyle w:val="SemEspaamento"/>
              <w:spacing w:before="60" w:after="60"/>
              <w:jc w:val="center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>CPPLIP-042</w:t>
            </w:r>
          </w:p>
        </w:tc>
        <w:tc>
          <w:tcPr>
            <w:tcW w:w="3535" w:type="dxa"/>
          </w:tcPr>
          <w:p w14:paraId="3EA5BEC1" w14:textId="476DB978" w:rsidR="00CB13D6" w:rsidRPr="00CB13D6" w:rsidRDefault="00821D53" w:rsidP="00F00CBA">
            <w:pPr>
              <w:pStyle w:val="SemEspaamento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33,98*</w:t>
            </w:r>
          </w:p>
        </w:tc>
        <w:tc>
          <w:tcPr>
            <w:tcW w:w="3552" w:type="dxa"/>
          </w:tcPr>
          <w:p w14:paraId="7793CB2A" w14:textId="222A2B30" w:rsidR="00CB13D6" w:rsidRPr="00CB13D6" w:rsidRDefault="00D05B77" w:rsidP="00F00CBA">
            <w:pPr>
              <w:pStyle w:val="SemEspaamento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14,50*</w:t>
            </w:r>
          </w:p>
        </w:tc>
      </w:tr>
      <w:tr w:rsidR="00CB13D6" w:rsidRPr="00CB13D6" w14:paraId="2ECCAD5D" w14:textId="77777777" w:rsidTr="00590AC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F9CEBAF" w14:textId="5CE28F44" w:rsidR="00CB13D6" w:rsidRPr="00CB13D6" w:rsidRDefault="008D1595" w:rsidP="00F00CBA">
            <w:pPr>
              <w:pStyle w:val="SemEspaamento"/>
              <w:spacing w:before="60" w:after="60"/>
              <w:jc w:val="center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>CPPLIP-069</w:t>
            </w:r>
          </w:p>
        </w:tc>
        <w:tc>
          <w:tcPr>
            <w:tcW w:w="3535" w:type="dxa"/>
          </w:tcPr>
          <w:p w14:paraId="020A8201" w14:textId="4979782F" w:rsidR="00CB13D6" w:rsidRPr="00CB13D6" w:rsidRDefault="00D05B77" w:rsidP="00F00CBA">
            <w:pPr>
              <w:pStyle w:val="SemEspaamento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64,57</w:t>
            </w:r>
          </w:p>
        </w:tc>
        <w:tc>
          <w:tcPr>
            <w:tcW w:w="3552" w:type="dxa"/>
          </w:tcPr>
          <w:p w14:paraId="682A0347" w14:textId="4FE0F9ED" w:rsidR="00CB13D6" w:rsidRPr="00CB13D6" w:rsidRDefault="00682106" w:rsidP="00F00CBA">
            <w:pPr>
              <w:pStyle w:val="SemEspaamento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16,83</w:t>
            </w:r>
          </w:p>
        </w:tc>
      </w:tr>
    </w:tbl>
    <w:p w14:paraId="09F25D9C" w14:textId="305B5F42" w:rsidR="00F52848" w:rsidRDefault="00F52848" w:rsidP="00FE15CA">
      <w:pPr>
        <w:pStyle w:val="SemEspaamento"/>
        <w:spacing w:line="480" w:lineRule="auto"/>
        <w:jc w:val="both"/>
        <w:rPr>
          <w:lang w:val="en-US"/>
        </w:rPr>
      </w:pPr>
    </w:p>
    <w:p w14:paraId="3C62313B" w14:textId="77777777" w:rsidR="00A8214C" w:rsidRDefault="00A8214C" w:rsidP="00FE15CA">
      <w:pPr>
        <w:pStyle w:val="SemEspaamento"/>
        <w:spacing w:line="480" w:lineRule="auto"/>
        <w:jc w:val="both"/>
        <w:rPr>
          <w:lang w:val="en-US"/>
        </w:rPr>
      </w:pPr>
    </w:p>
    <w:p w14:paraId="45B09A2E" w14:textId="7F5C0FD2" w:rsidR="00F13FA6" w:rsidRDefault="00781C22" w:rsidP="00590AC4">
      <w:pPr>
        <w:pStyle w:val="SemEspaamento"/>
        <w:jc w:val="both"/>
        <w:rPr>
          <w:lang w:val="en-US"/>
        </w:rPr>
      </w:pPr>
      <w:r>
        <w:rPr>
          <w:b/>
          <w:bCs/>
          <w:lang w:val="en-US"/>
        </w:rPr>
        <w:t xml:space="preserve">Table 8. </w:t>
      </w:r>
      <w:r>
        <w:rPr>
          <w:lang w:val="en-US"/>
        </w:rPr>
        <w:t>Measurements (cm) of pedal elements.</w:t>
      </w:r>
      <w:r w:rsidR="00F13FA6" w:rsidRPr="00F13FA6">
        <w:rPr>
          <w:b/>
          <w:bCs/>
          <w:lang w:val="en-US"/>
        </w:rPr>
        <w:t xml:space="preserve"> </w:t>
      </w:r>
      <w:r w:rsidR="00F13FA6" w:rsidRPr="00C64931">
        <w:rPr>
          <w:b/>
          <w:bCs/>
          <w:lang w:val="en-US"/>
        </w:rPr>
        <w:t>ML</w:t>
      </w:r>
      <w:r w:rsidR="00F13FA6" w:rsidRPr="00C64931">
        <w:rPr>
          <w:lang w:val="en-US"/>
        </w:rPr>
        <w:t xml:space="preserve">: maximum </w:t>
      </w:r>
      <w:r w:rsidR="007B1850">
        <w:rPr>
          <w:lang w:val="en-US"/>
        </w:rPr>
        <w:t>proximodistal l</w:t>
      </w:r>
      <w:r w:rsidR="00F13FA6" w:rsidRPr="00C64931">
        <w:rPr>
          <w:lang w:val="en-US"/>
        </w:rPr>
        <w:t xml:space="preserve">ength, </w:t>
      </w:r>
      <w:r w:rsidR="00F13FA6" w:rsidRPr="00C64931">
        <w:rPr>
          <w:b/>
          <w:bCs/>
          <w:lang w:val="en-US"/>
        </w:rPr>
        <w:t>MPTB</w:t>
      </w:r>
      <w:r w:rsidR="00F13FA6" w:rsidRPr="00C64931">
        <w:rPr>
          <w:lang w:val="en-US"/>
        </w:rPr>
        <w:t xml:space="preserve">: maximum proximal transverse breadth, </w:t>
      </w:r>
      <w:r w:rsidR="00F13FA6" w:rsidRPr="00C64931">
        <w:rPr>
          <w:b/>
          <w:bCs/>
          <w:lang w:val="en-US"/>
        </w:rPr>
        <w:t>MSB</w:t>
      </w:r>
      <w:r w:rsidR="00F13FA6" w:rsidRPr="00C64931">
        <w:rPr>
          <w:lang w:val="en-US"/>
        </w:rPr>
        <w:t xml:space="preserve">: maximum shaft breadth, </w:t>
      </w:r>
      <w:r w:rsidR="00F13FA6" w:rsidRPr="00166551">
        <w:rPr>
          <w:b/>
          <w:bCs/>
          <w:lang w:val="en-US"/>
        </w:rPr>
        <w:t>MDTB</w:t>
      </w:r>
      <w:r w:rsidR="00F13FA6" w:rsidRPr="00C64931">
        <w:rPr>
          <w:lang w:val="en-US"/>
        </w:rPr>
        <w:t>: maximum distal transverse breadth.</w:t>
      </w:r>
    </w:p>
    <w:tbl>
      <w:tblPr>
        <w:tblStyle w:val="SimplesTabela21"/>
        <w:tblW w:w="0" w:type="auto"/>
        <w:jc w:val="center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A35F19" w:rsidRPr="00C132D9" w14:paraId="53D71723" w14:textId="77777777" w:rsidTr="00F00C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</w:tcPr>
          <w:p w14:paraId="65DB275C" w14:textId="38DFEBC4" w:rsidR="00A35F19" w:rsidRPr="00C132D9" w:rsidRDefault="00A35F19" w:rsidP="00F00CBA">
            <w:pPr>
              <w:pStyle w:val="SemEspaamento"/>
              <w:spacing w:before="60" w:after="60"/>
              <w:jc w:val="center"/>
              <w:rPr>
                <w:lang w:val="en-US"/>
              </w:rPr>
            </w:pPr>
            <w:r w:rsidRPr="00C132D9">
              <w:t>Specimen</w:t>
            </w:r>
          </w:p>
        </w:tc>
        <w:tc>
          <w:tcPr>
            <w:tcW w:w="1699" w:type="dxa"/>
          </w:tcPr>
          <w:p w14:paraId="2381E078" w14:textId="016490DA" w:rsidR="00A35F19" w:rsidRPr="00C132D9" w:rsidRDefault="00A35F19" w:rsidP="00F00CBA">
            <w:pPr>
              <w:pStyle w:val="SemEspaamento"/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C132D9">
              <w:t>ML</w:t>
            </w:r>
          </w:p>
        </w:tc>
        <w:tc>
          <w:tcPr>
            <w:tcW w:w="1699" w:type="dxa"/>
          </w:tcPr>
          <w:p w14:paraId="488D3296" w14:textId="0A15BC16" w:rsidR="00A35F19" w:rsidRPr="00C132D9" w:rsidRDefault="00A35F19" w:rsidP="00F00CBA">
            <w:pPr>
              <w:pStyle w:val="SemEspaamento"/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C132D9">
              <w:t>MPTB</w:t>
            </w:r>
          </w:p>
        </w:tc>
        <w:tc>
          <w:tcPr>
            <w:tcW w:w="1699" w:type="dxa"/>
          </w:tcPr>
          <w:p w14:paraId="6BDA79E8" w14:textId="7EDD5701" w:rsidR="00A35F19" w:rsidRPr="00C132D9" w:rsidRDefault="00A35F19" w:rsidP="00F00CBA">
            <w:pPr>
              <w:pStyle w:val="SemEspaamento"/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C132D9">
              <w:t>MSB</w:t>
            </w:r>
          </w:p>
        </w:tc>
        <w:tc>
          <w:tcPr>
            <w:tcW w:w="1699" w:type="dxa"/>
          </w:tcPr>
          <w:p w14:paraId="3783BC2F" w14:textId="0C5FC3DB" w:rsidR="00A35F19" w:rsidRPr="00C132D9" w:rsidRDefault="00A35F19" w:rsidP="00F00CBA">
            <w:pPr>
              <w:pStyle w:val="SemEspaamento"/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C132D9">
              <w:t>MDTB</w:t>
            </w:r>
          </w:p>
        </w:tc>
      </w:tr>
      <w:tr w:rsidR="004A71EA" w:rsidRPr="004A71EA" w14:paraId="22DA53EE" w14:textId="77777777" w:rsidTr="00F00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</w:tcPr>
          <w:p w14:paraId="7D9F7F2A" w14:textId="6D227C4E" w:rsidR="004A71EA" w:rsidRPr="004A71EA" w:rsidRDefault="006A56B0" w:rsidP="00F00CBA">
            <w:pPr>
              <w:pStyle w:val="SemEspaamento"/>
              <w:spacing w:before="60" w:after="60"/>
              <w:jc w:val="center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>CPPLIP-011</w:t>
            </w:r>
          </w:p>
        </w:tc>
        <w:tc>
          <w:tcPr>
            <w:tcW w:w="1699" w:type="dxa"/>
          </w:tcPr>
          <w:p w14:paraId="6ADE6C36" w14:textId="4560E0D2" w:rsidR="004A71EA" w:rsidRPr="004A71EA" w:rsidRDefault="00EA241D" w:rsidP="00F00CBA">
            <w:pPr>
              <w:pStyle w:val="SemEspaamento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13,11</w:t>
            </w:r>
          </w:p>
        </w:tc>
        <w:tc>
          <w:tcPr>
            <w:tcW w:w="1699" w:type="dxa"/>
          </w:tcPr>
          <w:p w14:paraId="71EA3A7E" w14:textId="6CB8B520" w:rsidR="004A71EA" w:rsidRPr="004A71EA" w:rsidRDefault="00EC2785" w:rsidP="00F00CBA">
            <w:pPr>
              <w:pStyle w:val="SemEspaamento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8,9</w:t>
            </w:r>
          </w:p>
        </w:tc>
        <w:tc>
          <w:tcPr>
            <w:tcW w:w="1699" w:type="dxa"/>
          </w:tcPr>
          <w:p w14:paraId="41D2DCC0" w14:textId="6FB6BAD2" w:rsidR="004A71EA" w:rsidRPr="004A71EA" w:rsidRDefault="00EC2785" w:rsidP="00F00CBA">
            <w:pPr>
              <w:pStyle w:val="SemEspaamento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4,48</w:t>
            </w:r>
          </w:p>
        </w:tc>
        <w:tc>
          <w:tcPr>
            <w:tcW w:w="1699" w:type="dxa"/>
          </w:tcPr>
          <w:p w14:paraId="516B77A8" w14:textId="7842642C" w:rsidR="004A71EA" w:rsidRPr="004A71EA" w:rsidRDefault="00EC2785" w:rsidP="00F00CBA">
            <w:pPr>
              <w:pStyle w:val="SemEspaamento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6,88</w:t>
            </w:r>
          </w:p>
        </w:tc>
      </w:tr>
      <w:tr w:rsidR="004A71EA" w:rsidRPr="004A71EA" w14:paraId="340C8C40" w14:textId="77777777" w:rsidTr="00F00CB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</w:tcPr>
          <w:p w14:paraId="2CD29A84" w14:textId="42CDCD55" w:rsidR="004A71EA" w:rsidRPr="004A71EA" w:rsidRDefault="006A56B0" w:rsidP="00F00CBA">
            <w:pPr>
              <w:pStyle w:val="SemEspaamento"/>
              <w:spacing w:before="60" w:after="60"/>
              <w:jc w:val="center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>CPPLIP-054</w:t>
            </w:r>
          </w:p>
        </w:tc>
        <w:tc>
          <w:tcPr>
            <w:tcW w:w="1699" w:type="dxa"/>
          </w:tcPr>
          <w:p w14:paraId="267E979E" w14:textId="78998E80" w:rsidR="004A71EA" w:rsidRPr="004A71EA" w:rsidRDefault="00224977" w:rsidP="00F00CBA">
            <w:pPr>
              <w:pStyle w:val="SemEspaamento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15,78</w:t>
            </w:r>
          </w:p>
        </w:tc>
        <w:tc>
          <w:tcPr>
            <w:tcW w:w="1699" w:type="dxa"/>
          </w:tcPr>
          <w:p w14:paraId="618B3DD2" w14:textId="1BE1816F" w:rsidR="004A71EA" w:rsidRPr="004A71EA" w:rsidRDefault="00224977" w:rsidP="00F00CBA">
            <w:pPr>
              <w:pStyle w:val="SemEspaamento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6,29</w:t>
            </w:r>
          </w:p>
        </w:tc>
        <w:tc>
          <w:tcPr>
            <w:tcW w:w="1699" w:type="dxa"/>
          </w:tcPr>
          <w:p w14:paraId="35CF8EAF" w14:textId="1120BEF0" w:rsidR="004A71EA" w:rsidRPr="004A71EA" w:rsidRDefault="00224977" w:rsidP="00F00CBA">
            <w:pPr>
              <w:pStyle w:val="SemEspaamento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3,12</w:t>
            </w:r>
          </w:p>
        </w:tc>
        <w:tc>
          <w:tcPr>
            <w:tcW w:w="1699" w:type="dxa"/>
          </w:tcPr>
          <w:p w14:paraId="76A1B0E7" w14:textId="703E8E05" w:rsidR="004A71EA" w:rsidRPr="004A71EA" w:rsidRDefault="00131F38" w:rsidP="00F00CBA">
            <w:pPr>
              <w:pStyle w:val="SemEspaamento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</w:tbl>
    <w:p w14:paraId="0A7B8AF6" w14:textId="77777777" w:rsidR="00C132D9" w:rsidRDefault="00C132D9" w:rsidP="00F00CBA">
      <w:pPr>
        <w:jc w:val="center"/>
        <w:rPr>
          <w:rFonts w:ascii="Times New Roman" w:hAnsi="Times New Roman"/>
          <w:b/>
          <w:bCs/>
          <w:sz w:val="24"/>
          <w:lang w:val="en-US"/>
        </w:rPr>
      </w:pPr>
      <w:r>
        <w:rPr>
          <w:b/>
          <w:bCs/>
          <w:lang w:val="en-US"/>
        </w:rPr>
        <w:br w:type="page"/>
      </w:r>
    </w:p>
    <w:p w14:paraId="2CCACFE7" w14:textId="0F8426C4" w:rsidR="00153C8F" w:rsidRDefault="00BB3989" w:rsidP="00FE15CA">
      <w:pPr>
        <w:pStyle w:val="SemEspaamento"/>
        <w:spacing w:line="480" w:lineRule="auto"/>
        <w:jc w:val="both"/>
        <w:rPr>
          <w:lang w:val="en-US"/>
        </w:rPr>
      </w:pPr>
      <w:r w:rsidRPr="003959AE">
        <w:rPr>
          <w:b/>
          <w:bCs/>
          <w:lang w:val="en-US"/>
        </w:rPr>
        <w:lastRenderedPageBreak/>
        <w:t>APPENDIX II.</w:t>
      </w:r>
      <w:r w:rsidR="004D180D" w:rsidRPr="003959AE">
        <w:rPr>
          <w:b/>
          <w:bCs/>
          <w:lang w:val="en-US"/>
        </w:rPr>
        <w:t xml:space="preserve"> </w:t>
      </w:r>
      <w:r w:rsidR="00692DEC">
        <w:rPr>
          <w:b/>
          <w:lang w:val="en-US"/>
        </w:rPr>
        <w:t>L</w:t>
      </w:r>
      <w:r w:rsidR="00692DEC" w:rsidRPr="00692DEC">
        <w:rPr>
          <w:b/>
          <w:lang w:val="en-US"/>
        </w:rPr>
        <w:t>ist of synonyms</w:t>
      </w:r>
      <w:r w:rsidR="00C771BE">
        <w:rPr>
          <w:b/>
          <w:lang w:val="en-US"/>
        </w:rPr>
        <w:t xml:space="preserve"> of </w:t>
      </w:r>
      <w:r w:rsidR="00C771BE" w:rsidRPr="00C771BE">
        <w:rPr>
          <w:rFonts w:cs="Times New Roman"/>
          <w:b/>
          <w:bCs/>
          <w:i/>
          <w:iCs/>
          <w:szCs w:val="24"/>
          <w:lang w:val="en-US"/>
        </w:rPr>
        <w:t>Baurutitan britoi</w:t>
      </w:r>
      <w:r w:rsidR="00F00F48" w:rsidRPr="00EF7191">
        <w:rPr>
          <w:b/>
          <w:lang w:val="en-US"/>
        </w:rPr>
        <w:t>.</w:t>
      </w:r>
    </w:p>
    <w:p w14:paraId="59AA632D" w14:textId="6FCE167B" w:rsidR="003959AE" w:rsidRPr="003959AE" w:rsidRDefault="003959AE" w:rsidP="009213AE">
      <w:pPr>
        <w:pStyle w:val="SemEspaamento"/>
        <w:spacing w:line="360" w:lineRule="auto"/>
        <w:jc w:val="both"/>
        <w:rPr>
          <w:lang w:val="en-US"/>
        </w:rPr>
      </w:pPr>
      <w:r>
        <w:rPr>
          <w:lang w:val="en-US"/>
        </w:rPr>
        <w:t xml:space="preserve">A complete list </w:t>
      </w:r>
      <w:r w:rsidR="00413B84">
        <w:rPr>
          <w:lang w:val="en-US"/>
        </w:rPr>
        <w:t>of</w:t>
      </w:r>
      <w:r>
        <w:rPr>
          <w:lang w:val="en-US"/>
        </w:rPr>
        <w:t xml:space="preserve"> </w:t>
      </w:r>
      <w:r w:rsidR="004B00CF">
        <w:rPr>
          <w:lang w:val="en-US"/>
        </w:rPr>
        <w:t>synonyms</w:t>
      </w:r>
      <w:r>
        <w:rPr>
          <w:lang w:val="en-US"/>
        </w:rPr>
        <w:t xml:space="preserve"> </w:t>
      </w:r>
      <w:r w:rsidR="002D7D41">
        <w:rPr>
          <w:lang w:val="en-US"/>
        </w:rPr>
        <w:t>is provide</w:t>
      </w:r>
      <w:r w:rsidR="00413B84">
        <w:rPr>
          <w:lang w:val="en-US"/>
        </w:rPr>
        <w:t>d</w:t>
      </w:r>
      <w:r w:rsidR="002D7D41">
        <w:rPr>
          <w:lang w:val="en-US"/>
        </w:rPr>
        <w:t xml:space="preserve"> here. Following the Open Nomenclature</w:t>
      </w:r>
      <w:r w:rsidR="001663AF">
        <w:rPr>
          <w:lang w:val="en-US"/>
        </w:rPr>
        <w:t xml:space="preserve"> proposed by Matthews, 1973. </w:t>
      </w:r>
    </w:p>
    <w:p w14:paraId="2FE4B0BE" w14:textId="77777777" w:rsidR="003959AE" w:rsidRPr="00413B84" w:rsidRDefault="003959AE" w:rsidP="009213AE">
      <w:pPr>
        <w:pStyle w:val="SemEspaamento"/>
        <w:spacing w:line="360" w:lineRule="auto"/>
        <w:jc w:val="both"/>
        <w:rPr>
          <w:lang w:val="en-US"/>
        </w:rPr>
      </w:pPr>
    </w:p>
    <w:p w14:paraId="40D65EDA" w14:textId="3EF7B4A9" w:rsidR="00C06BFD" w:rsidRPr="00413B84" w:rsidRDefault="00C06BFD" w:rsidP="009213AE">
      <w:pPr>
        <w:pStyle w:val="SemEspaamento"/>
        <w:spacing w:line="360" w:lineRule="auto"/>
        <w:jc w:val="both"/>
        <w:rPr>
          <w:rFonts w:cs="Times New Roman"/>
          <w:szCs w:val="24"/>
          <w:lang w:val="en-US"/>
        </w:rPr>
      </w:pPr>
      <w:r w:rsidRPr="00413B84">
        <w:rPr>
          <w:rFonts w:cs="Times New Roman"/>
          <w:szCs w:val="24"/>
          <w:lang w:val="en-US"/>
        </w:rPr>
        <w:t xml:space="preserve">.2006 </w:t>
      </w:r>
      <w:r w:rsidRPr="00413B84">
        <w:rPr>
          <w:rFonts w:cs="Times New Roman"/>
          <w:i/>
          <w:iCs/>
          <w:szCs w:val="24"/>
          <w:lang w:val="en-US"/>
        </w:rPr>
        <w:t xml:space="preserve">Baurutitan britoi </w:t>
      </w:r>
      <w:r w:rsidRPr="00413B84">
        <w:rPr>
          <w:rFonts w:cs="Times New Roman"/>
          <w:szCs w:val="24"/>
          <w:lang w:val="en-US"/>
        </w:rPr>
        <w:t>Kellner et al.</w:t>
      </w:r>
    </w:p>
    <w:p w14:paraId="23B0DA98" w14:textId="5F38E67F" w:rsidR="00E975F6" w:rsidRPr="00EF7191" w:rsidRDefault="00E975F6" w:rsidP="009213AE">
      <w:pPr>
        <w:pStyle w:val="SemEspaamento"/>
        <w:spacing w:line="360" w:lineRule="auto"/>
        <w:jc w:val="both"/>
      </w:pPr>
      <w:r w:rsidRPr="00EF7191">
        <w:rPr>
          <w:rFonts w:cs="Times New Roman"/>
          <w:szCs w:val="24"/>
        </w:rPr>
        <w:t xml:space="preserve">p.2006 </w:t>
      </w:r>
      <w:r w:rsidR="005B2569" w:rsidRPr="00EF7191">
        <w:rPr>
          <w:i/>
          <w:iCs/>
        </w:rPr>
        <w:t xml:space="preserve">Baurutitan britoi </w:t>
      </w:r>
      <w:r w:rsidR="005B2569" w:rsidRPr="00EF7191">
        <w:t>Santucci and Bertini</w:t>
      </w:r>
    </w:p>
    <w:p w14:paraId="0941EA16" w14:textId="490E03E6" w:rsidR="00B80E46" w:rsidRPr="00EF7191" w:rsidRDefault="00B80E46" w:rsidP="009213AE">
      <w:pPr>
        <w:pStyle w:val="SemEspaamento"/>
        <w:spacing w:line="360" w:lineRule="auto"/>
        <w:jc w:val="both"/>
        <w:rPr>
          <w:rFonts w:cs="Times New Roman"/>
          <w:szCs w:val="24"/>
        </w:rPr>
      </w:pPr>
      <w:r w:rsidRPr="00EF7191">
        <w:t xml:space="preserve">p.2006 </w:t>
      </w:r>
      <w:r w:rsidRPr="00EF7191">
        <w:rPr>
          <w:i/>
          <w:iCs/>
        </w:rPr>
        <w:t xml:space="preserve">Trigonosaurus pricei </w:t>
      </w:r>
      <w:r w:rsidRPr="00EF7191">
        <w:t>Salgado et al.</w:t>
      </w:r>
    </w:p>
    <w:p w14:paraId="1078114B" w14:textId="11DF5BED" w:rsidR="006E49DD" w:rsidRPr="00EF7191" w:rsidRDefault="006E49DD" w:rsidP="009213AE">
      <w:pPr>
        <w:pStyle w:val="SemEspaamento"/>
        <w:spacing w:line="360" w:lineRule="auto"/>
        <w:jc w:val="both"/>
        <w:rPr>
          <w:rFonts w:cs="Times New Roman"/>
          <w:szCs w:val="24"/>
        </w:rPr>
      </w:pPr>
      <w:r w:rsidRPr="00EF7191">
        <w:rPr>
          <w:rFonts w:cs="Times New Roman"/>
          <w:szCs w:val="24"/>
        </w:rPr>
        <w:t xml:space="preserve">.2007 </w:t>
      </w:r>
      <w:r w:rsidRPr="00EF7191">
        <w:rPr>
          <w:rFonts w:cs="Times New Roman"/>
          <w:i/>
          <w:iCs/>
          <w:szCs w:val="24"/>
        </w:rPr>
        <w:t xml:space="preserve">Baurutitan britoi </w:t>
      </w:r>
      <w:r w:rsidRPr="00EF7191">
        <w:rPr>
          <w:rFonts w:cs="Times New Roman"/>
          <w:szCs w:val="24"/>
        </w:rPr>
        <w:t>Casal et al.</w:t>
      </w:r>
    </w:p>
    <w:p w14:paraId="19ADF646" w14:textId="6856E144" w:rsidR="008B0D9E" w:rsidRPr="008956B4" w:rsidRDefault="008B0D9E" w:rsidP="009213AE">
      <w:pPr>
        <w:pStyle w:val="SemEspaamento"/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p.</w:t>
      </w:r>
      <w:r w:rsidR="008956B4">
        <w:rPr>
          <w:rFonts w:cs="Times New Roman"/>
          <w:szCs w:val="24"/>
        </w:rPr>
        <w:t xml:space="preserve">2008 </w:t>
      </w:r>
      <w:r w:rsidR="008956B4">
        <w:rPr>
          <w:i/>
          <w:iCs/>
        </w:rPr>
        <w:t xml:space="preserve">Baurutitan britoi </w:t>
      </w:r>
      <w:r w:rsidR="008956B4">
        <w:t>Salgado and Carvalho</w:t>
      </w:r>
    </w:p>
    <w:p w14:paraId="693C2CC8" w14:textId="77777777" w:rsidR="006E49DD" w:rsidRPr="00DD22D1" w:rsidRDefault="006E49DD" w:rsidP="009213AE">
      <w:pPr>
        <w:pStyle w:val="SemEspaamento"/>
        <w:spacing w:line="360" w:lineRule="auto"/>
        <w:jc w:val="both"/>
        <w:rPr>
          <w:rFonts w:cs="Times New Roman"/>
          <w:szCs w:val="24"/>
          <w:lang w:val="es-AR"/>
        </w:rPr>
      </w:pPr>
      <w:r w:rsidRPr="00DD22D1">
        <w:rPr>
          <w:rFonts w:cs="Times New Roman"/>
          <w:szCs w:val="24"/>
          <w:lang w:val="es-AR"/>
        </w:rPr>
        <w:t xml:space="preserve">.2009 </w:t>
      </w:r>
      <w:r w:rsidRPr="00DD22D1">
        <w:rPr>
          <w:rFonts w:cs="Times New Roman"/>
          <w:i/>
          <w:iCs/>
          <w:szCs w:val="24"/>
          <w:lang w:val="es-AR"/>
        </w:rPr>
        <w:t xml:space="preserve">Baurutitan britoi </w:t>
      </w:r>
      <w:r w:rsidRPr="00DD22D1">
        <w:rPr>
          <w:rFonts w:cs="Times New Roman"/>
          <w:szCs w:val="24"/>
          <w:lang w:val="es-AR"/>
        </w:rPr>
        <w:t>Barco</w:t>
      </w:r>
    </w:p>
    <w:p w14:paraId="448ED9E2" w14:textId="77777777" w:rsidR="006E49DD" w:rsidRPr="00DD22D1" w:rsidRDefault="006E49DD" w:rsidP="009213AE">
      <w:pPr>
        <w:pStyle w:val="SemEspaamento"/>
        <w:spacing w:line="360" w:lineRule="auto"/>
        <w:jc w:val="both"/>
        <w:rPr>
          <w:rFonts w:cs="Times New Roman"/>
          <w:szCs w:val="24"/>
          <w:lang w:val="es-AR"/>
        </w:rPr>
      </w:pPr>
      <w:r w:rsidRPr="00DD22D1">
        <w:rPr>
          <w:rFonts w:cs="Times New Roman"/>
          <w:szCs w:val="24"/>
          <w:lang w:val="es-AR"/>
        </w:rPr>
        <w:t>.2010</w:t>
      </w:r>
      <w:r w:rsidRPr="00DD22D1">
        <w:rPr>
          <w:rFonts w:cs="Times New Roman"/>
          <w:i/>
          <w:iCs/>
          <w:szCs w:val="24"/>
          <w:lang w:val="es-AR"/>
        </w:rPr>
        <w:t xml:space="preserve"> Baurutitan britoi </w:t>
      </w:r>
      <w:r w:rsidRPr="00DD22D1">
        <w:rPr>
          <w:rFonts w:cs="Times New Roman"/>
          <w:szCs w:val="24"/>
          <w:lang w:val="es-AR"/>
        </w:rPr>
        <w:t>Calvo and Porfiri</w:t>
      </w:r>
    </w:p>
    <w:p w14:paraId="37499C27" w14:textId="107C0FCF" w:rsidR="006E49DD" w:rsidRPr="00DD22D1" w:rsidRDefault="006E49DD" w:rsidP="009213AE">
      <w:pPr>
        <w:pStyle w:val="SemEspaamento"/>
        <w:spacing w:line="360" w:lineRule="auto"/>
        <w:jc w:val="both"/>
        <w:rPr>
          <w:rFonts w:cs="Times New Roman"/>
          <w:szCs w:val="24"/>
          <w:lang w:val="es-AR"/>
        </w:rPr>
      </w:pPr>
      <w:r w:rsidRPr="00DD22D1">
        <w:rPr>
          <w:rFonts w:cs="Times New Roman"/>
          <w:szCs w:val="24"/>
          <w:lang w:val="es-AR"/>
        </w:rPr>
        <w:t xml:space="preserve">.2010 </w:t>
      </w:r>
      <w:r w:rsidRPr="00DD22D1">
        <w:rPr>
          <w:rFonts w:cs="Times New Roman"/>
          <w:i/>
          <w:iCs/>
          <w:szCs w:val="24"/>
          <w:lang w:val="es-AR"/>
        </w:rPr>
        <w:t xml:space="preserve">Baurutitan britoi </w:t>
      </w:r>
      <w:r w:rsidRPr="00DD22D1">
        <w:rPr>
          <w:rFonts w:cs="Times New Roman"/>
          <w:szCs w:val="24"/>
          <w:lang w:val="es-AR"/>
        </w:rPr>
        <w:t>Csiki et al</w:t>
      </w:r>
      <w:r w:rsidR="00DD22D1">
        <w:rPr>
          <w:rFonts w:cs="Times New Roman"/>
          <w:szCs w:val="24"/>
          <w:lang w:val="es-AR"/>
        </w:rPr>
        <w:t>.</w:t>
      </w:r>
    </w:p>
    <w:p w14:paraId="1DF850F9" w14:textId="77777777" w:rsidR="006E49DD" w:rsidRPr="00DD22D1" w:rsidRDefault="006E49DD" w:rsidP="009213AE">
      <w:pPr>
        <w:pStyle w:val="SemEspaamento"/>
        <w:spacing w:line="360" w:lineRule="auto"/>
        <w:jc w:val="both"/>
        <w:rPr>
          <w:rFonts w:cs="Times New Roman"/>
          <w:szCs w:val="24"/>
          <w:lang w:val="es-AR"/>
        </w:rPr>
      </w:pPr>
      <w:r w:rsidRPr="00DD22D1">
        <w:rPr>
          <w:rFonts w:cs="Times New Roman"/>
          <w:szCs w:val="24"/>
          <w:lang w:val="es-AR"/>
        </w:rPr>
        <w:t xml:space="preserve">p. 2010 </w:t>
      </w:r>
      <w:r w:rsidRPr="00DD22D1">
        <w:rPr>
          <w:rFonts w:cs="Times New Roman"/>
          <w:i/>
          <w:iCs/>
          <w:szCs w:val="24"/>
          <w:lang w:val="es-AR"/>
        </w:rPr>
        <w:t xml:space="preserve">Trigonosaurus pricei </w:t>
      </w:r>
      <w:r w:rsidRPr="00DD22D1">
        <w:rPr>
          <w:rFonts w:cs="Times New Roman"/>
          <w:szCs w:val="24"/>
          <w:lang w:val="es-AR"/>
        </w:rPr>
        <w:t>Csiki et al.</w:t>
      </w:r>
    </w:p>
    <w:p w14:paraId="5A471AE6" w14:textId="77777777" w:rsidR="006E49DD" w:rsidRPr="00DD22D1" w:rsidRDefault="006E49DD" w:rsidP="009213AE">
      <w:pPr>
        <w:pStyle w:val="SemEspaamento"/>
        <w:spacing w:line="360" w:lineRule="auto"/>
        <w:jc w:val="both"/>
        <w:rPr>
          <w:rFonts w:cs="Times New Roman"/>
          <w:szCs w:val="24"/>
          <w:lang w:val="es-AR"/>
        </w:rPr>
      </w:pPr>
      <w:r w:rsidRPr="00DD22D1">
        <w:rPr>
          <w:rFonts w:cs="Times New Roman"/>
          <w:szCs w:val="24"/>
          <w:lang w:val="es-AR"/>
        </w:rPr>
        <w:t xml:space="preserve">.2010 </w:t>
      </w:r>
      <w:r w:rsidRPr="00DD22D1">
        <w:rPr>
          <w:rFonts w:cs="Times New Roman"/>
          <w:i/>
          <w:iCs/>
          <w:szCs w:val="24"/>
          <w:lang w:val="es-AR"/>
        </w:rPr>
        <w:t xml:space="preserve">Baurutitan britoi </w:t>
      </w:r>
      <w:r w:rsidRPr="00DD22D1">
        <w:rPr>
          <w:rFonts w:cs="Times New Roman"/>
          <w:szCs w:val="24"/>
          <w:lang w:val="es-AR"/>
        </w:rPr>
        <w:t xml:space="preserve">García et al. </w:t>
      </w:r>
    </w:p>
    <w:p w14:paraId="74DFDD77" w14:textId="77777777" w:rsidR="006E49DD" w:rsidRPr="00A3173C" w:rsidRDefault="006E49DD" w:rsidP="009213AE">
      <w:pPr>
        <w:pStyle w:val="SemEspaamento"/>
        <w:spacing w:line="360" w:lineRule="auto"/>
        <w:jc w:val="both"/>
        <w:rPr>
          <w:rFonts w:cs="Times New Roman"/>
          <w:szCs w:val="24"/>
          <w:lang w:val="en-US"/>
        </w:rPr>
      </w:pPr>
      <w:r w:rsidRPr="00A3173C">
        <w:rPr>
          <w:rFonts w:cs="Times New Roman"/>
          <w:szCs w:val="24"/>
          <w:lang w:val="en-US"/>
        </w:rPr>
        <w:t xml:space="preserve">.2010 </w:t>
      </w:r>
      <w:r w:rsidRPr="00A3173C">
        <w:rPr>
          <w:rFonts w:cs="Times New Roman"/>
          <w:i/>
          <w:iCs/>
          <w:szCs w:val="24"/>
          <w:lang w:val="en-US"/>
        </w:rPr>
        <w:t xml:space="preserve">Trigonosaurus pricei </w:t>
      </w:r>
      <w:r w:rsidRPr="00A3173C">
        <w:rPr>
          <w:rFonts w:cs="Times New Roman"/>
          <w:szCs w:val="24"/>
          <w:lang w:val="en-US"/>
        </w:rPr>
        <w:t xml:space="preserve">Gallina </w:t>
      </w:r>
    </w:p>
    <w:p w14:paraId="4B401E5C" w14:textId="77777777" w:rsidR="006E49DD" w:rsidRPr="00A3173C" w:rsidRDefault="006E49DD" w:rsidP="009213AE">
      <w:pPr>
        <w:pStyle w:val="SemEspaamento"/>
        <w:spacing w:line="360" w:lineRule="auto"/>
        <w:jc w:val="both"/>
        <w:rPr>
          <w:rFonts w:cs="Times New Roman"/>
          <w:szCs w:val="24"/>
          <w:lang w:val="en-US"/>
        </w:rPr>
      </w:pPr>
      <w:r w:rsidRPr="00A3173C">
        <w:rPr>
          <w:rFonts w:cs="Times New Roman"/>
          <w:szCs w:val="24"/>
          <w:lang w:val="en-US"/>
        </w:rPr>
        <w:t xml:space="preserve">.2011 </w:t>
      </w:r>
      <w:r w:rsidRPr="00A3173C">
        <w:rPr>
          <w:rFonts w:cs="Times New Roman"/>
          <w:i/>
          <w:iCs/>
          <w:szCs w:val="24"/>
          <w:lang w:val="en-US"/>
        </w:rPr>
        <w:t xml:space="preserve">Baurutitan britoi </w:t>
      </w:r>
      <w:r w:rsidRPr="00A3173C">
        <w:rPr>
          <w:rFonts w:cs="Times New Roman"/>
          <w:szCs w:val="24"/>
          <w:lang w:val="en-US"/>
        </w:rPr>
        <w:t>D’emic and Wilson</w:t>
      </w:r>
    </w:p>
    <w:p w14:paraId="75D97A46" w14:textId="77777777" w:rsidR="006E49DD" w:rsidRPr="00A3173C" w:rsidRDefault="006E49DD" w:rsidP="009213AE">
      <w:pPr>
        <w:pStyle w:val="SemEspaamento"/>
        <w:spacing w:line="360" w:lineRule="auto"/>
        <w:jc w:val="both"/>
        <w:rPr>
          <w:rFonts w:cs="Times New Roman"/>
          <w:szCs w:val="24"/>
          <w:lang w:val="en-US"/>
        </w:rPr>
      </w:pPr>
      <w:r w:rsidRPr="00A3173C">
        <w:rPr>
          <w:rFonts w:cs="Times New Roman"/>
          <w:szCs w:val="24"/>
          <w:lang w:val="en-US"/>
        </w:rPr>
        <w:t xml:space="preserve">.2011 </w:t>
      </w:r>
      <w:r w:rsidRPr="00A3173C">
        <w:rPr>
          <w:rFonts w:cs="Times New Roman"/>
          <w:i/>
          <w:iCs/>
          <w:szCs w:val="24"/>
          <w:lang w:val="en-US"/>
        </w:rPr>
        <w:t xml:space="preserve">Trigonosaurus pricei </w:t>
      </w:r>
      <w:r w:rsidRPr="00A3173C">
        <w:rPr>
          <w:rFonts w:cs="Times New Roman"/>
          <w:szCs w:val="24"/>
          <w:lang w:val="en-US"/>
        </w:rPr>
        <w:t xml:space="preserve">D’emic and Wilson </w:t>
      </w:r>
    </w:p>
    <w:p w14:paraId="3334BAE1" w14:textId="77777777" w:rsidR="006E49DD" w:rsidRPr="00A3173C" w:rsidRDefault="006E49DD" w:rsidP="009213AE">
      <w:pPr>
        <w:pStyle w:val="SemEspaamento"/>
        <w:spacing w:line="360" w:lineRule="auto"/>
        <w:jc w:val="both"/>
        <w:rPr>
          <w:rFonts w:cs="Times New Roman"/>
          <w:szCs w:val="24"/>
          <w:lang w:val="en-US"/>
        </w:rPr>
      </w:pPr>
      <w:r w:rsidRPr="00A3173C">
        <w:rPr>
          <w:rFonts w:cs="Times New Roman"/>
          <w:szCs w:val="24"/>
          <w:lang w:val="en-US"/>
        </w:rPr>
        <w:t xml:space="preserve">.2011 </w:t>
      </w:r>
      <w:r w:rsidRPr="00A3173C">
        <w:rPr>
          <w:rFonts w:cs="Times New Roman"/>
          <w:i/>
          <w:iCs/>
          <w:szCs w:val="24"/>
          <w:lang w:val="en-US"/>
        </w:rPr>
        <w:t xml:space="preserve">Baurutitan britoi </w:t>
      </w:r>
      <w:r w:rsidRPr="00A3173C">
        <w:rPr>
          <w:rFonts w:cs="Times New Roman"/>
          <w:szCs w:val="24"/>
          <w:lang w:val="en-US"/>
        </w:rPr>
        <w:t>Filippi et al.</w:t>
      </w:r>
    </w:p>
    <w:p w14:paraId="08F20F80" w14:textId="77777777" w:rsidR="006E49DD" w:rsidRPr="00A3173C" w:rsidRDefault="006E49DD" w:rsidP="009213AE">
      <w:pPr>
        <w:pStyle w:val="SemEspaamento"/>
        <w:spacing w:line="360" w:lineRule="auto"/>
        <w:jc w:val="both"/>
        <w:rPr>
          <w:rFonts w:cs="Times New Roman"/>
          <w:szCs w:val="24"/>
          <w:lang w:val="en-US"/>
        </w:rPr>
      </w:pPr>
      <w:r w:rsidRPr="00A3173C">
        <w:rPr>
          <w:rFonts w:cs="Times New Roman"/>
          <w:szCs w:val="24"/>
          <w:lang w:val="en-US"/>
        </w:rPr>
        <w:t xml:space="preserve">.2011 </w:t>
      </w:r>
      <w:r w:rsidRPr="00A3173C">
        <w:rPr>
          <w:rFonts w:cs="Times New Roman"/>
          <w:i/>
          <w:iCs/>
          <w:szCs w:val="24"/>
          <w:lang w:val="en-US"/>
        </w:rPr>
        <w:t xml:space="preserve">Trigonosaurus pricei </w:t>
      </w:r>
      <w:r w:rsidRPr="00A3173C">
        <w:rPr>
          <w:rFonts w:cs="Times New Roman"/>
          <w:szCs w:val="24"/>
          <w:lang w:val="en-US"/>
        </w:rPr>
        <w:t>Filippi et al.</w:t>
      </w:r>
    </w:p>
    <w:p w14:paraId="49495919" w14:textId="77777777" w:rsidR="006E49DD" w:rsidRPr="00A3173C" w:rsidRDefault="006E49DD" w:rsidP="009213AE">
      <w:pPr>
        <w:pStyle w:val="SemEspaamento"/>
        <w:spacing w:line="360" w:lineRule="auto"/>
        <w:jc w:val="both"/>
        <w:rPr>
          <w:rFonts w:cs="Times New Roman"/>
          <w:szCs w:val="24"/>
          <w:lang w:val="en-US"/>
        </w:rPr>
      </w:pPr>
      <w:r w:rsidRPr="00A3173C">
        <w:rPr>
          <w:rFonts w:cs="Times New Roman"/>
          <w:szCs w:val="24"/>
          <w:lang w:val="en-US"/>
        </w:rPr>
        <w:t xml:space="preserve">.2011 </w:t>
      </w:r>
      <w:r w:rsidRPr="00A3173C">
        <w:rPr>
          <w:rFonts w:cs="Times New Roman"/>
          <w:i/>
          <w:iCs/>
          <w:szCs w:val="24"/>
          <w:lang w:val="en-US"/>
        </w:rPr>
        <w:t xml:space="preserve">Baurutitan britoi </w:t>
      </w:r>
      <w:r w:rsidRPr="00A3173C">
        <w:rPr>
          <w:rFonts w:cs="Times New Roman"/>
          <w:szCs w:val="24"/>
          <w:lang w:val="en-US"/>
        </w:rPr>
        <w:t xml:space="preserve">Gallina </w:t>
      </w:r>
    </w:p>
    <w:p w14:paraId="1DEBE562" w14:textId="77777777" w:rsidR="006E49DD" w:rsidRPr="00A3173C" w:rsidRDefault="006E49DD" w:rsidP="009213AE">
      <w:pPr>
        <w:pStyle w:val="SemEspaamento"/>
        <w:spacing w:line="360" w:lineRule="auto"/>
        <w:jc w:val="both"/>
        <w:rPr>
          <w:rFonts w:cs="Times New Roman"/>
          <w:szCs w:val="24"/>
          <w:lang w:val="en-US"/>
        </w:rPr>
      </w:pPr>
      <w:r w:rsidRPr="00A3173C">
        <w:rPr>
          <w:rFonts w:cs="Times New Roman"/>
          <w:szCs w:val="24"/>
          <w:lang w:val="en-US"/>
        </w:rPr>
        <w:t xml:space="preserve">.2011 </w:t>
      </w:r>
      <w:r w:rsidRPr="00A3173C">
        <w:rPr>
          <w:rFonts w:cs="Times New Roman"/>
          <w:i/>
          <w:iCs/>
          <w:szCs w:val="24"/>
          <w:lang w:val="en-US"/>
        </w:rPr>
        <w:t xml:space="preserve">Trigonosaurus pricei </w:t>
      </w:r>
      <w:r w:rsidRPr="00A3173C">
        <w:rPr>
          <w:rFonts w:cs="Times New Roman"/>
          <w:szCs w:val="24"/>
          <w:lang w:val="en-US"/>
        </w:rPr>
        <w:t xml:space="preserve">Gallina </w:t>
      </w:r>
    </w:p>
    <w:p w14:paraId="3A4522DB" w14:textId="52556203" w:rsidR="00F005E9" w:rsidRPr="00413B84" w:rsidRDefault="00F005E9" w:rsidP="009213AE">
      <w:pPr>
        <w:pStyle w:val="SemEspaamento"/>
        <w:spacing w:line="360" w:lineRule="auto"/>
        <w:jc w:val="both"/>
        <w:rPr>
          <w:rFonts w:cs="Times New Roman"/>
          <w:szCs w:val="24"/>
          <w:lang w:val="en-US"/>
        </w:rPr>
      </w:pPr>
      <w:r w:rsidRPr="00A3173C">
        <w:rPr>
          <w:rFonts w:cs="Times New Roman"/>
          <w:szCs w:val="24"/>
          <w:lang w:val="en-US"/>
        </w:rPr>
        <w:t>p.</w:t>
      </w:r>
      <w:r w:rsidR="0002719C" w:rsidRPr="00A3173C">
        <w:rPr>
          <w:rFonts w:cs="Times New Roman"/>
          <w:szCs w:val="24"/>
          <w:lang w:val="en-US"/>
        </w:rPr>
        <w:t xml:space="preserve">2011 </w:t>
      </w:r>
      <w:r w:rsidR="0002719C" w:rsidRPr="00413B84">
        <w:rPr>
          <w:rFonts w:cs="Times New Roman"/>
          <w:i/>
          <w:iCs/>
          <w:szCs w:val="24"/>
          <w:lang w:val="en-US"/>
        </w:rPr>
        <w:t xml:space="preserve">Baurutitan britoi </w:t>
      </w:r>
      <w:r w:rsidR="0002719C" w:rsidRPr="00413B84">
        <w:rPr>
          <w:rFonts w:cs="Times New Roman"/>
          <w:szCs w:val="24"/>
          <w:lang w:val="en-US"/>
        </w:rPr>
        <w:t>Kellner et al.</w:t>
      </w:r>
    </w:p>
    <w:p w14:paraId="44EE4B49" w14:textId="2BB68942" w:rsidR="0077186A" w:rsidRPr="00EF7191" w:rsidRDefault="0077186A" w:rsidP="009213AE">
      <w:pPr>
        <w:pStyle w:val="SemEspaamento"/>
        <w:spacing w:line="360" w:lineRule="auto"/>
        <w:jc w:val="both"/>
        <w:rPr>
          <w:rFonts w:cs="Times New Roman"/>
          <w:szCs w:val="24"/>
        </w:rPr>
      </w:pPr>
      <w:r w:rsidRPr="00EF7191">
        <w:rPr>
          <w:rFonts w:cs="Times New Roman"/>
          <w:szCs w:val="24"/>
        </w:rPr>
        <w:t xml:space="preserve">p.2011 </w:t>
      </w:r>
      <w:r w:rsidRPr="00EF7191">
        <w:rPr>
          <w:rFonts w:cs="Times New Roman"/>
          <w:i/>
          <w:iCs/>
          <w:szCs w:val="24"/>
        </w:rPr>
        <w:t xml:space="preserve">Trigonosaurus pricei </w:t>
      </w:r>
      <w:r w:rsidRPr="00EF7191">
        <w:rPr>
          <w:rFonts w:cs="Times New Roman"/>
          <w:szCs w:val="24"/>
        </w:rPr>
        <w:t>Martinelli et al.</w:t>
      </w:r>
    </w:p>
    <w:p w14:paraId="75FA0BCB" w14:textId="56CE41E3" w:rsidR="00F13879" w:rsidRPr="00EF7191" w:rsidRDefault="00F13879" w:rsidP="009213AE">
      <w:pPr>
        <w:pStyle w:val="SemEspaamento"/>
        <w:spacing w:line="360" w:lineRule="auto"/>
        <w:jc w:val="both"/>
        <w:rPr>
          <w:rFonts w:cs="Times New Roman"/>
          <w:szCs w:val="24"/>
        </w:rPr>
      </w:pPr>
      <w:r w:rsidRPr="00EF7191">
        <w:rPr>
          <w:rFonts w:cs="Times New Roman"/>
          <w:szCs w:val="24"/>
        </w:rPr>
        <w:t xml:space="preserve">p.2011 </w:t>
      </w:r>
      <w:r w:rsidRPr="00EF7191">
        <w:rPr>
          <w:i/>
          <w:iCs/>
        </w:rPr>
        <w:t xml:space="preserve">Baurutitan britoi </w:t>
      </w:r>
      <w:r w:rsidRPr="00EF7191">
        <w:t>Santucci and Arruda Campos</w:t>
      </w:r>
    </w:p>
    <w:p w14:paraId="589902B1" w14:textId="6C406B9A" w:rsidR="00542431" w:rsidRPr="00A3173C" w:rsidRDefault="00542431" w:rsidP="009213AE">
      <w:pPr>
        <w:pStyle w:val="SemEspaamento"/>
        <w:spacing w:line="360" w:lineRule="auto"/>
        <w:jc w:val="both"/>
        <w:rPr>
          <w:rFonts w:cs="Times New Roman"/>
          <w:szCs w:val="24"/>
          <w:lang w:val="en-US"/>
        </w:rPr>
      </w:pPr>
      <w:r w:rsidRPr="00413B84">
        <w:rPr>
          <w:rFonts w:cs="Times New Roman"/>
          <w:szCs w:val="24"/>
          <w:lang w:val="en-US"/>
        </w:rPr>
        <w:t>p.</w:t>
      </w:r>
      <w:r w:rsidR="008B58EF" w:rsidRPr="00413B84">
        <w:rPr>
          <w:rFonts w:cs="Times New Roman"/>
          <w:szCs w:val="24"/>
          <w:lang w:val="en-US"/>
        </w:rPr>
        <w:t xml:space="preserve">2012 </w:t>
      </w:r>
      <w:r w:rsidR="008B58EF" w:rsidRPr="00413B84">
        <w:rPr>
          <w:rFonts w:cs="Times New Roman"/>
          <w:i/>
          <w:iCs/>
          <w:szCs w:val="24"/>
          <w:lang w:val="en-US"/>
        </w:rPr>
        <w:t xml:space="preserve">Trigonosaurus pricei </w:t>
      </w:r>
      <w:r w:rsidR="008B58EF" w:rsidRPr="00413B84">
        <w:rPr>
          <w:rFonts w:cs="Times New Roman"/>
          <w:szCs w:val="24"/>
          <w:lang w:val="en-US"/>
        </w:rPr>
        <w:t>Mannion et al.</w:t>
      </w:r>
    </w:p>
    <w:p w14:paraId="7DCB9725" w14:textId="77777777" w:rsidR="006E49DD" w:rsidRPr="00A3173C" w:rsidRDefault="006E49DD" w:rsidP="009213AE">
      <w:pPr>
        <w:pStyle w:val="SemEspaamento"/>
        <w:spacing w:line="360" w:lineRule="auto"/>
        <w:jc w:val="both"/>
        <w:rPr>
          <w:rFonts w:cs="Times New Roman"/>
          <w:szCs w:val="24"/>
          <w:lang w:val="en-US"/>
        </w:rPr>
      </w:pPr>
      <w:r w:rsidRPr="00A3173C">
        <w:rPr>
          <w:rFonts w:cs="Times New Roman"/>
          <w:szCs w:val="24"/>
          <w:lang w:val="en-US"/>
        </w:rPr>
        <w:t>p.2013</w:t>
      </w:r>
      <w:r w:rsidRPr="00A3173C">
        <w:rPr>
          <w:rFonts w:cs="Times New Roman"/>
          <w:i/>
          <w:iCs/>
          <w:szCs w:val="24"/>
          <w:lang w:val="en-US"/>
        </w:rPr>
        <w:t xml:space="preserve"> Trigonosaurus pricei </w:t>
      </w:r>
      <w:r w:rsidRPr="00A3173C">
        <w:rPr>
          <w:rFonts w:cs="Times New Roman"/>
          <w:szCs w:val="24"/>
          <w:lang w:val="en-US"/>
        </w:rPr>
        <w:t>Carballido and Sander</w:t>
      </w:r>
    </w:p>
    <w:p w14:paraId="06726FA4" w14:textId="77777777" w:rsidR="006E49DD" w:rsidRPr="00A3173C" w:rsidRDefault="006E49DD" w:rsidP="009213AE">
      <w:pPr>
        <w:pStyle w:val="SemEspaamento"/>
        <w:spacing w:line="360" w:lineRule="auto"/>
        <w:jc w:val="both"/>
        <w:rPr>
          <w:rFonts w:cs="Times New Roman"/>
          <w:szCs w:val="24"/>
          <w:lang w:val="en-US"/>
        </w:rPr>
      </w:pPr>
      <w:r w:rsidRPr="00A3173C">
        <w:rPr>
          <w:rFonts w:cs="Times New Roman"/>
          <w:szCs w:val="24"/>
          <w:lang w:val="en-US"/>
        </w:rPr>
        <w:t xml:space="preserve">p.2013 </w:t>
      </w:r>
      <w:r w:rsidRPr="00A3173C">
        <w:rPr>
          <w:rFonts w:cs="Times New Roman"/>
          <w:i/>
          <w:iCs/>
          <w:szCs w:val="24"/>
          <w:lang w:val="en-US"/>
        </w:rPr>
        <w:t xml:space="preserve">Trigonosaurus pricei </w:t>
      </w:r>
      <w:r w:rsidRPr="00A3173C">
        <w:rPr>
          <w:rFonts w:cs="Times New Roman"/>
          <w:szCs w:val="24"/>
          <w:lang w:val="en-US"/>
        </w:rPr>
        <w:t>Coria et al.</w:t>
      </w:r>
    </w:p>
    <w:p w14:paraId="6F318A2B" w14:textId="77777777" w:rsidR="006E49DD" w:rsidRPr="00A3173C" w:rsidRDefault="006E49DD" w:rsidP="009213AE">
      <w:pPr>
        <w:pStyle w:val="SemEspaamento"/>
        <w:spacing w:line="360" w:lineRule="auto"/>
        <w:jc w:val="both"/>
        <w:rPr>
          <w:rFonts w:cs="Times New Roman"/>
          <w:szCs w:val="24"/>
          <w:lang w:val="en-US"/>
        </w:rPr>
      </w:pPr>
      <w:r w:rsidRPr="00A3173C">
        <w:rPr>
          <w:rFonts w:cs="Times New Roman"/>
          <w:szCs w:val="24"/>
          <w:lang w:val="en-US"/>
        </w:rPr>
        <w:t xml:space="preserve">.2013 </w:t>
      </w:r>
      <w:r w:rsidRPr="00A3173C">
        <w:rPr>
          <w:rFonts w:cs="Times New Roman"/>
          <w:i/>
          <w:iCs/>
          <w:szCs w:val="24"/>
          <w:lang w:val="en-US"/>
        </w:rPr>
        <w:t xml:space="preserve">Baurutitan britoi </w:t>
      </w:r>
      <w:r w:rsidRPr="00A3173C">
        <w:rPr>
          <w:rFonts w:cs="Times New Roman"/>
          <w:szCs w:val="24"/>
          <w:lang w:val="en-US"/>
        </w:rPr>
        <w:t>D’emic et al.</w:t>
      </w:r>
    </w:p>
    <w:p w14:paraId="148E94FE" w14:textId="77777777" w:rsidR="00A44031" w:rsidRPr="00BC614B" w:rsidRDefault="006E49DD" w:rsidP="00A44031">
      <w:pPr>
        <w:pStyle w:val="SemEspaamento"/>
        <w:spacing w:line="360" w:lineRule="auto"/>
        <w:jc w:val="both"/>
        <w:rPr>
          <w:rFonts w:cs="Times New Roman"/>
          <w:szCs w:val="24"/>
          <w:lang w:val="en-US"/>
        </w:rPr>
      </w:pPr>
      <w:r w:rsidRPr="00A3173C">
        <w:rPr>
          <w:rFonts w:cs="Times New Roman"/>
          <w:szCs w:val="24"/>
          <w:lang w:val="en-US"/>
        </w:rPr>
        <w:t xml:space="preserve">.2013 </w:t>
      </w:r>
      <w:r w:rsidRPr="00A3173C">
        <w:rPr>
          <w:rFonts w:cs="Times New Roman"/>
          <w:i/>
          <w:iCs/>
          <w:szCs w:val="24"/>
          <w:lang w:val="en-US"/>
        </w:rPr>
        <w:t xml:space="preserve">Baurutitan britoi </w:t>
      </w:r>
      <w:r w:rsidRPr="00A3173C">
        <w:rPr>
          <w:rFonts w:cs="Times New Roman"/>
          <w:szCs w:val="24"/>
          <w:lang w:val="en-US"/>
        </w:rPr>
        <w:t>Filippi et al.</w:t>
      </w:r>
      <w:r w:rsidR="00A44031" w:rsidRPr="00BC614B">
        <w:rPr>
          <w:rFonts w:cs="Times New Roman"/>
          <w:szCs w:val="24"/>
          <w:lang w:val="en-US"/>
        </w:rPr>
        <w:t xml:space="preserve"> </w:t>
      </w:r>
    </w:p>
    <w:p w14:paraId="13D96198" w14:textId="6E6E325A" w:rsidR="00A44031" w:rsidRPr="00EF7191" w:rsidRDefault="00A44031" w:rsidP="00A44031">
      <w:pPr>
        <w:pStyle w:val="SemEspaamento"/>
        <w:spacing w:line="360" w:lineRule="auto"/>
        <w:jc w:val="both"/>
        <w:rPr>
          <w:rFonts w:cs="Times New Roman"/>
          <w:szCs w:val="24"/>
        </w:rPr>
      </w:pPr>
      <w:r w:rsidRPr="00EF7191">
        <w:rPr>
          <w:rFonts w:cs="Times New Roman"/>
          <w:szCs w:val="24"/>
        </w:rPr>
        <w:t xml:space="preserve">.2013 </w:t>
      </w:r>
      <w:r w:rsidRPr="00EF7191">
        <w:rPr>
          <w:rFonts w:cs="Times New Roman"/>
          <w:i/>
          <w:iCs/>
          <w:szCs w:val="24"/>
        </w:rPr>
        <w:t xml:space="preserve">Baurutitan britoi </w:t>
      </w:r>
      <w:r w:rsidRPr="00EF7191">
        <w:rPr>
          <w:rFonts w:cs="Times New Roman"/>
          <w:szCs w:val="24"/>
        </w:rPr>
        <w:t>Machado et al.</w:t>
      </w:r>
    </w:p>
    <w:p w14:paraId="0E5A7E37" w14:textId="30C7AB1C" w:rsidR="00BC3C92" w:rsidRPr="00EF7191" w:rsidRDefault="00BC3C92" w:rsidP="009213AE">
      <w:pPr>
        <w:pStyle w:val="SemEspaamento"/>
        <w:spacing w:line="360" w:lineRule="auto"/>
        <w:jc w:val="both"/>
        <w:rPr>
          <w:rFonts w:cs="Times New Roman"/>
          <w:szCs w:val="24"/>
        </w:rPr>
      </w:pPr>
      <w:r w:rsidRPr="00EF7191">
        <w:rPr>
          <w:rFonts w:cs="Times New Roman"/>
          <w:szCs w:val="24"/>
        </w:rPr>
        <w:t xml:space="preserve">p.2013 </w:t>
      </w:r>
      <w:r w:rsidRPr="00EF7191">
        <w:rPr>
          <w:i/>
          <w:iCs/>
        </w:rPr>
        <w:t xml:space="preserve">Trigonosaurus pricei </w:t>
      </w:r>
      <w:r w:rsidR="008952B9" w:rsidRPr="00EF7191">
        <w:t>Valieri and Díaz</w:t>
      </w:r>
    </w:p>
    <w:p w14:paraId="61B83227" w14:textId="0C1090BD" w:rsidR="00F46C39" w:rsidRPr="00EF7191" w:rsidRDefault="00F46C39" w:rsidP="009213AE">
      <w:pPr>
        <w:pStyle w:val="SemEspaamento"/>
        <w:spacing w:line="360" w:lineRule="auto"/>
        <w:jc w:val="both"/>
        <w:rPr>
          <w:rFonts w:cs="Times New Roman"/>
          <w:szCs w:val="24"/>
        </w:rPr>
      </w:pPr>
      <w:r w:rsidRPr="00EF7191">
        <w:rPr>
          <w:rFonts w:cs="Times New Roman"/>
          <w:szCs w:val="24"/>
        </w:rPr>
        <w:t xml:space="preserve">.2014 </w:t>
      </w:r>
      <w:r w:rsidRPr="00EF7191">
        <w:rPr>
          <w:rFonts w:cs="Times New Roman"/>
          <w:i/>
          <w:iCs/>
          <w:szCs w:val="24"/>
        </w:rPr>
        <w:t xml:space="preserve">Baurutitan britoi </w:t>
      </w:r>
      <w:r w:rsidRPr="00EF7191">
        <w:rPr>
          <w:rFonts w:cs="Times New Roman"/>
          <w:szCs w:val="24"/>
        </w:rPr>
        <w:t>Lacovara et al.</w:t>
      </w:r>
    </w:p>
    <w:p w14:paraId="6DB99503" w14:textId="2FFB2BD7" w:rsidR="00036294" w:rsidRPr="00EF7191" w:rsidRDefault="00036294" w:rsidP="009213AE">
      <w:pPr>
        <w:pStyle w:val="SemEspaamento"/>
        <w:spacing w:line="360" w:lineRule="auto"/>
        <w:jc w:val="both"/>
      </w:pPr>
      <w:r w:rsidRPr="00EF7191">
        <w:rPr>
          <w:rFonts w:cs="Times New Roman"/>
          <w:szCs w:val="24"/>
        </w:rPr>
        <w:t xml:space="preserve">.2014 </w:t>
      </w:r>
      <w:r w:rsidRPr="00EF7191">
        <w:rPr>
          <w:i/>
          <w:iCs/>
        </w:rPr>
        <w:t xml:space="preserve">Baurutitan britoi </w:t>
      </w:r>
      <w:r w:rsidRPr="00EF7191">
        <w:t>Poropat et al.</w:t>
      </w:r>
    </w:p>
    <w:p w14:paraId="7C9BAF30" w14:textId="085AE2E7" w:rsidR="0073295F" w:rsidRDefault="0073295F" w:rsidP="009213AE">
      <w:pPr>
        <w:pStyle w:val="SemEspaamento"/>
        <w:spacing w:line="360" w:lineRule="auto"/>
        <w:jc w:val="both"/>
      </w:pPr>
      <w:r>
        <w:t xml:space="preserve">p.2014 </w:t>
      </w:r>
      <w:r>
        <w:rPr>
          <w:i/>
          <w:iCs/>
        </w:rPr>
        <w:t xml:space="preserve">Trigonosaurus pricei </w:t>
      </w:r>
      <w:r>
        <w:t>Salgado et al.</w:t>
      </w:r>
    </w:p>
    <w:p w14:paraId="61BE261F" w14:textId="44D38B89" w:rsidR="00565E04" w:rsidRPr="00565E04" w:rsidRDefault="00565E04" w:rsidP="009213AE">
      <w:pPr>
        <w:pStyle w:val="SemEspaamento"/>
        <w:spacing w:line="360" w:lineRule="auto"/>
        <w:jc w:val="both"/>
        <w:rPr>
          <w:rFonts w:cs="Times New Roman"/>
          <w:szCs w:val="24"/>
          <w:lang w:val="en-US"/>
        </w:rPr>
      </w:pPr>
      <w:r w:rsidRPr="00413B84">
        <w:rPr>
          <w:lang w:val="en-US"/>
        </w:rPr>
        <w:t xml:space="preserve">p.2014 </w:t>
      </w:r>
      <w:r w:rsidRPr="00413B84">
        <w:rPr>
          <w:i/>
          <w:iCs/>
          <w:lang w:val="en-US"/>
        </w:rPr>
        <w:t xml:space="preserve">Baurutitan britoi </w:t>
      </w:r>
      <w:r w:rsidRPr="00413B84">
        <w:rPr>
          <w:lang w:val="en-US"/>
        </w:rPr>
        <w:t>Saegusa and Ikeda</w:t>
      </w:r>
    </w:p>
    <w:p w14:paraId="69F0E11A" w14:textId="012E9E02" w:rsidR="00677F3F" w:rsidRPr="00BC614B" w:rsidRDefault="00677F3F" w:rsidP="009213AE">
      <w:pPr>
        <w:pStyle w:val="SemEspaamento"/>
        <w:spacing w:line="360" w:lineRule="auto"/>
        <w:jc w:val="both"/>
        <w:rPr>
          <w:lang w:val="en-US"/>
        </w:rPr>
      </w:pPr>
      <w:r w:rsidRPr="00BC614B">
        <w:rPr>
          <w:rFonts w:cs="Times New Roman"/>
          <w:szCs w:val="24"/>
          <w:lang w:val="en-US"/>
        </w:rPr>
        <w:lastRenderedPageBreak/>
        <w:t xml:space="preserve">p.2015 </w:t>
      </w:r>
      <w:r w:rsidRPr="00BC614B">
        <w:rPr>
          <w:i/>
          <w:iCs/>
          <w:lang w:val="en-US"/>
        </w:rPr>
        <w:t xml:space="preserve">Trigonosaurus pricei </w:t>
      </w:r>
      <w:r w:rsidRPr="00BC614B">
        <w:rPr>
          <w:lang w:val="en-US"/>
        </w:rPr>
        <w:t>Poropat et al.</w:t>
      </w:r>
    </w:p>
    <w:p w14:paraId="426263FA" w14:textId="7E297D04" w:rsidR="00A27F24" w:rsidRPr="0099649E" w:rsidRDefault="00A27F24" w:rsidP="009213AE">
      <w:pPr>
        <w:pStyle w:val="SemEspaamento"/>
        <w:spacing w:line="360" w:lineRule="auto"/>
        <w:jc w:val="both"/>
        <w:rPr>
          <w:rFonts w:cs="Times New Roman"/>
          <w:szCs w:val="24"/>
          <w:lang w:val="en-US"/>
        </w:rPr>
      </w:pPr>
      <w:r w:rsidRPr="00413B84">
        <w:rPr>
          <w:lang w:val="en-US"/>
        </w:rPr>
        <w:t>p.</w:t>
      </w:r>
      <w:r w:rsidR="0099649E" w:rsidRPr="00413B84">
        <w:rPr>
          <w:lang w:val="en-US"/>
        </w:rPr>
        <w:t xml:space="preserve">2015 </w:t>
      </w:r>
      <w:r w:rsidR="0099649E" w:rsidRPr="00413B84">
        <w:rPr>
          <w:i/>
          <w:iCs/>
          <w:lang w:val="en-US"/>
        </w:rPr>
        <w:t xml:space="preserve">Trigonosaurus pricei </w:t>
      </w:r>
      <w:r w:rsidR="0099649E" w:rsidRPr="00413B84">
        <w:rPr>
          <w:lang w:val="en-US"/>
        </w:rPr>
        <w:t>Zurriaguz and Powell</w:t>
      </w:r>
    </w:p>
    <w:p w14:paraId="28DD82A1" w14:textId="77777777" w:rsidR="006E49DD" w:rsidRPr="00EF7191" w:rsidRDefault="006E49DD" w:rsidP="009213AE">
      <w:pPr>
        <w:pStyle w:val="SemEspaamento"/>
        <w:spacing w:line="360" w:lineRule="auto"/>
        <w:jc w:val="both"/>
        <w:rPr>
          <w:rFonts w:cs="Times New Roman"/>
          <w:szCs w:val="24"/>
        </w:rPr>
      </w:pPr>
      <w:r w:rsidRPr="00EF7191">
        <w:rPr>
          <w:rFonts w:cs="Times New Roman"/>
          <w:szCs w:val="24"/>
        </w:rPr>
        <w:t xml:space="preserve">.2016 </w:t>
      </w:r>
      <w:r w:rsidRPr="00EF7191">
        <w:rPr>
          <w:rFonts w:cs="Times New Roman"/>
          <w:i/>
          <w:iCs/>
          <w:szCs w:val="24"/>
        </w:rPr>
        <w:t xml:space="preserve">Baurutitan britoi </w:t>
      </w:r>
      <w:r w:rsidRPr="00EF7191">
        <w:rPr>
          <w:rFonts w:cs="Times New Roman"/>
          <w:szCs w:val="24"/>
        </w:rPr>
        <w:t>Bandeira et al.</w:t>
      </w:r>
    </w:p>
    <w:p w14:paraId="54E92FAE" w14:textId="77777777" w:rsidR="006E49DD" w:rsidRPr="00A3173C" w:rsidRDefault="006E49DD" w:rsidP="009213AE">
      <w:pPr>
        <w:pStyle w:val="SemEspaamento"/>
        <w:spacing w:line="360" w:lineRule="auto"/>
        <w:jc w:val="both"/>
        <w:rPr>
          <w:rFonts w:cs="Times New Roman"/>
          <w:szCs w:val="24"/>
        </w:rPr>
      </w:pPr>
      <w:r w:rsidRPr="00A3173C">
        <w:rPr>
          <w:rFonts w:cs="Times New Roman"/>
          <w:szCs w:val="24"/>
        </w:rPr>
        <w:t xml:space="preserve">.2016 </w:t>
      </w:r>
      <w:r w:rsidRPr="00A3173C">
        <w:rPr>
          <w:rFonts w:cs="Times New Roman"/>
          <w:i/>
          <w:iCs/>
          <w:szCs w:val="24"/>
        </w:rPr>
        <w:t xml:space="preserve">Trigonosaurus pricei </w:t>
      </w:r>
      <w:r w:rsidRPr="00A3173C">
        <w:rPr>
          <w:rFonts w:cs="Times New Roman"/>
          <w:szCs w:val="24"/>
        </w:rPr>
        <w:t>Bandeira et al.</w:t>
      </w:r>
    </w:p>
    <w:p w14:paraId="10D71435" w14:textId="77777777" w:rsidR="006E49DD" w:rsidRPr="00EF7191" w:rsidRDefault="006E49DD" w:rsidP="009213AE">
      <w:pPr>
        <w:pStyle w:val="SemEspaamento"/>
        <w:spacing w:line="360" w:lineRule="auto"/>
        <w:jc w:val="both"/>
        <w:rPr>
          <w:rFonts w:cs="Times New Roman"/>
          <w:szCs w:val="24"/>
          <w:lang w:val="en-US"/>
        </w:rPr>
      </w:pPr>
      <w:r w:rsidRPr="00EF7191">
        <w:rPr>
          <w:rFonts w:cs="Times New Roman"/>
          <w:szCs w:val="24"/>
          <w:lang w:val="en-US"/>
        </w:rPr>
        <w:t xml:space="preserve">.2016 </w:t>
      </w:r>
      <w:r w:rsidRPr="00EF7191">
        <w:rPr>
          <w:rFonts w:cs="Times New Roman"/>
          <w:i/>
          <w:iCs/>
          <w:szCs w:val="24"/>
          <w:lang w:val="en-US"/>
        </w:rPr>
        <w:t xml:space="preserve">Baurutitan britoi </w:t>
      </w:r>
      <w:r w:rsidRPr="00EF7191">
        <w:rPr>
          <w:rFonts w:cs="Times New Roman"/>
          <w:szCs w:val="24"/>
          <w:lang w:val="en-US"/>
        </w:rPr>
        <w:t>D’emic et al.</w:t>
      </w:r>
    </w:p>
    <w:p w14:paraId="262F019C" w14:textId="77777777" w:rsidR="006E49DD" w:rsidRPr="00A3173C" w:rsidRDefault="006E49DD" w:rsidP="009213AE">
      <w:pPr>
        <w:pStyle w:val="SemEspaamento"/>
        <w:spacing w:line="360" w:lineRule="auto"/>
        <w:jc w:val="both"/>
        <w:rPr>
          <w:rFonts w:cs="Times New Roman"/>
          <w:szCs w:val="24"/>
        </w:rPr>
      </w:pPr>
      <w:r w:rsidRPr="00A3173C">
        <w:rPr>
          <w:rFonts w:cs="Times New Roman"/>
          <w:szCs w:val="24"/>
        </w:rPr>
        <w:t xml:space="preserve">.2016 </w:t>
      </w:r>
      <w:r w:rsidRPr="00A3173C">
        <w:rPr>
          <w:rFonts w:cs="Times New Roman"/>
          <w:i/>
          <w:iCs/>
          <w:szCs w:val="24"/>
        </w:rPr>
        <w:t xml:space="preserve">Baurutitan britoi </w:t>
      </w:r>
      <w:r w:rsidRPr="00A3173C">
        <w:rPr>
          <w:rFonts w:cs="Times New Roman"/>
          <w:szCs w:val="24"/>
        </w:rPr>
        <w:t>Dal Sasso et al.</w:t>
      </w:r>
    </w:p>
    <w:p w14:paraId="745D74AB" w14:textId="77777777" w:rsidR="006E49DD" w:rsidRPr="00A3173C" w:rsidRDefault="006E49DD" w:rsidP="009213AE">
      <w:pPr>
        <w:pStyle w:val="SemEspaamento"/>
        <w:spacing w:line="360" w:lineRule="auto"/>
        <w:jc w:val="both"/>
        <w:rPr>
          <w:rFonts w:cs="Times New Roman"/>
          <w:szCs w:val="24"/>
        </w:rPr>
      </w:pPr>
      <w:r w:rsidRPr="00A3173C">
        <w:rPr>
          <w:rFonts w:cs="Times New Roman"/>
          <w:szCs w:val="24"/>
        </w:rPr>
        <w:t xml:space="preserve">.2016 </w:t>
      </w:r>
      <w:r w:rsidRPr="00A3173C">
        <w:rPr>
          <w:rFonts w:cs="Times New Roman"/>
          <w:i/>
          <w:iCs/>
          <w:szCs w:val="24"/>
        </w:rPr>
        <w:t xml:space="preserve">Trigonosaurus pricei </w:t>
      </w:r>
      <w:r w:rsidRPr="00A3173C">
        <w:rPr>
          <w:rFonts w:cs="Times New Roman"/>
          <w:szCs w:val="24"/>
        </w:rPr>
        <w:t>Dal Sasso et al.</w:t>
      </w:r>
    </w:p>
    <w:p w14:paraId="4051AA66" w14:textId="77777777" w:rsidR="006E49DD" w:rsidRPr="00A3173C" w:rsidRDefault="006E49DD" w:rsidP="009213AE">
      <w:pPr>
        <w:pStyle w:val="SemEspaamento"/>
        <w:spacing w:line="360" w:lineRule="auto"/>
        <w:jc w:val="both"/>
        <w:rPr>
          <w:rFonts w:cs="Times New Roman"/>
          <w:szCs w:val="24"/>
        </w:rPr>
      </w:pPr>
      <w:r w:rsidRPr="00A3173C">
        <w:rPr>
          <w:rFonts w:cs="Times New Roman"/>
          <w:szCs w:val="24"/>
        </w:rPr>
        <w:t xml:space="preserve">.2016 </w:t>
      </w:r>
      <w:r w:rsidRPr="00A3173C">
        <w:rPr>
          <w:rFonts w:cs="Times New Roman"/>
          <w:i/>
          <w:iCs/>
          <w:szCs w:val="24"/>
        </w:rPr>
        <w:t xml:space="preserve">Baurutitan britoi </w:t>
      </w:r>
      <w:r w:rsidRPr="00A3173C">
        <w:rPr>
          <w:rFonts w:cs="Times New Roman"/>
          <w:szCs w:val="24"/>
        </w:rPr>
        <w:t xml:space="preserve">França et al. </w:t>
      </w:r>
    </w:p>
    <w:p w14:paraId="1802E2A6" w14:textId="77777777" w:rsidR="006E49DD" w:rsidRPr="00DD22D1" w:rsidRDefault="006E49DD" w:rsidP="009213AE">
      <w:pPr>
        <w:pStyle w:val="SemEspaamento"/>
        <w:spacing w:line="360" w:lineRule="auto"/>
        <w:jc w:val="both"/>
        <w:rPr>
          <w:rFonts w:cs="Times New Roman"/>
          <w:szCs w:val="24"/>
          <w:lang w:val="es-AR"/>
        </w:rPr>
      </w:pPr>
      <w:r w:rsidRPr="00DD22D1">
        <w:rPr>
          <w:rFonts w:cs="Times New Roman"/>
          <w:szCs w:val="24"/>
          <w:lang w:val="es-AR"/>
        </w:rPr>
        <w:t xml:space="preserve">.2016 </w:t>
      </w:r>
      <w:r w:rsidRPr="00DD22D1">
        <w:rPr>
          <w:rFonts w:cs="Times New Roman"/>
          <w:i/>
          <w:iCs/>
          <w:szCs w:val="24"/>
          <w:lang w:val="es-AR"/>
        </w:rPr>
        <w:t xml:space="preserve">Baurutitan britoi </w:t>
      </w:r>
      <w:r w:rsidRPr="00DD22D1">
        <w:rPr>
          <w:rFonts w:cs="Times New Roman"/>
          <w:szCs w:val="24"/>
          <w:lang w:val="es-AR"/>
        </w:rPr>
        <w:t>González Riga et al.</w:t>
      </w:r>
    </w:p>
    <w:p w14:paraId="41BDBABE" w14:textId="77777777" w:rsidR="006E49DD" w:rsidRPr="00DD22D1" w:rsidRDefault="006E49DD" w:rsidP="009213AE">
      <w:pPr>
        <w:pStyle w:val="SemEspaamento"/>
        <w:spacing w:line="360" w:lineRule="auto"/>
        <w:jc w:val="both"/>
        <w:rPr>
          <w:rFonts w:cs="Times New Roman"/>
          <w:szCs w:val="24"/>
          <w:lang w:val="es-AR"/>
        </w:rPr>
      </w:pPr>
      <w:r w:rsidRPr="00DD22D1">
        <w:rPr>
          <w:rFonts w:cs="Times New Roman"/>
          <w:szCs w:val="24"/>
          <w:lang w:val="es-AR"/>
        </w:rPr>
        <w:t xml:space="preserve">p.2016 </w:t>
      </w:r>
      <w:r w:rsidRPr="00DD22D1">
        <w:rPr>
          <w:rFonts w:cs="Times New Roman"/>
          <w:i/>
          <w:iCs/>
          <w:szCs w:val="24"/>
          <w:lang w:val="es-AR"/>
        </w:rPr>
        <w:t xml:space="preserve">Trigonosaurus pricei </w:t>
      </w:r>
      <w:r w:rsidRPr="00DD22D1">
        <w:rPr>
          <w:rFonts w:cs="Times New Roman"/>
          <w:szCs w:val="24"/>
          <w:lang w:val="es-AR"/>
        </w:rPr>
        <w:t>González Riga et al.</w:t>
      </w:r>
    </w:p>
    <w:p w14:paraId="1E3275B9" w14:textId="261233E6" w:rsidR="00FD03E2" w:rsidRPr="00DD22D1" w:rsidRDefault="00FD03E2" w:rsidP="009213AE">
      <w:pPr>
        <w:pStyle w:val="SemEspaamento"/>
        <w:spacing w:line="360" w:lineRule="auto"/>
        <w:jc w:val="both"/>
        <w:rPr>
          <w:rFonts w:cs="Times New Roman"/>
          <w:szCs w:val="24"/>
          <w:lang w:val="es-AR"/>
        </w:rPr>
      </w:pPr>
      <w:r w:rsidRPr="00DD22D1">
        <w:rPr>
          <w:rFonts w:cs="Times New Roman"/>
          <w:szCs w:val="24"/>
          <w:lang w:val="es-AR"/>
        </w:rPr>
        <w:t>p.</w:t>
      </w:r>
      <w:r w:rsidR="00B102EE" w:rsidRPr="00DD22D1">
        <w:rPr>
          <w:rFonts w:cs="Times New Roman"/>
          <w:szCs w:val="24"/>
          <w:lang w:val="es-AR"/>
        </w:rPr>
        <w:t xml:space="preserve">2016 </w:t>
      </w:r>
      <w:r w:rsidR="00B102EE" w:rsidRPr="00DD22D1">
        <w:rPr>
          <w:rFonts w:cs="Times New Roman"/>
          <w:i/>
          <w:iCs/>
          <w:szCs w:val="24"/>
          <w:lang w:val="es-AR"/>
        </w:rPr>
        <w:t xml:space="preserve">Trigonosaurus pricei </w:t>
      </w:r>
      <w:r w:rsidR="00B102EE" w:rsidRPr="00DD22D1">
        <w:rPr>
          <w:rFonts w:cs="Times New Roman"/>
          <w:szCs w:val="24"/>
          <w:lang w:val="es-AR"/>
        </w:rPr>
        <w:t>Martínez et al.</w:t>
      </w:r>
    </w:p>
    <w:p w14:paraId="392F3352" w14:textId="3EEB5E93" w:rsidR="000913EB" w:rsidRPr="00DD22D1" w:rsidRDefault="000913EB" w:rsidP="009213AE">
      <w:pPr>
        <w:pStyle w:val="SemEspaamento"/>
        <w:spacing w:line="360" w:lineRule="auto"/>
        <w:jc w:val="both"/>
        <w:rPr>
          <w:lang w:val="es-AR"/>
        </w:rPr>
      </w:pPr>
      <w:r w:rsidRPr="00DD22D1">
        <w:rPr>
          <w:rFonts w:cs="Times New Roman"/>
          <w:szCs w:val="24"/>
          <w:lang w:val="es-AR"/>
        </w:rPr>
        <w:t xml:space="preserve">p.2016 </w:t>
      </w:r>
      <w:r w:rsidRPr="00DD22D1">
        <w:rPr>
          <w:i/>
          <w:iCs/>
          <w:lang w:val="es-AR"/>
        </w:rPr>
        <w:t xml:space="preserve">Trigonosaurus pricei </w:t>
      </w:r>
      <w:r w:rsidRPr="00DD22D1">
        <w:rPr>
          <w:lang w:val="es-AR"/>
        </w:rPr>
        <w:t>Ullman and Lacovara</w:t>
      </w:r>
    </w:p>
    <w:p w14:paraId="2DEF9023" w14:textId="0C57EE75" w:rsidR="004A2B3F" w:rsidRPr="00DD22D1" w:rsidRDefault="004A2B3F" w:rsidP="009213AE">
      <w:pPr>
        <w:pStyle w:val="SemEspaamento"/>
        <w:spacing w:line="360" w:lineRule="auto"/>
        <w:jc w:val="both"/>
        <w:rPr>
          <w:rFonts w:cs="Times New Roman"/>
          <w:szCs w:val="24"/>
          <w:lang w:val="es-AR"/>
        </w:rPr>
      </w:pPr>
      <w:r w:rsidRPr="00DD22D1">
        <w:rPr>
          <w:lang w:val="es-AR"/>
        </w:rPr>
        <w:t xml:space="preserve">p.2016 </w:t>
      </w:r>
      <w:r w:rsidRPr="00DD22D1">
        <w:rPr>
          <w:i/>
          <w:iCs/>
          <w:lang w:val="es-AR"/>
        </w:rPr>
        <w:t xml:space="preserve">Baurutitan britoi </w:t>
      </w:r>
      <w:r w:rsidR="00F252C9" w:rsidRPr="00DD22D1">
        <w:rPr>
          <w:lang w:val="es-AR"/>
        </w:rPr>
        <w:t>Tykoski and Fiorillo</w:t>
      </w:r>
    </w:p>
    <w:p w14:paraId="26B1ECF5" w14:textId="77777777" w:rsidR="006E49DD" w:rsidRPr="00A3173C" w:rsidRDefault="006E49DD" w:rsidP="009213AE">
      <w:pPr>
        <w:pStyle w:val="SemEspaamento"/>
        <w:spacing w:line="360" w:lineRule="auto"/>
        <w:jc w:val="both"/>
        <w:rPr>
          <w:rFonts w:cs="Times New Roman"/>
          <w:szCs w:val="24"/>
          <w:lang w:val="en-US"/>
        </w:rPr>
      </w:pPr>
      <w:r w:rsidRPr="00A3173C">
        <w:rPr>
          <w:rFonts w:cs="Times New Roman"/>
          <w:szCs w:val="24"/>
          <w:lang w:val="en-US"/>
        </w:rPr>
        <w:t xml:space="preserve">p.2017 </w:t>
      </w:r>
      <w:r w:rsidRPr="00A3173C">
        <w:rPr>
          <w:rFonts w:cs="Times New Roman"/>
          <w:i/>
          <w:iCs/>
          <w:szCs w:val="24"/>
          <w:lang w:val="en-US"/>
        </w:rPr>
        <w:t xml:space="preserve">Trigonosaurus pricei </w:t>
      </w:r>
      <w:r w:rsidRPr="00A3173C">
        <w:rPr>
          <w:rFonts w:cs="Times New Roman"/>
          <w:szCs w:val="24"/>
          <w:lang w:val="en-US"/>
        </w:rPr>
        <w:t>Averianov and Skutschas</w:t>
      </w:r>
    </w:p>
    <w:p w14:paraId="12DC35FE" w14:textId="77777777" w:rsidR="006E49DD" w:rsidRPr="00DD22D1" w:rsidRDefault="006E49DD" w:rsidP="009213AE">
      <w:pPr>
        <w:pStyle w:val="SemEspaamento"/>
        <w:spacing w:line="360" w:lineRule="auto"/>
        <w:jc w:val="both"/>
        <w:rPr>
          <w:rFonts w:cs="Times New Roman"/>
          <w:szCs w:val="24"/>
          <w:lang w:val="es-AR"/>
        </w:rPr>
      </w:pPr>
      <w:r w:rsidRPr="00DD22D1">
        <w:rPr>
          <w:rFonts w:cs="Times New Roman"/>
          <w:szCs w:val="24"/>
          <w:lang w:val="es-AR"/>
        </w:rPr>
        <w:t>.2017</w:t>
      </w:r>
      <w:r w:rsidRPr="00DD22D1">
        <w:rPr>
          <w:rFonts w:cs="Times New Roman"/>
          <w:i/>
          <w:iCs/>
          <w:szCs w:val="24"/>
          <w:lang w:val="es-AR"/>
        </w:rPr>
        <w:t xml:space="preserve"> Baurutitan britoi </w:t>
      </w:r>
      <w:r w:rsidRPr="00DD22D1">
        <w:rPr>
          <w:rFonts w:cs="Times New Roman"/>
          <w:szCs w:val="24"/>
          <w:lang w:val="es-AR"/>
        </w:rPr>
        <w:t>Carballido et al.</w:t>
      </w:r>
    </w:p>
    <w:p w14:paraId="25101396" w14:textId="77777777" w:rsidR="006E49DD" w:rsidRPr="00DD22D1" w:rsidRDefault="006E49DD" w:rsidP="009213AE">
      <w:pPr>
        <w:pStyle w:val="SemEspaamento"/>
        <w:spacing w:line="360" w:lineRule="auto"/>
        <w:jc w:val="both"/>
        <w:rPr>
          <w:rFonts w:cs="Times New Roman"/>
          <w:szCs w:val="24"/>
          <w:lang w:val="es-AR"/>
        </w:rPr>
      </w:pPr>
      <w:r w:rsidRPr="00DD22D1">
        <w:rPr>
          <w:rFonts w:cs="Times New Roman"/>
          <w:szCs w:val="24"/>
          <w:lang w:val="es-AR"/>
        </w:rPr>
        <w:t xml:space="preserve">p.2017 </w:t>
      </w:r>
      <w:r w:rsidRPr="00DD22D1">
        <w:rPr>
          <w:rFonts w:cs="Times New Roman"/>
          <w:i/>
          <w:iCs/>
          <w:szCs w:val="24"/>
          <w:lang w:val="es-AR"/>
        </w:rPr>
        <w:t xml:space="preserve">Trigonosaurus pricei </w:t>
      </w:r>
      <w:r w:rsidRPr="00DD22D1">
        <w:rPr>
          <w:rFonts w:cs="Times New Roman"/>
          <w:szCs w:val="24"/>
          <w:lang w:val="es-AR"/>
        </w:rPr>
        <w:t>Carballido et al.</w:t>
      </w:r>
    </w:p>
    <w:p w14:paraId="74CC31D0" w14:textId="77777777" w:rsidR="006E49DD" w:rsidRPr="00A3173C" w:rsidRDefault="006E49DD" w:rsidP="009213AE">
      <w:pPr>
        <w:pStyle w:val="SemEspaamento"/>
        <w:spacing w:line="360" w:lineRule="auto"/>
        <w:jc w:val="both"/>
        <w:rPr>
          <w:rFonts w:cs="Times New Roman"/>
          <w:szCs w:val="24"/>
        </w:rPr>
      </w:pPr>
      <w:r w:rsidRPr="00A3173C">
        <w:rPr>
          <w:rFonts w:cs="Times New Roman"/>
          <w:szCs w:val="24"/>
        </w:rPr>
        <w:t xml:space="preserve">p.2017 </w:t>
      </w:r>
      <w:r w:rsidRPr="00A3173C">
        <w:rPr>
          <w:rFonts w:cs="Times New Roman"/>
          <w:i/>
          <w:iCs/>
          <w:szCs w:val="24"/>
        </w:rPr>
        <w:t xml:space="preserve">Trigonosaurus pricei </w:t>
      </w:r>
      <w:r w:rsidRPr="00A3173C">
        <w:rPr>
          <w:rFonts w:cs="Times New Roman"/>
          <w:szCs w:val="24"/>
        </w:rPr>
        <w:t>Fernandez-Baldor et al.</w:t>
      </w:r>
    </w:p>
    <w:p w14:paraId="589FEDF9" w14:textId="77777777" w:rsidR="006E49DD" w:rsidRPr="00EF7191" w:rsidRDefault="006E49DD" w:rsidP="009213AE">
      <w:pPr>
        <w:pStyle w:val="SemEspaamento"/>
        <w:spacing w:line="360" w:lineRule="auto"/>
        <w:jc w:val="both"/>
        <w:rPr>
          <w:rFonts w:cs="Times New Roman"/>
          <w:szCs w:val="24"/>
          <w:lang w:val="en-US"/>
        </w:rPr>
      </w:pPr>
      <w:r w:rsidRPr="00EF7191">
        <w:rPr>
          <w:rFonts w:cs="Times New Roman"/>
          <w:szCs w:val="24"/>
          <w:lang w:val="en-US"/>
        </w:rPr>
        <w:t xml:space="preserve">.2017 </w:t>
      </w:r>
      <w:r w:rsidRPr="00EF7191">
        <w:rPr>
          <w:rFonts w:cs="Times New Roman"/>
          <w:i/>
          <w:iCs/>
          <w:szCs w:val="24"/>
          <w:lang w:val="en-US"/>
        </w:rPr>
        <w:t xml:space="preserve">Baurutitan britoi </w:t>
      </w:r>
      <w:r w:rsidRPr="00EF7191">
        <w:rPr>
          <w:rFonts w:cs="Times New Roman"/>
          <w:szCs w:val="24"/>
          <w:lang w:val="en-US"/>
        </w:rPr>
        <w:t>Gorscak et al</w:t>
      </w:r>
    </w:p>
    <w:p w14:paraId="0A795B94" w14:textId="77777777" w:rsidR="006E49DD" w:rsidRPr="00EF7191" w:rsidRDefault="006E49DD" w:rsidP="009213AE">
      <w:pPr>
        <w:pStyle w:val="SemEspaamento"/>
        <w:spacing w:line="360" w:lineRule="auto"/>
        <w:jc w:val="both"/>
        <w:rPr>
          <w:rFonts w:cs="Times New Roman"/>
          <w:szCs w:val="24"/>
          <w:lang w:val="en-US"/>
        </w:rPr>
      </w:pPr>
      <w:r w:rsidRPr="00EF7191">
        <w:rPr>
          <w:rFonts w:cs="Times New Roman"/>
          <w:szCs w:val="24"/>
          <w:lang w:val="en-US"/>
        </w:rPr>
        <w:t xml:space="preserve">p.2017 </w:t>
      </w:r>
      <w:r w:rsidRPr="00EF7191">
        <w:rPr>
          <w:rFonts w:cs="Times New Roman"/>
          <w:i/>
          <w:iCs/>
          <w:szCs w:val="24"/>
          <w:lang w:val="en-US"/>
        </w:rPr>
        <w:t xml:space="preserve">Trigonosaurus pricei </w:t>
      </w:r>
      <w:r w:rsidRPr="00EF7191">
        <w:rPr>
          <w:rFonts w:cs="Times New Roman"/>
          <w:szCs w:val="24"/>
          <w:lang w:val="en-US"/>
        </w:rPr>
        <w:t>Gorscak et al</w:t>
      </w:r>
    </w:p>
    <w:p w14:paraId="6ADE2D45" w14:textId="6EFF9F19" w:rsidR="00CC5D8E" w:rsidRDefault="00CC5D8E" w:rsidP="009213AE">
      <w:pPr>
        <w:pStyle w:val="SemEspaamento"/>
        <w:spacing w:line="360" w:lineRule="auto"/>
        <w:jc w:val="both"/>
      </w:pPr>
      <w:r w:rsidRPr="00413B84">
        <w:rPr>
          <w:rFonts w:cs="Times New Roman"/>
          <w:szCs w:val="24"/>
        </w:rPr>
        <w:t xml:space="preserve">p.2017 </w:t>
      </w:r>
      <w:r w:rsidR="00F018D6">
        <w:rPr>
          <w:i/>
          <w:iCs/>
        </w:rPr>
        <w:t xml:space="preserve">Trigonosaurus pricei </w:t>
      </w:r>
      <w:r w:rsidR="00F018D6">
        <w:t>Poropat et al.</w:t>
      </w:r>
    </w:p>
    <w:p w14:paraId="399D2EF4" w14:textId="3C7973B7" w:rsidR="00F05FFE" w:rsidRDefault="00F05FFE" w:rsidP="009213AE">
      <w:pPr>
        <w:pStyle w:val="SemEspaamento"/>
        <w:spacing w:line="360" w:lineRule="auto"/>
        <w:jc w:val="both"/>
      </w:pPr>
      <w:r>
        <w:t xml:space="preserve">p.2017 </w:t>
      </w:r>
      <w:r>
        <w:rPr>
          <w:i/>
          <w:iCs/>
        </w:rPr>
        <w:t xml:space="preserve">Trigonosaurus pricei </w:t>
      </w:r>
      <w:r w:rsidR="00695443">
        <w:t>Sassani and Bivens</w:t>
      </w:r>
    </w:p>
    <w:p w14:paraId="58F5D4D0" w14:textId="42DE7A79" w:rsidR="00AA6979" w:rsidRPr="00DD22D1" w:rsidRDefault="00AA6979" w:rsidP="009213AE">
      <w:pPr>
        <w:pStyle w:val="SemEspaamento"/>
        <w:spacing w:line="360" w:lineRule="auto"/>
        <w:jc w:val="both"/>
        <w:rPr>
          <w:rFonts w:cs="Times New Roman"/>
          <w:szCs w:val="24"/>
          <w:lang w:val="es-AR"/>
        </w:rPr>
      </w:pPr>
      <w:r w:rsidRPr="00DD22D1">
        <w:rPr>
          <w:lang w:val="es-AR"/>
        </w:rPr>
        <w:t xml:space="preserve">p.2017 </w:t>
      </w:r>
      <w:r w:rsidR="00690CB8" w:rsidRPr="00DD22D1">
        <w:rPr>
          <w:i/>
          <w:iCs/>
          <w:lang w:val="es-AR"/>
        </w:rPr>
        <w:t xml:space="preserve">Trigonosaurus pricei </w:t>
      </w:r>
      <w:r w:rsidR="00690CB8" w:rsidRPr="00DD22D1">
        <w:rPr>
          <w:lang w:val="es-AR"/>
        </w:rPr>
        <w:t>Voegele et al.</w:t>
      </w:r>
    </w:p>
    <w:p w14:paraId="6CBAE261" w14:textId="77777777" w:rsidR="006E49DD" w:rsidRPr="00DD22D1" w:rsidRDefault="006E49DD" w:rsidP="009213AE">
      <w:pPr>
        <w:pStyle w:val="SemEspaamento"/>
        <w:spacing w:line="360" w:lineRule="auto"/>
        <w:jc w:val="both"/>
        <w:rPr>
          <w:rFonts w:cs="Times New Roman"/>
          <w:szCs w:val="24"/>
          <w:lang w:val="es-AR"/>
        </w:rPr>
      </w:pPr>
      <w:r w:rsidRPr="00DD22D1">
        <w:rPr>
          <w:rFonts w:cs="Times New Roman"/>
          <w:szCs w:val="24"/>
          <w:lang w:val="es-AR"/>
        </w:rPr>
        <w:t xml:space="preserve">.2018 </w:t>
      </w:r>
      <w:r w:rsidRPr="00DD22D1">
        <w:rPr>
          <w:rFonts w:cs="Times New Roman"/>
          <w:i/>
          <w:iCs/>
          <w:szCs w:val="24"/>
          <w:lang w:val="es-AR"/>
        </w:rPr>
        <w:t xml:space="preserve">Baurutitan britoi </w:t>
      </w:r>
      <w:r w:rsidRPr="00DD22D1">
        <w:rPr>
          <w:rFonts w:cs="Times New Roman"/>
          <w:szCs w:val="24"/>
          <w:lang w:val="es-AR"/>
        </w:rPr>
        <w:t>Díez Díaz et al.</w:t>
      </w:r>
    </w:p>
    <w:p w14:paraId="1291A6FA" w14:textId="1C2911CD" w:rsidR="001075EB" w:rsidRPr="00DD22D1" w:rsidRDefault="001075EB" w:rsidP="009213AE">
      <w:pPr>
        <w:pStyle w:val="SemEspaamento"/>
        <w:spacing w:line="360" w:lineRule="auto"/>
        <w:jc w:val="both"/>
        <w:rPr>
          <w:rFonts w:cs="Times New Roman"/>
          <w:szCs w:val="24"/>
          <w:lang w:val="es-AR"/>
        </w:rPr>
      </w:pPr>
      <w:r w:rsidRPr="00DD22D1">
        <w:rPr>
          <w:rFonts w:cs="Times New Roman"/>
          <w:szCs w:val="24"/>
          <w:lang w:val="es-AR"/>
        </w:rPr>
        <w:t xml:space="preserve">.2018 </w:t>
      </w:r>
      <w:r w:rsidR="00A65C9A" w:rsidRPr="00DD22D1">
        <w:rPr>
          <w:rFonts w:cs="Times New Roman"/>
          <w:i/>
          <w:iCs/>
          <w:szCs w:val="24"/>
          <w:lang w:val="es-AR"/>
        </w:rPr>
        <w:t xml:space="preserve">Baurutitan britoi </w:t>
      </w:r>
      <w:r w:rsidR="00A65C9A" w:rsidRPr="00DD22D1">
        <w:rPr>
          <w:rFonts w:cs="Times New Roman"/>
          <w:szCs w:val="24"/>
          <w:lang w:val="es-AR"/>
        </w:rPr>
        <w:t>Hechenleitner et al.</w:t>
      </w:r>
    </w:p>
    <w:p w14:paraId="72A340A3" w14:textId="4E211278" w:rsidR="001117B7" w:rsidRPr="00DD22D1" w:rsidRDefault="001117B7" w:rsidP="009213AE">
      <w:pPr>
        <w:pStyle w:val="SemEspaamento"/>
        <w:spacing w:line="360" w:lineRule="auto"/>
        <w:jc w:val="both"/>
        <w:rPr>
          <w:rFonts w:cs="Times New Roman"/>
          <w:szCs w:val="24"/>
          <w:lang w:val="es-AR"/>
        </w:rPr>
      </w:pPr>
      <w:r w:rsidRPr="00DD22D1">
        <w:rPr>
          <w:rFonts w:cs="Times New Roman"/>
          <w:szCs w:val="24"/>
          <w:lang w:val="es-AR"/>
        </w:rPr>
        <w:t xml:space="preserve">.2018 </w:t>
      </w:r>
      <w:r w:rsidRPr="00DD22D1">
        <w:rPr>
          <w:i/>
          <w:iCs/>
          <w:lang w:val="es-AR"/>
        </w:rPr>
        <w:t xml:space="preserve">Baurutitan britoi </w:t>
      </w:r>
      <w:r w:rsidRPr="00DD22D1">
        <w:rPr>
          <w:lang w:val="es-AR"/>
        </w:rPr>
        <w:t>Salam et al.</w:t>
      </w:r>
    </w:p>
    <w:p w14:paraId="588B841F" w14:textId="77777777" w:rsidR="006E49DD" w:rsidRPr="00DD22D1" w:rsidRDefault="006E49DD" w:rsidP="009213AE">
      <w:pPr>
        <w:pStyle w:val="SemEspaamento"/>
        <w:spacing w:line="360" w:lineRule="auto"/>
        <w:jc w:val="both"/>
        <w:rPr>
          <w:rFonts w:cs="Times New Roman"/>
          <w:szCs w:val="24"/>
          <w:lang w:val="es-AR"/>
        </w:rPr>
      </w:pPr>
      <w:r w:rsidRPr="00DD22D1">
        <w:rPr>
          <w:rFonts w:cs="Times New Roman"/>
          <w:szCs w:val="24"/>
          <w:lang w:val="es-AR"/>
        </w:rPr>
        <w:t xml:space="preserve">.2019 </w:t>
      </w:r>
      <w:r w:rsidRPr="00DD22D1">
        <w:rPr>
          <w:rFonts w:cs="Times New Roman"/>
          <w:i/>
          <w:iCs/>
          <w:szCs w:val="24"/>
          <w:lang w:val="es-AR"/>
        </w:rPr>
        <w:t xml:space="preserve">Trigonosaurus pricei </w:t>
      </w:r>
      <w:r w:rsidRPr="00DD22D1">
        <w:rPr>
          <w:rFonts w:cs="Times New Roman"/>
          <w:szCs w:val="24"/>
          <w:lang w:val="es-AR"/>
        </w:rPr>
        <w:t xml:space="preserve">Apesteguía et al. </w:t>
      </w:r>
    </w:p>
    <w:p w14:paraId="7B586DDA" w14:textId="77777777" w:rsidR="006E49DD" w:rsidRPr="00A3173C" w:rsidRDefault="006E49DD" w:rsidP="009213AE">
      <w:pPr>
        <w:pStyle w:val="SemEspaamento"/>
        <w:spacing w:line="360" w:lineRule="auto"/>
        <w:jc w:val="both"/>
        <w:rPr>
          <w:rFonts w:cs="Times New Roman"/>
          <w:szCs w:val="24"/>
        </w:rPr>
      </w:pPr>
      <w:r w:rsidRPr="00A3173C">
        <w:rPr>
          <w:rFonts w:cs="Times New Roman"/>
          <w:szCs w:val="24"/>
        </w:rPr>
        <w:t xml:space="preserve">?2019 </w:t>
      </w:r>
      <w:r w:rsidRPr="00A3173C">
        <w:rPr>
          <w:rFonts w:cs="Times New Roman"/>
          <w:i/>
          <w:iCs/>
          <w:szCs w:val="24"/>
        </w:rPr>
        <w:t xml:space="preserve">Trigonosaurus pricei </w:t>
      </w:r>
      <w:r w:rsidRPr="00A3173C">
        <w:rPr>
          <w:rFonts w:cs="Times New Roman"/>
          <w:szCs w:val="24"/>
        </w:rPr>
        <w:t xml:space="preserve">Averianov et al. </w:t>
      </w:r>
    </w:p>
    <w:p w14:paraId="0A7B472C" w14:textId="77777777" w:rsidR="006E49DD" w:rsidRPr="00A3173C" w:rsidRDefault="006E49DD" w:rsidP="009213AE">
      <w:pPr>
        <w:pStyle w:val="SemEspaamento"/>
        <w:spacing w:line="360" w:lineRule="auto"/>
        <w:jc w:val="both"/>
        <w:rPr>
          <w:rFonts w:cs="Times New Roman"/>
          <w:szCs w:val="24"/>
          <w:lang w:val="en-US"/>
        </w:rPr>
      </w:pPr>
      <w:r w:rsidRPr="00A3173C">
        <w:rPr>
          <w:rFonts w:cs="Times New Roman"/>
          <w:szCs w:val="24"/>
          <w:lang w:val="en-US"/>
        </w:rPr>
        <w:t xml:space="preserve">.2019 </w:t>
      </w:r>
      <w:r w:rsidRPr="00A3173C">
        <w:rPr>
          <w:rFonts w:cs="Times New Roman"/>
          <w:i/>
          <w:iCs/>
          <w:szCs w:val="24"/>
          <w:lang w:val="en-US"/>
        </w:rPr>
        <w:t>Baurutitan britoi</w:t>
      </w:r>
      <w:r w:rsidRPr="00A3173C">
        <w:rPr>
          <w:rFonts w:cs="Times New Roman"/>
          <w:szCs w:val="24"/>
          <w:lang w:val="en-US"/>
        </w:rPr>
        <w:t xml:space="preserve"> Averianov and Lopatin </w:t>
      </w:r>
    </w:p>
    <w:p w14:paraId="366629F1" w14:textId="77777777" w:rsidR="006E49DD" w:rsidRPr="00A3173C" w:rsidRDefault="006E49DD" w:rsidP="009213AE">
      <w:pPr>
        <w:pStyle w:val="SemEspaamento"/>
        <w:spacing w:line="360" w:lineRule="auto"/>
        <w:jc w:val="both"/>
        <w:rPr>
          <w:rFonts w:cs="Times New Roman"/>
          <w:szCs w:val="24"/>
          <w:lang w:val="en-US"/>
        </w:rPr>
      </w:pPr>
      <w:r w:rsidRPr="00A3173C">
        <w:rPr>
          <w:rFonts w:cs="Times New Roman"/>
          <w:szCs w:val="24"/>
          <w:lang w:val="en-US"/>
        </w:rPr>
        <w:t xml:space="preserve">?2019 </w:t>
      </w:r>
      <w:r w:rsidRPr="00A3173C">
        <w:rPr>
          <w:rFonts w:cs="Times New Roman"/>
          <w:i/>
          <w:iCs/>
          <w:szCs w:val="24"/>
          <w:lang w:val="en-US"/>
        </w:rPr>
        <w:t>Trigonosaurus pricei</w:t>
      </w:r>
      <w:r w:rsidRPr="00A3173C">
        <w:rPr>
          <w:rFonts w:cs="Times New Roman"/>
          <w:szCs w:val="24"/>
          <w:lang w:val="en-US"/>
        </w:rPr>
        <w:t xml:space="preserve"> Averianov and Lopatin</w:t>
      </w:r>
    </w:p>
    <w:p w14:paraId="0863DCEB" w14:textId="77777777" w:rsidR="006E49DD" w:rsidRPr="00A3173C" w:rsidRDefault="006E49DD" w:rsidP="009213AE">
      <w:pPr>
        <w:pStyle w:val="SemEspaamento"/>
        <w:spacing w:line="360" w:lineRule="auto"/>
        <w:jc w:val="both"/>
        <w:rPr>
          <w:rFonts w:cs="Times New Roman"/>
          <w:szCs w:val="24"/>
        </w:rPr>
      </w:pPr>
      <w:r w:rsidRPr="00A3173C">
        <w:rPr>
          <w:rFonts w:cs="Times New Roman"/>
          <w:szCs w:val="24"/>
        </w:rPr>
        <w:t xml:space="preserve">p.2019 </w:t>
      </w:r>
      <w:r w:rsidRPr="00A3173C">
        <w:rPr>
          <w:rFonts w:cs="Times New Roman"/>
          <w:i/>
          <w:iCs/>
          <w:szCs w:val="24"/>
        </w:rPr>
        <w:t>Trigonosaurus pricei</w:t>
      </w:r>
      <w:r w:rsidRPr="00A3173C">
        <w:rPr>
          <w:rFonts w:cs="Times New Roman"/>
          <w:szCs w:val="24"/>
        </w:rPr>
        <w:t xml:space="preserve"> Bandeira et al.</w:t>
      </w:r>
    </w:p>
    <w:p w14:paraId="7A1ED917" w14:textId="77777777" w:rsidR="006E49DD" w:rsidRPr="00DD22D1" w:rsidRDefault="006E49DD" w:rsidP="009213AE">
      <w:pPr>
        <w:pStyle w:val="SemEspaamento"/>
        <w:spacing w:line="360" w:lineRule="auto"/>
        <w:jc w:val="both"/>
        <w:rPr>
          <w:rFonts w:cs="Times New Roman"/>
          <w:szCs w:val="24"/>
          <w:lang w:val="es-AR"/>
        </w:rPr>
      </w:pPr>
      <w:r w:rsidRPr="00DD22D1">
        <w:rPr>
          <w:rFonts w:cs="Times New Roman"/>
          <w:szCs w:val="24"/>
          <w:lang w:val="es-AR"/>
        </w:rPr>
        <w:t xml:space="preserve">.2019 </w:t>
      </w:r>
      <w:r w:rsidRPr="00DD22D1">
        <w:rPr>
          <w:rFonts w:cs="Times New Roman"/>
          <w:i/>
          <w:iCs/>
          <w:szCs w:val="24"/>
          <w:lang w:val="es-AR"/>
        </w:rPr>
        <w:t xml:space="preserve">Baurutitan britoi </w:t>
      </w:r>
      <w:r w:rsidRPr="00DD22D1">
        <w:rPr>
          <w:rFonts w:cs="Times New Roman"/>
          <w:szCs w:val="24"/>
          <w:lang w:val="es-AR"/>
        </w:rPr>
        <w:t>Bandeira et al.</w:t>
      </w:r>
    </w:p>
    <w:p w14:paraId="0C7B50A1" w14:textId="77777777" w:rsidR="006E49DD" w:rsidRPr="00DD22D1" w:rsidRDefault="006E49DD" w:rsidP="009213AE">
      <w:pPr>
        <w:pStyle w:val="SemEspaamento"/>
        <w:spacing w:line="360" w:lineRule="auto"/>
        <w:jc w:val="both"/>
        <w:rPr>
          <w:rFonts w:cs="Times New Roman"/>
          <w:szCs w:val="24"/>
          <w:lang w:val="es-AR"/>
        </w:rPr>
      </w:pPr>
      <w:r w:rsidRPr="00DD22D1">
        <w:rPr>
          <w:rFonts w:cs="Times New Roman"/>
          <w:szCs w:val="24"/>
          <w:lang w:val="es-AR"/>
        </w:rPr>
        <w:t xml:space="preserve">.2019 </w:t>
      </w:r>
      <w:r w:rsidRPr="00DD22D1">
        <w:rPr>
          <w:rFonts w:cs="Times New Roman"/>
          <w:i/>
          <w:iCs/>
          <w:szCs w:val="24"/>
          <w:lang w:val="es-AR"/>
        </w:rPr>
        <w:t xml:space="preserve">Baurutitan britoi </w:t>
      </w:r>
      <w:r w:rsidRPr="00DD22D1">
        <w:rPr>
          <w:rFonts w:cs="Times New Roman"/>
          <w:szCs w:val="24"/>
          <w:lang w:val="es-AR"/>
        </w:rPr>
        <w:t>Filippi et al.</w:t>
      </w:r>
    </w:p>
    <w:p w14:paraId="71D0DAF8" w14:textId="77777777" w:rsidR="006E49DD" w:rsidRPr="00A3173C" w:rsidRDefault="006E49DD" w:rsidP="009213AE">
      <w:pPr>
        <w:pStyle w:val="SemEspaamento"/>
        <w:spacing w:line="360" w:lineRule="auto"/>
        <w:jc w:val="both"/>
        <w:rPr>
          <w:rFonts w:cs="Times New Roman"/>
          <w:szCs w:val="24"/>
          <w:lang w:val="en-US"/>
        </w:rPr>
      </w:pPr>
      <w:r w:rsidRPr="00A3173C">
        <w:rPr>
          <w:rFonts w:cs="Times New Roman"/>
          <w:szCs w:val="24"/>
          <w:lang w:val="en-US"/>
        </w:rPr>
        <w:t xml:space="preserve">p.2019 </w:t>
      </w:r>
      <w:r w:rsidRPr="00A3173C">
        <w:rPr>
          <w:rFonts w:cs="Times New Roman"/>
          <w:i/>
          <w:iCs/>
          <w:szCs w:val="24"/>
          <w:lang w:val="en-US"/>
        </w:rPr>
        <w:t xml:space="preserve">Trigonosaurus pricei </w:t>
      </w:r>
      <w:r w:rsidRPr="00A3173C">
        <w:rPr>
          <w:rFonts w:cs="Times New Roman"/>
          <w:szCs w:val="24"/>
          <w:lang w:val="en-US"/>
        </w:rPr>
        <w:t xml:space="preserve">Filippi et al. </w:t>
      </w:r>
    </w:p>
    <w:p w14:paraId="746D5BEB" w14:textId="77777777" w:rsidR="006E49DD" w:rsidRPr="00DD22D1" w:rsidRDefault="006E49DD" w:rsidP="009213AE">
      <w:pPr>
        <w:pStyle w:val="SemEspaamento"/>
        <w:spacing w:line="360" w:lineRule="auto"/>
        <w:jc w:val="both"/>
        <w:rPr>
          <w:rFonts w:cs="Times New Roman"/>
          <w:szCs w:val="24"/>
          <w:lang w:val="es-AR"/>
        </w:rPr>
      </w:pPr>
      <w:r w:rsidRPr="00DD22D1">
        <w:rPr>
          <w:rFonts w:cs="Times New Roman"/>
          <w:szCs w:val="24"/>
          <w:lang w:val="es-AR"/>
        </w:rPr>
        <w:t xml:space="preserve">p.2019 </w:t>
      </w:r>
      <w:r w:rsidRPr="00DD22D1">
        <w:rPr>
          <w:rFonts w:cs="Times New Roman"/>
          <w:i/>
          <w:iCs/>
          <w:szCs w:val="24"/>
          <w:lang w:val="es-AR"/>
        </w:rPr>
        <w:t xml:space="preserve">Trigonosaurus pricei </w:t>
      </w:r>
      <w:r w:rsidRPr="00DD22D1">
        <w:rPr>
          <w:rFonts w:cs="Times New Roman"/>
          <w:szCs w:val="24"/>
          <w:lang w:val="es-AR"/>
        </w:rPr>
        <w:t xml:space="preserve">González Riga et al. </w:t>
      </w:r>
    </w:p>
    <w:p w14:paraId="226C4214" w14:textId="77777777" w:rsidR="006E49DD" w:rsidRPr="00A3173C" w:rsidRDefault="006E49DD" w:rsidP="009213AE">
      <w:pPr>
        <w:pStyle w:val="SemEspaamento"/>
        <w:spacing w:line="360" w:lineRule="auto"/>
        <w:jc w:val="both"/>
        <w:rPr>
          <w:rFonts w:cs="Times New Roman"/>
          <w:szCs w:val="24"/>
          <w:lang w:val="en-US"/>
        </w:rPr>
      </w:pPr>
      <w:r w:rsidRPr="00A3173C">
        <w:rPr>
          <w:rFonts w:cs="Times New Roman"/>
          <w:szCs w:val="24"/>
          <w:lang w:val="en-US"/>
        </w:rPr>
        <w:t xml:space="preserve">.2019 </w:t>
      </w:r>
      <w:r w:rsidRPr="00A3173C">
        <w:rPr>
          <w:rFonts w:cs="Times New Roman"/>
          <w:i/>
          <w:iCs/>
          <w:szCs w:val="24"/>
          <w:lang w:val="en-US"/>
        </w:rPr>
        <w:t xml:space="preserve">Baurutitan britoi </w:t>
      </w:r>
      <w:r w:rsidRPr="00A3173C">
        <w:rPr>
          <w:rFonts w:cs="Times New Roman"/>
          <w:szCs w:val="24"/>
          <w:lang w:val="en-US"/>
        </w:rPr>
        <w:t xml:space="preserve">Gorscak and O’Connor </w:t>
      </w:r>
    </w:p>
    <w:p w14:paraId="3CBADE93" w14:textId="52EF0837" w:rsidR="007017F7" w:rsidRPr="00413B84" w:rsidRDefault="007017F7" w:rsidP="009213AE">
      <w:pPr>
        <w:pStyle w:val="SemEspaamento"/>
        <w:spacing w:line="360" w:lineRule="auto"/>
        <w:jc w:val="both"/>
        <w:rPr>
          <w:rFonts w:cs="Times New Roman"/>
          <w:szCs w:val="24"/>
          <w:lang w:val="en-US"/>
        </w:rPr>
      </w:pPr>
      <w:r w:rsidRPr="00A3173C">
        <w:rPr>
          <w:rFonts w:cs="Times New Roman"/>
          <w:szCs w:val="24"/>
          <w:lang w:val="en-US"/>
        </w:rPr>
        <w:t xml:space="preserve">.2019 </w:t>
      </w:r>
      <w:r w:rsidR="00880054" w:rsidRPr="00413B84">
        <w:rPr>
          <w:rFonts w:cs="Times New Roman"/>
          <w:i/>
          <w:iCs/>
          <w:szCs w:val="24"/>
          <w:lang w:val="en-US"/>
        </w:rPr>
        <w:t xml:space="preserve">Baurutitan britoi </w:t>
      </w:r>
      <w:r w:rsidR="00880054" w:rsidRPr="00413B84">
        <w:rPr>
          <w:rFonts w:cs="Times New Roman"/>
          <w:szCs w:val="24"/>
          <w:lang w:val="en-US"/>
        </w:rPr>
        <w:t>Mannion et al.</w:t>
      </w:r>
    </w:p>
    <w:p w14:paraId="51B88997" w14:textId="29EA561C" w:rsidR="00591625" w:rsidRPr="00413B84" w:rsidRDefault="00591625" w:rsidP="009213AE">
      <w:pPr>
        <w:pStyle w:val="SemEspaamento"/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.2019 </w:t>
      </w:r>
      <w:r>
        <w:rPr>
          <w:i/>
          <w:iCs/>
        </w:rPr>
        <w:t xml:space="preserve">Trigonosaurus pricei </w:t>
      </w:r>
      <w:r>
        <w:t>Novas et al.</w:t>
      </w:r>
    </w:p>
    <w:p w14:paraId="2E2FCEE9" w14:textId="77777777" w:rsidR="006E49DD" w:rsidRPr="00DD22D1" w:rsidRDefault="006E49DD" w:rsidP="009213AE">
      <w:pPr>
        <w:pStyle w:val="SemEspaamento"/>
        <w:spacing w:line="360" w:lineRule="auto"/>
        <w:jc w:val="both"/>
        <w:rPr>
          <w:rFonts w:cs="Times New Roman"/>
          <w:szCs w:val="24"/>
          <w:lang w:val="es-AR"/>
        </w:rPr>
      </w:pPr>
      <w:r w:rsidRPr="00DD22D1">
        <w:rPr>
          <w:rFonts w:cs="Times New Roman"/>
          <w:szCs w:val="24"/>
          <w:lang w:val="es-AR"/>
        </w:rPr>
        <w:t xml:space="preserve">.2020 </w:t>
      </w:r>
      <w:r w:rsidRPr="00DD22D1">
        <w:rPr>
          <w:rFonts w:cs="Times New Roman"/>
          <w:i/>
          <w:iCs/>
          <w:szCs w:val="24"/>
          <w:lang w:val="es-AR"/>
        </w:rPr>
        <w:t xml:space="preserve">Baurutitan britoi </w:t>
      </w:r>
      <w:r w:rsidRPr="00DD22D1">
        <w:rPr>
          <w:rFonts w:cs="Times New Roman"/>
          <w:szCs w:val="24"/>
          <w:lang w:val="es-AR"/>
        </w:rPr>
        <w:t>Carballido et al.</w:t>
      </w:r>
    </w:p>
    <w:p w14:paraId="5F1DB744" w14:textId="65762AAC" w:rsidR="00FD3133" w:rsidRPr="00DD22D1" w:rsidRDefault="00FD3133" w:rsidP="009213AE">
      <w:pPr>
        <w:pStyle w:val="SemEspaamento"/>
        <w:spacing w:line="360" w:lineRule="auto"/>
        <w:jc w:val="both"/>
        <w:rPr>
          <w:rFonts w:cs="Times New Roman"/>
          <w:szCs w:val="24"/>
          <w:lang w:val="es-AR"/>
        </w:rPr>
      </w:pPr>
      <w:r w:rsidRPr="00DD22D1">
        <w:rPr>
          <w:rFonts w:cs="Times New Roman"/>
          <w:szCs w:val="24"/>
          <w:lang w:val="es-AR"/>
        </w:rPr>
        <w:t xml:space="preserve">.2020 </w:t>
      </w:r>
      <w:r w:rsidR="00966786" w:rsidRPr="00DD22D1">
        <w:rPr>
          <w:rFonts w:cs="Times New Roman"/>
          <w:i/>
          <w:iCs/>
          <w:szCs w:val="24"/>
          <w:lang w:val="es-AR"/>
        </w:rPr>
        <w:t xml:space="preserve">Baurutitan britoi </w:t>
      </w:r>
      <w:r w:rsidR="00966786" w:rsidRPr="00DD22D1">
        <w:rPr>
          <w:rFonts w:cs="Times New Roman"/>
          <w:szCs w:val="24"/>
          <w:lang w:val="es-AR"/>
        </w:rPr>
        <w:t>Hechenleitner et al.</w:t>
      </w:r>
    </w:p>
    <w:p w14:paraId="066F95C5" w14:textId="413C88B2" w:rsidR="006A2A11" w:rsidRPr="00DD22D1" w:rsidRDefault="006A2A11" w:rsidP="009213AE">
      <w:pPr>
        <w:pStyle w:val="SemEspaamento"/>
        <w:spacing w:line="360" w:lineRule="auto"/>
        <w:jc w:val="both"/>
        <w:rPr>
          <w:lang w:val="es-AR"/>
        </w:rPr>
      </w:pPr>
      <w:r w:rsidRPr="00DD22D1">
        <w:rPr>
          <w:rFonts w:cs="Times New Roman"/>
          <w:szCs w:val="24"/>
          <w:lang w:val="es-AR"/>
        </w:rPr>
        <w:t xml:space="preserve">.2020 </w:t>
      </w:r>
      <w:r w:rsidRPr="00DD22D1">
        <w:rPr>
          <w:i/>
          <w:iCs/>
          <w:lang w:val="es-AR"/>
        </w:rPr>
        <w:t xml:space="preserve">Baurutitan britoi </w:t>
      </w:r>
      <w:r w:rsidRPr="00DD22D1">
        <w:rPr>
          <w:lang w:val="es-AR"/>
        </w:rPr>
        <w:t>Otero et al.</w:t>
      </w:r>
    </w:p>
    <w:p w14:paraId="7F24C278" w14:textId="7405B0D3" w:rsidR="002024B0" w:rsidRPr="00DD22D1" w:rsidRDefault="002024B0" w:rsidP="009213AE">
      <w:pPr>
        <w:pStyle w:val="SemEspaamento"/>
        <w:spacing w:line="360" w:lineRule="auto"/>
        <w:jc w:val="both"/>
        <w:rPr>
          <w:rFonts w:cs="Times New Roman"/>
          <w:szCs w:val="24"/>
          <w:lang w:val="es-AR"/>
        </w:rPr>
      </w:pPr>
      <w:r w:rsidRPr="00DD22D1">
        <w:rPr>
          <w:lang w:val="es-AR"/>
        </w:rPr>
        <w:t xml:space="preserve">p.2020 </w:t>
      </w:r>
      <w:r w:rsidR="00EB17BC" w:rsidRPr="00DD22D1">
        <w:rPr>
          <w:i/>
          <w:iCs/>
          <w:lang w:val="es-AR"/>
        </w:rPr>
        <w:t xml:space="preserve">Trigonosaurus pricei </w:t>
      </w:r>
      <w:r w:rsidR="00EB17BC" w:rsidRPr="00DD22D1">
        <w:rPr>
          <w:lang w:val="es-AR"/>
        </w:rPr>
        <w:t>Poropat et al.</w:t>
      </w:r>
    </w:p>
    <w:p w14:paraId="7B218BB8" w14:textId="77777777" w:rsidR="006E49DD" w:rsidRPr="00DD22D1" w:rsidRDefault="006E49DD" w:rsidP="009213AE">
      <w:pPr>
        <w:pStyle w:val="SemEspaamento"/>
        <w:spacing w:line="360" w:lineRule="auto"/>
        <w:jc w:val="both"/>
        <w:rPr>
          <w:rFonts w:cs="Times New Roman"/>
          <w:szCs w:val="24"/>
          <w:lang w:val="es-AR"/>
        </w:rPr>
      </w:pPr>
      <w:r w:rsidRPr="00DD22D1">
        <w:rPr>
          <w:rFonts w:cs="Times New Roman"/>
          <w:szCs w:val="24"/>
          <w:lang w:val="es-AR"/>
        </w:rPr>
        <w:t xml:space="preserve">.2021 </w:t>
      </w:r>
      <w:r w:rsidRPr="00DD22D1">
        <w:rPr>
          <w:rFonts w:cs="Times New Roman"/>
          <w:i/>
          <w:iCs/>
          <w:szCs w:val="24"/>
          <w:lang w:val="es-AR"/>
        </w:rPr>
        <w:t xml:space="preserve">Baurutitan britoi </w:t>
      </w:r>
      <w:r w:rsidRPr="00DD22D1">
        <w:rPr>
          <w:rFonts w:cs="Times New Roman"/>
          <w:szCs w:val="24"/>
          <w:lang w:val="es-AR"/>
        </w:rPr>
        <w:t>Bellardini et al.</w:t>
      </w:r>
    </w:p>
    <w:p w14:paraId="50FA1232" w14:textId="77777777" w:rsidR="006E49DD" w:rsidRPr="00DD22D1" w:rsidRDefault="006E49DD" w:rsidP="009213AE">
      <w:pPr>
        <w:pStyle w:val="SemEspaamento"/>
        <w:spacing w:line="360" w:lineRule="auto"/>
        <w:jc w:val="both"/>
        <w:rPr>
          <w:rFonts w:cs="Times New Roman"/>
          <w:szCs w:val="24"/>
          <w:lang w:val="es-AR"/>
        </w:rPr>
      </w:pPr>
      <w:r w:rsidRPr="00DD22D1">
        <w:rPr>
          <w:rFonts w:cs="Times New Roman"/>
          <w:szCs w:val="24"/>
          <w:lang w:val="es-AR"/>
        </w:rPr>
        <w:t xml:space="preserve">p.2021 </w:t>
      </w:r>
      <w:r w:rsidRPr="00DD22D1">
        <w:rPr>
          <w:rFonts w:cs="Times New Roman"/>
          <w:i/>
          <w:iCs/>
          <w:szCs w:val="24"/>
          <w:lang w:val="es-AR"/>
        </w:rPr>
        <w:t xml:space="preserve">Trigonosaurus pricei </w:t>
      </w:r>
      <w:r w:rsidRPr="00DD22D1">
        <w:rPr>
          <w:rFonts w:cs="Times New Roman"/>
          <w:szCs w:val="24"/>
          <w:lang w:val="es-AR"/>
        </w:rPr>
        <w:t>Bellardini et al.</w:t>
      </w:r>
    </w:p>
    <w:p w14:paraId="2498E7D9" w14:textId="77777777" w:rsidR="006E49DD" w:rsidRPr="00DD22D1" w:rsidRDefault="006E49DD" w:rsidP="009213AE">
      <w:pPr>
        <w:pStyle w:val="SemEspaamento"/>
        <w:spacing w:line="360" w:lineRule="auto"/>
        <w:jc w:val="both"/>
        <w:rPr>
          <w:rFonts w:cs="Times New Roman"/>
          <w:szCs w:val="24"/>
          <w:lang w:val="es-AR"/>
        </w:rPr>
      </w:pPr>
      <w:r w:rsidRPr="00DD22D1">
        <w:rPr>
          <w:rFonts w:cs="Times New Roman"/>
          <w:szCs w:val="24"/>
          <w:lang w:val="es-AR"/>
        </w:rPr>
        <w:t xml:space="preserve">.2021 </w:t>
      </w:r>
      <w:r w:rsidRPr="00DD22D1">
        <w:rPr>
          <w:rFonts w:cs="Times New Roman"/>
          <w:i/>
          <w:iCs/>
          <w:szCs w:val="24"/>
          <w:lang w:val="es-AR"/>
        </w:rPr>
        <w:t xml:space="preserve">Baurutitan britoi </w:t>
      </w:r>
      <w:r w:rsidRPr="00DD22D1">
        <w:rPr>
          <w:rFonts w:cs="Times New Roman"/>
          <w:szCs w:val="24"/>
          <w:lang w:val="es-AR"/>
        </w:rPr>
        <w:t>Cerda et al.</w:t>
      </w:r>
    </w:p>
    <w:p w14:paraId="190347F3" w14:textId="77777777" w:rsidR="006E49DD" w:rsidRPr="00DD22D1" w:rsidRDefault="006E49DD" w:rsidP="009213AE">
      <w:pPr>
        <w:pStyle w:val="SemEspaamento"/>
        <w:spacing w:line="360" w:lineRule="auto"/>
        <w:jc w:val="both"/>
        <w:rPr>
          <w:rFonts w:cs="Times New Roman"/>
          <w:szCs w:val="24"/>
          <w:lang w:val="es-AR"/>
        </w:rPr>
      </w:pPr>
      <w:r w:rsidRPr="00DD22D1">
        <w:rPr>
          <w:rFonts w:cs="Times New Roman"/>
          <w:szCs w:val="24"/>
          <w:lang w:val="es-AR"/>
        </w:rPr>
        <w:t xml:space="preserve">p.2021 </w:t>
      </w:r>
      <w:r w:rsidRPr="00DD22D1">
        <w:rPr>
          <w:rFonts w:cs="Times New Roman"/>
          <w:i/>
          <w:iCs/>
          <w:szCs w:val="24"/>
          <w:lang w:val="es-AR"/>
        </w:rPr>
        <w:t xml:space="preserve">Trigonosaurus pricei </w:t>
      </w:r>
      <w:r w:rsidRPr="00DD22D1">
        <w:rPr>
          <w:rFonts w:cs="Times New Roman"/>
          <w:szCs w:val="24"/>
          <w:lang w:val="es-AR"/>
        </w:rPr>
        <w:t>Cerda et al.</w:t>
      </w:r>
    </w:p>
    <w:p w14:paraId="33051981" w14:textId="6E97B23A" w:rsidR="00D305C6" w:rsidRPr="00DD22D1" w:rsidRDefault="00D305C6" w:rsidP="009213AE">
      <w:pPr>
        <w:pStyle w:val="SemEspaamento"/>
        <w:spacing w:line="360" w:lineRule="auto"/>
        <w:jc w:val="both"/>
        <w:rPr>
          <w:rFonts w:cs="Times New Roman"/>
          <w:szCs w:val="24"/>
          <w:lang w:val="es-AR"/>
        </w:rPr>
      </w:pPr>
      <w:r w:rsidRPr="00DD22D1">
        <w:rPr>
          <w:rFonts w:cs="Times New Roman"/>
          <w:szCs w:val="24"/>
          <w:lang w:val="es-AR"/>
        </w:rPr>
        <w:t xml:space="preserve">p.2021 </w:t>
      </w:r>
      <w:r w:rsidR="008D0C29" w:rsidRPr="00DD22D1">
        <w:rPr>
          <w:rFonts w:cs="Times New Roman"/>
          <w:i/>
          <w:iCs/>
          <w:szCs w:val="24"/>
          <w:lang w:val="es-AR"/>
        </w:rPr>
        <w:t xml:space="preserve">Baurutitan britoi </w:t>
      </w:r>
      <w:r w:rsidR="008D0C29" w:rsidRPr="00DD22D1">
        <w:rPr>
          <w:rFonts w:cs="Times New Roman"/>
          <w:szCs w:val="24"/>
          <w:lang w:val="es-AR"/>
        </w:rPr>
        <w:t>Pérez-Moreno et al.</w:t>
      </w:r>
    </w:p>
    <w:p w14:paraId="0DBE3E81" w14:textId="0173CE07" w:rsidR="00095603" w:rsidRPr="00DD22D1" w:rsidRDefault="009644FF" w:rsidP="009213AE">
      <w:pPr>
        <w:pStyle w:val="SemEspaamento"/>
        <w:spacing w:line="360" w:lineRule="auto"/>
        <w:jc w:val="both"/>
        <w:rPr>
          <w:lang w:val="es-AR"/>
        </w:rPr>
      </w:pPr>
      <w:r w:rsidRPr="00DD22D1">
        <w:rPr>
          <w:lang w:val="es-AR"/>
        </w:rPr>
        <w:t xml:space="preserve">.2021 </w:t>
      </w:r>
      <w:r w:rsidRPr="00DD22D1">
        <w:rPr>
          <w:i/>
          <w:iCs/>
          <w:lang w:val="es-AR"/>
        </w:rPr>
        <w:t xml:space="preserve">Baurutitan britoi </w:t>
      </w:r>
      <w:r w:rsidR="006418DB" w:rsidRPr="00DD22D1">
        <w:rPr>
          <w:lang w:val="es-AR"/>
        </w:rPr>
        <w:t>Otero et al.</w:t>
      </w:r>
    </w:p>
    <w:p w14:paraId="68F86192" w14:textId="0DB7A259" w:rsidR="00545173" w:rsidRPr="00413B84" w:rsidRDefault="00545173" w:rsidP="009213AE">
      <w:pPr>
        <w:pStyle w:val="SemEspaamento"/>
        <w:spacing w:line="360" w:lineRule="auto"/>
        <w:jc w:val="both"/>
        <w:rPr>
          <w:lang w:val="en-US"/>
        </w:rPr>
      </w:pPr>
      <w:r w:rsidRPr="00413B84">
        <w:rPr>
          <w:lang w:val="en-US"/>
        </w:rPr>
        <w:t xml:space="preserve">p.2021 </w:t>
      </w:r>
      <w:r w:rsidRPr="00413B84">
        <w:rPr>
          <w:i/>
          <w:iCs/>
          <w:lang w:val="en-US"/>
        </w:rPr>
        <w:t xml:space="preserve">Trigonosaurus pricei </w:t>
      </w:r>
      <w:r w:rsidR="00CE1E5A" w:rsidRPr="00413B84">
        <w:rPr>
          <w:lang w:val="en-US"/>
        </w:rPr>
        <w:t>Rubilar-Rogers et al.</w:t>
      </w:r>
    </w:p>
    <w:p w14:paraId="0A961D8C" w14:textId="2C591F19" w:rsidR="00B5761D" w:rsidRPr="00DD22D1" w:rsidRDefault="00B5761D" w:rsidP="009213AE">
      <w:pPr>
        <w:pStyle w:val="SemEspaamento"/>
        <w:spacing w:line="360" w:lineRule="auto"/>
        <w:jc w:val="both"/>
        <w:rPr>
          <w:lang w:val="es-AR"/>
        </w:rPr>
      </w:pPr>
      <w:r w:rsidRPr="00DD22D1">
        <w:rPr>
          <w:lang w:val="es-AR"/>
        </w:rPr>
        <w:t xml:space="preserve">p.2021 </w:t>
      </w:r>
      <w:r w:rsidR="00CF4446" w:rsidRPr="00DD22D1">
        <w:rPr>
          <w:i/>
          <w:iCs/>
          <w:lang w:val="es-AR"/>
        </w:rPr>
        <w:t xml:space="preserve">Baurutitan britoi </w:t>
      </w:r>
      <w:r w:rsidR="00CF4446" w:rsidRPr="00DD22D1">
        <w:rPr>
          <w:lang w:val="es-AR"/>
        </w:rPr>
        <w:t>Roland et al.</w:t>
      </w:r>
    </w:p>
    <w:p w14:paraId="2E92D98A" w14:textId="16E18C84" w:rsidR="00B46E7F" w:rsidRPr="00DD22D1" w:rsidRDefault="00B46E7F" w:rsidP="009213AE">
      <w:pPr>
        <w:pStyle w:val="SemEspaamento"/>
        <w:spacing w:line="360" w:lineRule="auto"/>
        <w:jc w:val="both"/>
        <w:rPr>
          <w:lang w:val="es-AR"/>
        </w:rPr>
      </w:pPr>
      <w:r w:rsidRPr="00DD22D1">
        <w:rPr>
          <w:lang w:val="es-AR"/>
        </w:rPr>
        <w:t xml:space="preserve">.2021 </w:t>
      </w:r>
      <w:r w:rsidR="00425458" w:rsidRPr="00DD22D1">
        <w:rPr>
          <w:i/>
          <w:iCs/>
          <w:lang w:val="es-AR"/>
        </w:rPr>
        <w:t xml:space="preserve">Baurutitan britoi </w:t>
      </w:r>
      <w:r w:rsidR="00425458" w:rsidRPr="00DD22D1">
        <w:rPr>
          <w:lang w:val="es-AR"/>
        </w:rPr>
        <w:t>Silva Junior et al.</w:t>
      </w:r>
    </w:p>
    <w:p w14:paraId="09399453" w14:textId="21D8D475" w:rsidR="00172522" w:rsidRPr="00DD22D1" w:rsidRDefault="00172522" w:rsidP="009213AE">
      <w:pPr>
        <w:pStyle w:val="SemEspaamento"/>
        <w:spacing w:line="360" w:lineRule="auto"/>
        <w:jc w:val="both"/>
        <w:rPr>
          <w:lang w:val="es-AR"/>
        </w:rPr>
      </w:pPr>
      <w:r w:rsidRPr="00DD22D1">
        <w:rPr>
          <w:lang w:val="es-AR"/>
        </w:rPr>
        <w:t xml:space="preserve">.2021 </w:t>
      </w:r>
      <w:r w:rsidRPr="00DD22D1">
        <w:rPr>
          <w:i/>
          <w:iCs/>
          <w:lang w:val="es-AR"/>
        </w:rPr>
        <w:t xml:space="preserve">Baurutitan britoi </w:t>
      </w:r>
      <w:r w:rsidRPr="00DD22D1">
        <w:rPr>
          <w:lang w:val="es-AR"/>
        </w:rPr>
        <w:t>Soto et al.</w:t>
      </w:r>
    </w:p>
    <w:p w14:paraId="7F6FE2E5" w14:textId="77777777" w:rsidR="009644FF" w:rsidRPr="00DD22D1" w:rsidRDefault="009644FF" w:rsidP="009213AE">
      <w:pPr>
        <w:pStyle w:val="SemEspaamento"/>
        <w:spacing w:line="360" w:lineRule="auto"/>
        <w:jc w:val="both"/>
        <w:rPr>
          <w:lang w:val="es-AR"/>
        </w:rPr>
      </w:pPr>
    </w:p>
    <w:p w14:paraId="06491CC2" w14:textId="2095BE5B" w:rsidR="009213AE" w:rsidRPr="003874D5" w:rsidRDefault="009213AE">
      <w:pPr>
        <w:rPr>
          <w:rFonts w:ascii="Times New Roman" w:hAnsi="Times New Roman" w:cs="Times New Roman"/>
          <w:b/>
          <w:sz w:val="24"/>
          <w:szCs w:val="24"/>
        </w:rPr>
      </w:pPr>
    </w:p>
    <w:p w14:paraId="6269D761" w14:textId="6C416B5D" w:rsidR="00BA3683" w:rsidRPr="00BC614B" w:rsidRDefault="00BA3683" w:rsidP="00FE15CA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614B">
        <w:rPr>
          <w:rFonts w:ascii="Times New Roman" w:hAnsi="Times New Roman" w:cs="Times New Roman"/>
          <w:b/>
          <w:bCs/>
          <w:sz w:val="24"/>
          <w:szCs w:val="24"/>
        </w:rPr>
        <w:t>References</w:t>
      </w:r>
    </w:p>
    <w:p w14:paraId="45C2AEAA" w14:textId="57D78033" w:rsidR="001E10C5" w:rsidRPr="001E10C5" w:rsidRDefault="001E10C5" w:rsidP="004636EB">
      <w:pPr>
        <w:pStyle w:val="SemEspaamento"/>
        <w:spacing w:line="480" w:lineRule="auto"/>
        <w:ind w:left="709" w:hanging="709"/>
        <w:jc w:val="both"/>
        <w:rPr>
          <w:lang w:val="en-US"/>
        </w:rPr>
      </w:pPr>
      <w:r w:rsidRPr="001E10C5">
        <w:t xml:space="preserve">Apesteguía, S., Luzuriaga, J. E. S., Gallina, P. A., Granda, J. T., &amp; Jaramillo, G. A. G. (2020). </w:t>
      </w:r>
      <w:r w:rsidRPr="001E10C5">
        <w:rPr>
          <w:lang w:val="en-US"/>
        </w:rPr>
        <w:t>The first dinosaur remains from the Cretaceous of Ecuador. Cretaceous Research, 108, 104345.</w:t>
      </w:r>
    </w:p>
    <w:p w14:paraId="33518098" w14:textId="7D4B1DC9" w:rsidR="00216D5E" w:rsidRPr="00BC614B" w:rsidRDefault="00216D5E" w:rsidP="004636EB">
      <w:pPr>
        <w:pStyle w:val="SemEspaamento"/>
        <w:spacing w:line="480" w:lineRule="auto"/>
        <w:ind w:left="709" w:hanging="709"/>
        <w:jc w:val="both"/>
        <w:rPr>
          <w:lang w:val="en-US"/>
        </w:rPr>
      </w:pPr>
      <w:r w:rsidRPr="00216D5E">
        <w:rPr>
          <w:lang w:val="en-US"/>
        </w:rPr>
        <w:t xml:space="preserve">Averianov, A., &amp; Skutschas, P. (2017). A new lithostrotian titanosaur (Dinosauria, Sauropoda) from the Early Cretaceous of Transbaikalia, Russia. </w:t>
      </w:r>
      <w:r w:rsidRPr="00BC614B">
        <w:rPr>
          <w:lang w:val="en-US"/>
        </w:rPr>
        <w:t>Biological Communications, (1), 6-18.</w:t>
      </w:r>
    </w:p>
    <w:p w14:paraId="28CEA09E" w14:textId="0B5B27CA" w:rsidR="00D94B4E" w:rsidRDefault="00D94B4E" w:rsidP="004636EB">
      <w:pPr>
        <w:pStyle w:val="SemEspaamento"/>
        <w:spacing w:line="480" w:lineRule="auto"/>
        <w:ind w:left="709" w:hanging="709"/>
        <w:jc w:val="both"/>
      </w:pPr>
      <w:r w:rsidRPr="00D94B4E">
        <w:rPr>
          <w:lang w:val="en-US"/>
        </w:rPr>
        <w:t xml:space="preserve">Averianov, A. O., &amp; Lopatin, A. V. (2019). Sauropod diversity in the Upper Cretaceous Nemegt Formation of Mongolia-a possible new specimen of </w:t>
      </w:r>
      <w:r w:rsidRPr="00D94B4E">
        <w:rPr>
          <w:i/>
          <w:iCs/>
          <w:lang w:val="en-US"/>
        </w:rPr>
        <w:t>Nemegtosaurus</w:t>
      </w:r>
      <w:r w:rsidRPr="00D94B4E">
        <w:rPr>
          <w:lang w:val="en-US"/>
        </w:rPr>
        <w:t xml:space="preserve">. </w:t>
      </w:r>
      <w:r w:rsidRPr="00D94B4E">
        <w:t>Acta Palaeontologica Polonica, 64(2).</w:t>
      </w:r>
    </w:p>
    <w:p w14:paraId="4C3C6632" w14:textId="421320E0" w:rsidR="00127FB2" w:rsidRDefault="00127FB2" w:rsidP="004636EB">
      <w:pPr>
        <w:pStyle w:val="SemEspaamento"/>
        <w:spacing w:line="480" w:lineRule="auto"/>
        <w:ind w:left="709" w:hanging="709"/>
        <w:jc w:val="both"/>
      </w:pPr>
      <w:r w:rsidRPr="00BC614B">
        <w:t xml:space="preserve">Averianov, A. O., Ivantsov, S. V., &amp; Skutschas, P. P. (2019). </w:t>
      </w:r>
      <w:r w:rsidRPr="00127FB2">
        <w:rPr>
          <w:lang w:val="en-US"/>
        </w:rPr>
        <w:t xml:space="preserve">Caudal vertebrae of titanosaurian sauropod dinosaurs from the Lower Cretaceous Ilek Formation in Western Siberia, Russia. </w:t>
      </w:r>
      <w:r w:rsidRPr="00127FB2">
        <w:t>Cretaceous Research, 107, 104309.</w:t>
      </w:r>
    </w:p>
    <w:p w14:paraId="17A5A70A" w14:textId="0443AD06" w:rsidR="00DE0EF1" w:rsidRDefault="00DE0EF1" w:rsidP="004636EB">
      <w:pPr>
        <w:pStyle w:val="SemEspaamento"/>
        <w:spacing w:line="480" w:lineRule="auto"/>
        <w:ind w:left="709" w:hanging="709"/>
        <w:jc w:val="both"/>
      </w:pPr>
      <w:r w:rsidRPr="00DE0EF1">
        <w:t xml:space="preserve">Bandeira, K. L., Medeiros Simbras, F., Batista Machado, E., de Almeida Campos, D., Oliveira, G. R., &amp; Kellner, A. W. (2016). </w:t>
      </w:r>
      <w:r w:rsidRPr="00DE0EF1">
        <w:rPr>
          <w:lang w:val="en-US"/>
        </w:rPr>
        <w:t xml:space="preserve">A new giant titanosauria (Dinosauria: Sauropoda) from the late cretaceous Bauru Group, Brazil. </w:t>
      </w:r>
      <w:r w:rsidRPr="00DE0EF1">
        <w:t>PloS one, 11(10), e0163373.</w:t>
      </w:r>
    </w:p>
    <w:p w14:paraId="45A3C0BB" w14:textId="4531D30B" w:rsidR="00960757" w:rsidRDefault="00960757" w:rsidP="004636EB">
      <w:pPr>
        <w:pStyle w:val="SemEspaamento"/>
        <w:spacing w:line="480" w:lineRule="auto"/>
        <w:ind w:left="709" w:hanging="709"/>
        <w:jc w:val="both"/>
      </w:pPr>
      <w:r w:rsidRPr="00960757">
        <w:lastRenderedPageBreak/>
        <w:t xml:space="preserve">Bandeira, K. L., Machado, E. B., Campos, D., &amp; Kellner, A. W. (2019). </w:t>
      </w:r>
      <w:r w:rsidRPr="00960757">
        <w:rPr>
          <w:lang w:val="en-US"/>
        </w:rPr>
        <w:t xml:space="preserve">New titanosaur (Sauropoda, Dinosauria) records from the Morro do Cambambe unit (upper cretaceous), Mato Grosso state, Brazil. </w:t>
      </w:r>
      <w:r w:rsidRPr="00960757">
        <w:t>Cretaceous Research, 103, 104155.</w:t>
      </w:r>
    </w:p>
    <w:p w14:paraId="0A9521D3" w14:textId="591F0F95" w:rsidR="009437E8" w:rsidRDefault="009437E8" w:rsidP="004636EB">
      <w:pPr>
        <w:pStyle w:val="SemEspaamento"/>
        <w:spacing w:line="480" w:lineRule="auto"/>
        <w:ind w:left="709" w:hanging="709"/>
        <w:jc w:val="both"/>
      </w:pPr>
      <w:r w:rsidRPr="009437E8">
        <w:t xml:space="preserve">Barco, J. L. (2009). Sistemática e implicaciones filogenéticas y paleobiogeográficas del saurópodo </w:t>
      </w:r>
      <w:r w:rsidRPr="009437E8">
        <w:rPr>
          <w:i/>
          <w:iCs/>
        </w:rPr>
        <w:t>Galvesaurus herreroi</w:t>
      </w:r>
      <w:r w:rsidRPr="009437E8">
        <w:t xml:space="preserve"> (Formación Villar del Arzobispo, Galve, España). Unpublished PhD thesis, Universidad de Zaragoza.</w:t>
      </w:r>
    </w:p>
    <w:p w14:paraId="35AAE974" w14:textId="0D078A04" w:rsidR="00910640" w:rsidRPr="00BC614B" w:rsidRDefault="00910640" w:rsidP="004636EB">
      <w:pPr>
        <w:pStyle w:val="SemEspaamento"/>
        <w:spacing w:line="480" w:lineRule="auto"/>
        <w:ind w:left="709" w:hanging="709"/>
        <w:jc w:val="both"/>
        <w:rPr>
          <w:lang w:val="en-US"/>
        </w:rPr>
      </w:pPr>
      <w:r w:rsidRPr="00BC614B">
        <w:t xml:space="preserve">Bellardini, F., Windholz, G. J., Baiano, M. A., Garrido, A. C., &amp; Filippi, L. S. (2021). </w:t>
      </w:r>
      <w:r w:rsidRPr="00910640">
        <w:rPr>
          <w:lang w:val="en-US"/>
        </w:rPr>
        <w:t xml:space="preserve">New titanosaur remains from the Portezuelo Formation (Turonian–Coniancian) and their implications for the sauropod faunal diversity of the southern Neuquén Basin, Patagonia, Argentina. </w:t>
      </w:r>
      <w:r w:rsidRPr="00BC614B">
        <w:rPr>
          <w:lang w:val="en-US"/>
        </w:rPr>
        <w:t>Journal of South American Earth Sciences, 111, 103457.</w:t>
      </w:r>
    </w:p>
    <w:p w14:paraId="3F39208F" w14:textId="0546DCE6" w:rsidR="004636EB" w:rsidRPr="00BC614B" w:rsidRDefault="004636EB" w:rsidP="004636EB">
      <w:pPr>
        <w:pStyle w:val="SemEspaamento"/>
        <w:spacing w:line="480" w:lineRule="auto"/>
        <w:ind w:left="709" w:hanging="709"/>
        <w:jc w:val="both"/>
      </w:pPr>
      <w:r w:rsidRPr="00BC614B">
        <w:rPr>
          <w:lang w:val="en-US"/>
        </w:rPr>
        <w:t xml:space="preserve">Bonaparte, J. F., &amp; Coria, R. A. (1993). </w:t>
      </w:r>
      <w:r w:rsidRPr="000C55F4">
        <w:rPr>
          <w:lang w:val="es-ES"/>
        </w:rPr>
        <w:t xml:space="preserve">Un nuevo y gigantesco saurópodo titanosaurio de la Formación Río Limay (Albiano-Cenomaniano) de la Provincia del Neuquén, Argentina. </w:t>
      </w:r>
      <w:r w:rsidRPr="00BC614B">
        <w:t>Ameghiniana, 30(3), 271-282.</w:t>
      </w:r>
    </w:p>
    <w:p w14:paraId="10129ED1" w14:textId="613E1190" w:rsidR="00253F30" w:rsidRPr="00BC614B" w:rsidRDefault="00253F30" w:rsidP="004636EB">
      <w:pPr>
        <w:pStyle w:val="SemEspaamento"/>
        <w:spacing w:line="480" w:lineRule="auto"/>
        <w:ind w:left="709" w:hanging="709"/>
        <w:jc w:val="both"/>
      </w:pPr>
      <w:r w:rsidRPr="00253F30">
        <w:t xml:space="preserve">Calvo, J. O., González Riga, B. J., &amp; Porfiri, J. D. (2007). </w:t>
      </w:r>
      <w:r w:rsidRPr="00253F30">
        <w:rPr>
          <w:lang w:val="en-US"/>
        </w:rPr>
        <w:t xml:space="preserve">A new titanosaur sauropod from the Late Cretaceous of Neuquén, Patagonia, Argentina. </w:t>
      </w:r>
      <w:r w:rsidRPr="00BC614B">
        <w:t>Arquivos do Museu Nacional, 65(4), 485-504.</w:t>
      </w:r>
    </w:p>
    <w:p w14:paraId="592305FF" w14:textId="63FA0A9D" w:rsidR="00CD5139" w:rsidRDefault="00CD5139" w:rsidP="004636EB">
      <w:pPr>
        <w:pStyle w:val="SemEspaamento"/>
        <w:spacing w:line="480" w:lineRule="auto"/>
        <w:ind w:left="709" w:hanging="709"/>
        <w:jc w:val="both"/>
      </w:pPr>
      <w:r w:rsidRPr="00CD5139">
        <w:t xml:space="preserve">Casal, G., Martínez, R., Luna, M. Sciutto, J. C., &amp; Lamanna, M. (2007). </w:t>
      </w:r>
      <w:r w:rsidRPr="00C421D3">
        <w:rPr>
          <w:i/>
          <w:iCs/>
        </w:rPr>
        <w:t>Aeolosaurus colhuehuapensis</w:t>
      </w:r>
      <w:r w:rsidRPr="00CD5139">
        <w:t xml:space="preserve"> sp. nov.</w:t>
      </w:r>
      <w:r w:rsidR="00C421D3">
        <w:t xml:space="preserve"> </w:t>
      </w:r>
      <w:r w:rsidRPr="00CD5139">
        <w:t xml:space="preserve">(Sauropoda, Titanosauria) de la Formación Bajo Barreal, Cretácico Superior de Argentina. </w:t>
      </w:r>
      <w:r w:rsidRPr="00C421D3">
        <w:t>Revista Brasileira de Paleontologia, 10(1), 53-62.</w:t>
      </w:r>
    </w:p>
    <w:p w14:paraId="10CA5B49" w14:textId="774B863A" w:rsidR="007A3E3B" w:rsidRDefault="007A3E3B" w:rsidP="004636EB">
      <w:pPr>
        <w:pStyle w:val="SemEspaamento"/>
        <w:spacing w:line="480" w:lineRule="auto"/>
        <w:ind w:left="709" w:hanging="709"/>
        <w:jc w:val="both"/>
      </w:pPr>
      <w:r w:rsidRPr="007A3E3B">
        <w:t xml:space="preserve">Carballido, J. L., &amp; Sander, P. M. (2014). </w:t>
      </w:r>
      <w:r w:rsidRPr="007A3E3B">
        <w:rPr>
          <w:lang w:val="en-US"/>
        </w:rPr>
        <w:t xml:space="preserve">Postcranial axial skeleton of </w:t>
      </w:r>
      <w:r w:rsidRPr="00265418">
        <w:rPr>
          <w:i/>
          <w:iCs/>
          <w:lang w:val="en-US"/>
        </w:rPr>
        <w:t>Europasaurus holgeri</w:t>
      </w:r>
      <w:r w:rsidRPr="007A3E3B">
        <w:rPr>
          <w:lang w:val="en-US"/>
        </w:rPr>
        <w:t xml:space="preserve"> (Dinosauria, Sauropoda) from the Upper Jurassic of Germany: implications for sauropod ontogeny and phylogenetic relationships of basal Macronaria. </w:t>
      </w:r>
      <w:r w:rsidRPr="007A3E3B">
        <w:t>Journal of Systematic Palaeontology, 12(3), 335-387.</w:t>
      </w:r>
    </w:p>
    <w:p w14:paraId="6575D4C9" w14:textId="575529C6" w:rsidR="00007D81" w:rsidRPr="00BC614B" w:rsidRDefault="00007D81" w:rsidP="004636EB">
      <w:pPr>
        <w:pStyle w:val="SemEspaamento"/>
        <w:spacing w:line="480" w:lineRule="auto"/>
        <w:ind w:left="709" w:hanging="709"/>
        <w:jc w:val="both"/>
        <w:rPr>
          <w:lang w:val="en-US"/>
        </w:rPr>
      </w:pPr>
      <w:r w:rsidRPr="00007D81">
        <w:t xml:space="preserve">Carballido, J. L., Pol, D., Otero, A., Cerda, I. A., Salgado, L., Garrido, A. C. </w:t>
      </w:r>
      <w:r w:rsidRPr="00216D5E">
        <w:t xml:space="preserve">&amp; Krause, J. M. (2017). </w:t>
      </w:r>
      <w:r w:rsidRPr="00007D81">
        <w:rPr>
          <w:lang w:val="en-US"/>
        </w:rPr>
        <w:t xml:space="preserve">A new giant titanosaur sheds light on body mass evolution among sauropod dinosaurs. </w:t>
      </w:r>
      <w:r w:rsidRPr="00BC614B">
        <w:rPr>
          <w:lang w:val="en-US"/>
        </w:rPr>
        <w:t>Proceedings of the Royal Society B: Biological Sciences, 284(1860), 20171219.</w:t>
      </w:r>
    </w:p>
    <w:p w14:paraId="38485BDA" w14:textId="5A3A6BCB" w:rsidR="0042340A" w:rsidRPr="006F63C5" w:rsidRDefault="0042340A" w:rsidP="004636EB">
      <w:pPr>
        <w:pStyle w:val="SemEspaamento"/>
        <w:spacing w:line="480" w:lineRule="auto"/>
        <w:ind w:left="709" w:hanging="709"/>
        <w:jc w:val="both"/>
        <w:rPr>
          <w:lang w:val="en-US"/>
        </w:rPr>
      </w:pPr>
      <w:r w:rsidRPr="0042340A">
        <w:rPr>
          <w:lang w:val="en-US"/>
        </w:rPr>
        <w:t xml:space="preserve">Carballido, J. L., Scheil, M., Knötschke, N., &amp; Sander, P. M. (2020). The appendicular skeleton of the dwarf macronarian sauropod </w:t>
      </w:r>
      <w:r w:rsidRPr="0042340A">
        <w:rPr>
          <w:i/>
          <w:iCs/>
          <w:lang w:val="en-US"/>
        </w:rPr>
        <w:t>Europasaurus holgeri</w:t>
      </w:r>
      <w:r w:rsidRPr="0042340A">
        <w:rPr>
          <w:lang w:val="en-US"/>
        </w:rPr>
        <w:t xml:space="preserve"> from the Late Jurassic of Germany and a re-evaluation of its systematic affinities. </w:t>
      </w:r>
      <w:r w:rsidRPr="006F63C5">
        <w:rPr>
          <w:lang w:val="en-US"/>
        </w:rPr>
        <w:t>Journal of Systematic Palaeontology, 18(9), 739-781.</w:t>
      </w:r>
    </w:p>
    <w:p w14:paraId="32D31EC0" w14:textId="2A264F96" w:rsidR="006F63C5" w:rsidRPr="006F63C5" w:rsidRDefault="006F63C5" w:rsidP="004636EB">
      <w:pPr>
        <w:pStyle w:val="SemEspaamento"/>
        <w:spacing w:line="480" w:lineRule="auto"/>
        <w:ind w:left="709" w:hanging="709"/>
        <w:jc w:val="both"/>
        <w:rPr>
          <w:lang w:val="en-US"/>
        </w:rPr>
      </w:pPr>
      <w:r w:rsidRPr="00BC614B">
        <w:rPr>
          <w:lang w:val="en-US"/>
        </w:rPr>
        <w:lastRenderedPageBreak/>
        <w:t xml:space="preserve">Cerda, I., Zurriaguz, V. L., Carballido, J. L., González, R., &amp; Salgado, L. (2021). </w:t>
      </w:r>
      <w:r w:rsidRPr="006F63C5">
        <w:rPr>
          <w:lang w:val="en-US"/>
        </w:rPr>
        <w:t xml:space="preserve">Osteology, paleohistology and phylogenetic relationships of </w:t>
      </w:r>
      <w:r w:rsidRPr="006F63C5">
        <w:rPr>
          <w:i/>
          <w:iCs/>
          <w:lang w:val="en-US"/>
        </w:rPr>
        <w:t>Pellegrinisaurus powelli</w:t>
      </w:r>
      <w:r w:rsidRPr="006F63C5">
        <w:rPr>
          <w:lang w:val="en-US"/>
        </w:rPr>
        <w:t xml:space="preserve"> (Dinosauria: Sauropoda) from the Upper Cretaceous of Argentinean Patagonia. Cretaceous Research, 128, 104957.</w:t>
      </w:r>
    </w:p>
    <w:p w14:paraId="5BEC13A0" w14:textId="3CCD80CD" w:rsidR="00F56C73" w:rsidRDefault="00F56C73" w:rsidP="004636EB">
      <w:pPr>
        <w:pStyle w:val="SemEspaamento"/>
        <w:spacing w:line="480" w:lineRule="auto"/>
        <w:ind w:left="709" w:hanging="709"/>
        <w:jc w:val="both"/>
      </w:pPr>
      <w:r w:rsidRPr="006F63C5">
        <w:rPr>
          <w:lang w:val="en-US"/>
        </w:rPr>
        <w:t xml:space="preserve">Coria, R. A., Filippi, L. S., Chiappe, L. M., Garcia, R., &amp; Arcucci, A. B. (2013). </w:t>
      </w:r>
      <w:r w:rsidRPr="00BC614B">
        <w:rPr>
          <w:i/>
          <w:iCs/>
          <w:lang w:val="en-US"/>
        </w:rPr>
        <w:t>Overosaurus paradasorum</w:t>
      </w:r>
      <w:r w:rsidRPr="00BC614B">
        <w:rPr>
          <w:lang w:val="en-US"/>
        </w:rPr>
        <w:t xml:space="preserve"> gen. et sp. nov., a new sauropod dinosaur (Titanosauria: Lithostrotia) from the Late Cretaceous of Neuquén, Patagonia, Argentina. </w:t>
      </w:r>
      <w:r w:rsidRPr="00F56C73">
        <w:t>Zootaxa, 3683(4), 357-376.</w:t>
      </w:r>
    </w:p>
    <w:p w14:paraId="029C8210" w14:textId="4630C512" w:rsidR="00B170D0" w:rsidRPr="00BC614B" w:rsidRDefault="00B170D0" w:rsidP="004636EB">
      <w:pPr>
        <w:pStyle w:val="SemEspaamento"/>
        <w:spacing w:line="480" w:lineRule="auto"/>
        <w:ind w:left="709" w:hanging="709"/>
        <w:jc w:val="both"/>
        <w:rPr>
          <w:lang w:val="en-US"/>
        </w:rPr>
      </w:pPr>
      <w:r w:rsidRPr="00BC614B">
        <w:t xml:space="preserve">Csiki, Z., Codrea, V., Jipa-Murzea, C., &amp; Godefroit, P. (2010). </w:t>
      </w:r>
      <w:r w:rsidRPr="00B170D0">
        <w:rPr>
          <w:lang w:val="en-US"/>
        </w:rPr>
        <w:t xml:space="preserve">A partial titanosaur (Sauropoda, Dinosauria) skeleton from the Maastrichtian of Nalat-Vad, Hateg Basin, Romania. </w:t>
      </w:r>
      <w:r w:rsidRPr="00BC614B">
        <w:rPr>
          <w:lang w:val="en-US"/>
        </w:rPr>
        <w:t>Neues Jahrbuch für Geologie und Paläontologie-Abhandlungen, 297-324.</w:t>
      </w:r>
    </w:p>
    <w:p w14:paraId="318D9238" w14:textId="4653C135" w:rsidR="004C1B09" w:rsidRDefault="004C1B09" w:rsidP="004636EB">
      <w:pPr>
        <w:pStyle w:val="SemEspaamento"/>
        <w:spacing w:line="480" w:lineRule="auto"/>
        <w:ind w:left="709" w:hanging="709"/>
        <w:jc w:val="both"/>
        <w:rPr>
          <w:lang w:val="en-US"/>
        </w:rPr>
      </w:pPr>
      <w:r w:rsidRPr="004C1B09">
        <w:rPr>
          <w:lang w:val="en-US"/>
        </w:rPr>
        <w:t xml:space="preserve">D'Emic, M., Wilson, J. A., &amp; Williamson, T. E. A Sauropod Dinosaur Pes from the Latest Cretaceous of North America and the Validity of </w:t>
      </w:r>
      <w:r w:rsidRPr="004C1B09">
        <w:rPr>
          <w:i/>
          <w:iCs/>
          <w:lang w:val="en-US"/>
        </w:rPr>
        <w:t>Alamosaurus sanjuanensis</w:t>
      </w:r>
      <w:r w:rsidRPr="004C1B09">
        <w:rPr>
          <w:lang w:val="en-US"/>
        </w:rPr>
        <w:t xml:space="preserve"> (Sauropoda</w:t>
      </w:r>
      <w:r w:rsidR="00294E49">
        <w:rPr>
          <w:lang w:val="en-US"/>
        </w:rPr>
        <w:t>, Titanosauria).</w:t>
      </w:r>
      <w:r w:rsidR="00D56357">
        <w:rPr>
          <w:lang w:val="en-US"/>
        </w:rPr>
        <w:t xml:space="preserve"> </w:t>
      </w:r>
      <w:r w:rsidR="00D56357" w:rsidRPr="00D56357">
        <w:rPr>
          <w:lang w:val="en-US"/>
        </w:rPr>
        <w:t>Journal of Vertebrate Paleontology, 31(5), 1072-1079.</w:t>
      </w:r>
    </w:p>
    <w:p w14:paraId="65C79EEB" w14:textId="1C32C092" w:rsidR="005416F7" w:rsidRPr="00BC614B" w:rsidRDefault="005416F7" w:rsidP="004636EB">
      <w:pPr>
        <w:pStyle w:val="SemEspaamento"/>
        <w:spacing w:line="480" w:lineRule="auto"/>
        <w:ind w:left="709" w:hanging="709"/>
        <w:jc w:val="both"/>
      </w:pPr>
      <w:r w:rsidRPr="005416F7">
        <w:rPr>
          <w:lang w:val="en-US"/>
        </w:rPr>
        <w:t xml:space="preserve">D'Emic, M. D., Mannion, P. D., Upchurch, P., Benson, R. B., Pang, Q., &amp; Zhengwu, C. (2013). Osteology of </w:t>
      </w:r>
      <w:r w:rsidRPr="005416F7">
        <w:rPr>
          <w:i/>
          <w:iCs/>
          <w:lang w:val="en-US"/>
        </w:rPr>
        <w:t>Huabeisaurus allocotus</w:t>
      </w:r>
      <w:r w:rsidRPr="005416F7">
        <w:rPr>
          <w:lang w:val="en-US"/>
        </w:rPr>
        <w:t xml:space="preserve"> (Sauropoda: Titanosauriformes) from the upper Cretaceous of China. </w:t>
      </w:r>
      <w:r w:rsidRPr="00BC614B">
        <w:t>PLoS One, 8(8), e69375.</w:t>
      </w:r>
    </w:p>
    <w:p w14:paraId="28E00348" w14:textId="6BDBE1C3" w:rsidR="003C43A1" w:rsidRDefault="003C43A1" w:rsidP="004636EB">
      <w:pPr>
        <w:pStyle w:val="SemEspaamento"/>
        <w:spacing w:line="480" w:lineRule="auto"/>
        <w:ind w:left="709" w:hanging="709"/>
        <w:jc w:val="both"/>
        <w:rPr>
          <w:lang w:val="en-US"/>
        </w:rPr>
      </w:pPr>
      <w:r w:rsidRPr="003C43A1">
        <w:t xml:space="preserve">Dal Sasso, C., Pierangelini, G., Famiani, F., Cau, A., &amp; Nicosia, U. (2016). </w:t>
      </w:r>
      <w:r w:rsidRPr="003C43A1">
        <w:rPr>
          <w:lang w:val="en-US"/>
        </w:rPr>
        <w:t>First sauropod bones from Italy offer new insights on the radiation of Titanosauria between Africa and Europe. Cretaceous Research, 64, 88-109.</w:t>
      </w:r>
    </w:p>
    <w:p w14:paraId="67D8D26A" w14:textId="648D13CA" w:rsidR="002A2A22" w:rsidRPr="00BC614B" w:rsidRDefault="002A2A22" w:rsidP="004636EB">
      <w:pPr>
        <w:pStyle w:val="SemEspaamento"/>
        <w:spacing w:line="480" w:lineRule="auto"/>
        <w:ind w:left="709" w:hanging="709"/>
        <w:jc w:val="both"/>
      </w:pPr>
      <w:r w:rsidRPr="00BC614B">
        <w:rPr>
          <w:lang w:val="en-US"/>
        </w:rPr>
        <w:t xml:space="preserve">Díaz, V. D., Garcia, G., Pereda-Suberbiola, X., Jentgen-Ceschino, B., Stein, K., Godefroit, P., &amp; Valentin, X. (2018). </w:t>
      </w:r>
      <w:r w:rsidRPr="002A2A22">
        <w:rPr>
          <w:lang w:val="en-US"/>
        </w:rPr>
        <w:t xml:space="preserve">The titanosaurian dinosaur </w:t>
      </w:r>
      <w:r w:rsidRPr="00FE6177">
        <w:rPr>
          <w:i/>
          <w:iCs/>
          <w:lang w:val="en-US"/>
        </w:rPr>
        <w:t>Atsinganosaurus velauciensis</w:t>
      </w:r>
      <w:r w:rsidRPr="002A2A22">
        <w:rPr>
          <w:lang w:val="en-US"/>
        </w:rPr>
        <w:t xml:space="preserve"> (Sauropoda) from the Upper Cretaceous of southern France: new material, phylogenetic affinities, and palaeobiogeographical implications. </w:t>
      </w:r>
      <w:r w:rsidRPr="00BC614B">
        <w:t>Cretaceous Research, 91, 429-456.</w:t>
      </w:r>
    </w:p>
    <w:p w14:paraId="4CA5A9BC" w14:textId="77777777" w:rsidR="007167B9" w:rsidRPr="007167B9" w:rsidRDefault="007167B9" w:rsidP="007167B9">
      <w:pPr>
        <w:pStyle w:val="SemEspaamento"/>
        <w:spacing w:line="480" w:lineRule="auto"/>
        <w:ind w:left="709" w:hanging="709"/>
        <w:jc w:val="both"/>
      </w:pPr>
      <w:r w:rsidRPr="00D6439C">
        <w:t xml:space="preserve">Fernández-Baldor, F. T., Canudo, J. I., Huerta, P., Moreno-Azanza, M., &amp; Montero, D. (2017). </w:t>
      </w:r>
      <w:r w:rsidRPr="00D6439C">
        <w:rPr>
          <w:i/>
          <w:iCs/>
          <w:lang w:val="en-US"/>
        </w:rPr>
        <w:t>Europatitan eastwoodi</w:t>
      </w:r>
      <w:r w:rsidRPr="00D6439C">
        <w:rPr>
          <w:lang w:val="en-US"/>
        </w:rPr>
        <w:t xml:space="preserve">, a new sauropod from the lower Cretaceous of Iberia in the initial radiation of somphospondylans in Laurasia. </w:t>
      </w:r>
      <w:r w:rsidRPr="007167B9">
        <w:t>PeerJ, 5, e3409.</w:t>
      </w:r>
    </w:p>
    <w:p w14:paraId="0A6D5E2D" w14:textId="77777777" w:rsidR="007167B9" w:rsidRDefault="007167B9" w:rsidP="007167B9">
      <w:pPr>
        <w:pStyle w:val="SemEspaamento"/>
        <w:spacing w:line="480" w:lineRule="auto"/>
        <w:ind w:left="709" w:hanging="709"/>
        <w:jc w:val="both"/>
        <w:rPr>
          <w:lang w:val="en-US"/>
        </w:rPr>
      </w:pPr>
      <w:r w:rsidRPr="00DF15FF">
        <w:lastRenderedPageBreak/>
        <w:t xml:space="preserve">Filippi, L. S., Canudo, J. I., Salgado, J. L., Garrido, A., García, R., Cerda, I., &amp; Otero, A. (2011). </w:t>
      </w:r>
      <w:r w:rsidRPr="00DF15FF">
        <w:rPr>
          <w:lang w:val="en-US"/>
        </w:rPr>
        <w:t>A new sauropod titanosaur from the Plottier Formation (Upper Cretaceous) of Patagonia (Argentina). Geologica Acta: an international earth science journal, 9(1), 1-12.</w:t>
      </w:r>
    </w:p>
    <w:p w14:paraId="20C2A5C3" w14:textId="77777777" w:rsidR="007167B9" w:rsidRDefault="007167B9" w:rsidP="007167B9">
      <w:pPr>
        <w:pStyle w:val="SemEspaamento"/>
        <w:spacing w:line="480" w:lineRule="auto"/>
        <w:ind w:left="709" w:hanging="709"/>
        <w:jc w:val="both"/>
      </w:pPr>
      <w:r w:rsidRPr="007167B9">
        <w:rPr>
          <w:lang w:val="en-US"/>
        </w:rPr>
        <w:t xml:space="preserve">Filippi, L. S., Martinelli, A. G., &amp; Garrido, A. C. (2013). </w:t>
      </w:r>
      <w:r w:rsidRPr="00327B82">
        <w:t>Registro de un dinosaurio Aeolosaurini (Sauropoda, Titanosauria) en el Cretácico Superior (Formación Plottier) del Norte de la Provincia de Neuquén, Argentina, y comentarios sobre los Aeolosaurini sudamericanos. Revista Brasileira de Paleontologia, 16(147), e156.</w:t>
      </w:r>
    </w:p>
    <w:p w14:paraId="2CEC67DE" w14:textId="7DFFD58B" w:rsidR="00C27AF4" w:rsidRDefault="00C27AF4" w:rsidP="007167B9">
      <w:pPr>
        <w:pStyle w:val="SemEspaamento"/>
        <w:spacing w:line="480" w:lineRule="auto"/>
        <w:ind w:left="709" w:hanging="709"/>
        <w:jc w:val="both"/>
      </w:pPr>
      <w:r w:rsidRPr="00C27AF4">
        <w:t xml:space="preserve">Filippi, L. S., Salgado, L., &amp; Garrido, A. C. (2019). </w:t>
      </w:r>
      <w:r w:rsidRPr="00C27AF4">
        <w:rPr>
          <w:lang w:val="en-US"/>
        </w:rPr>
        <w:t xml:space="preserve">A new giant basal titanosaur sauropod in the Upper Cretaceous (Coniacian) of the Neuquén Basin, Argentina. </w:t>
      </w:r>
      <w:r w:rsidRPr="00C27AF4">
        <w:t>Cretaceous Research, 100, 61-81.</w:t>
      </w:r>
    </w:p>
    <w:p w14:paraId="665DF344" w14:textId="77777777" w:rsidR="007167B9" w:rsidRPr="007167B9" w:rsidRDefault="007167B9" w:rsidP="007167B9">
      <w:pPr>
        <w:pStyle w:val="SemEspaamento"/>
        <w:spacing w:line="480" w:lineRule="auto"/>
        <w:ind w:left="709" w:hanging="709"/>
        <w:jc w:val="both"/>
      </w:pPr>
      <w:r w:rsidRPr="00B76310">
        <w:t xml:space="preserve">Franco-Rosas, A. C., Salgado, L. E. O. N. A. R. D. O., Rosas, C. F., &amp; Carvalho, I. D. S. (2004). Nuevos materiales de titanosaurios (Sauropoda) en el Cretácico superior de Mato Grosso, Brasil. </w:t>
      </w:r>
      <w:r w:rsidRPr="007167B9">
        <w:t>Revista Brasileira de Paleontologia, 7(3), 329-336.</w:t>
      </w:r>
    </w:p>
    <w:p w14:paraId="3D4A7835" w14:textId="77777777" w:rsidR="007167B9" w:rsidRPr="00BC614B" w:rsidRDefault="007167B9" w:rsidP="007167B9">
      <w:pPr>
        <w:pStyle w:val="SemEspaamento"/>
        <w:spacing w:line="480" w:lineRule="auto"/>
        <w:ind w:left="709" w:hanging="709"/>
        <w:jc w:val="both"/>
      </w:pPr>
      <w:r w:rsidRPr="007B3CC9">
        <w:t xml:space="preserve">França, M. A., Júlio, C. D. A., Riff, D., Hsiou, A. S., &amp; Langer, M. C. (2016). </w:t>
      </w:r>
      <w:r w:rsidRPr="007B3CC9">
        <w:rPr>
          <w:lang w:val="en-US"/>
        </w:rPr>
        <w:t xml:space="preserve">New lower jaw and teeth referred to </w:t>
      </w:r>
      <w:r w:rsidRPr="00C61723">
        <w:rPr>
          <w:i/>
          <w:iCs/>
          <w:lang w:val="en-US"/>
        </w:rPr>
        <w:t>Maxakalisaurus topai</w:t>
      </w:r>
      <w:r w:rsidRPr="007B3CC9">
        <w:rPr>
          <w:lang w:val="en-US"/>
        </w:rPr>
        <w:t xml:space="preserve"> (Titanosauria: Aeolosaurini) and their implications for the phylogeny of titanosaurid sauropods. </w:t>
      </w:r>
      <w:r w:rsidRPr="00BC614B">
        <w:t>PeerJ, 4, e2054.</w:t>
      </w:r>
    </w:p>
    <w:p w14:paraId="631661E6" w14:textId="6FDAFA9E" w:rsidR="00AA3927" w:rsidRPr="00AA3927" w:rsidRDefault="00AA3927" w:rsidP="004636EB">
      <w:pPr>
        <w:pStyle w:val="SemEspaamento"/>
        <w:spacing w:line="480" w:lineRule="auto"/>
        <w:ind w:left="709" w:hanging="709"/>
        <w:jc w:val="both"/>
      </w:pPr>
      <w:r w:rsidRPr="00AA3927">
        <w:t xml:space="preserve">Gallina, P. A. (2011). Notes on the axial skeleton of the titanosaur </w:t>
      </w:r>
      <w:r w:rsidRPr="00AA3927">
        <w:rPr>
          <w:i/>
          <w:iCs/>
        </w:rPr>
        <w:t>Bonitasaura salgadoi</w:t>
      </w:r>
      <w:r w:rsidRPr="00AA3927">
        <w:t xml:space="preserve"> (Dinosauria-Sauropoda). Anais da Academia Brasileira de Ciências, 83(1), 235-246.</w:t>
      </w:r>
    </w:p>
    <w:p w14:paraId="08DFC332" w14:textId="2DE304A6" w:rsidR="00714A09" w:rsidRDefault="00714A09" w:rsidP="004636EB">
      <w:pPr>
        <w:pStyle w:val="SemEspaamento"/>
        <w:spacing w:line="480" w:lineRule="auto"/>
        <w:ind w:left="709" w:hanging="709"/>
        <w:jc w:val="both"/>
      </w:pPr>
      <w:r w:rsidRPr="00714A09">
        <w:rPr>
          <w:lang w:val="en-US"/>
        </w:rPr>
        <w:t xml:space="preserve">Garcia, G., Amico, S., Fournier, F., Thouand, E., &amp; Valentin, X. (2010). A new titanosaur genus (Dinosauria, Sauropoda) from the Late Cretaceous of southern France and its paleobiogeographic implications. </w:t>
      </w:r>
      <w:r w:rsidRPr="00714A09">
        <w:t>Bulletin de la Société géologique de France, 181(3), 269-277.</w:t>
      </w:r>
    </w:p>
    <w:p w14:paraId="6294BF54" w14:textId="6322875A" w:rsidR="00464E4B" w:rsidRDefault="00464E4B" w:rsidP="004636EB">
      <w:pPr>
        <w:pStyle w:val="SemEspaamento"/>
        <w:spacing w:line="480" w:lineRule="auto"/>
        <w:ind w:left="709" w:hanging="709"/>
        <w:jc w:val="both"/>
        <w:rPr>
          <w:lang w:val="en-US"/>
        </w:rPr>
      </w:pPr>
      <w:r w:rsidRPr="00464E4B">
        <w:t xml:space="preserve">González Riga, B. J., Lamanna, M. C., Ortiz David, L. D., Calvo, J. O., &amp; Coria, J. P. (2016). </w:t>
      </w:r>
      <w:r w:rsidRPr="00464E4B">
        <w:rPr>
          <w:lang w:val="en-US"/>
        </w:rPr>
        <w:t xml:space="preserve">A gigantic new dinosaur from Argentina and the evolution of the sauropod hind foot. </w:t>
      </w:r>
      <w:r w:rsidRPr="00BC614B">
        <w:rPr>
          <w:lang w:val="en-US"/>
        </w:rPr>
        <w:t>Scientific Reports, 6(1), 1-15.</w:t>
      </w:r>
    </w:p>
    <w:p w14:paraId="0737E17D" w14:textId="52EFB936" w:rsidR="00B50558" w:rsidRPr="00BC614B" w:rsidRDefault="002049CC" w:rsidP="004636EB">
      <w:pPr>
        <w:pStyle w:val="SemEspaamento"/>
        <w:spacing w:line="480" w:lineRule="auto"/>
        <w:ind w:left="709" w:hanging="709"/>
        <w:jc w:val="both"/>
      </w:pPr>
      <w:r w:rsidRPr="003874D5">
        <w:rPr>
          <w:lang w:val="en-US"/>
        </w:rPr>
        <w:t xml:space="preserve">González </w:t>
      </w:r>
      <w:r w:rsidR="00B50558" w:rsidRPr="003874D5">
        <w:rPr>
          <w:lang w:val="en-US"/>
        </w:rPr>
        <w:t xml:space="preserve">Riga, B. J., Lamanna, M. C., Otero, A., David, L. D. O., Kellner, A. W., &amp; Ibiricu, L. M. (2019). </w:t>
      </w:r>
      <w:r w:rsidR="00B50558" w:rsidRPr="00B50558">
        <w:rPr>
          <w:lang w:val="en-US"/>
        </w:rPr>
        <w:t xml:space="preserve">An overview of the appendicular skeletal anatomy of South American titanosaurian sauropods, with definition of a newly recognized clade. </w:t>
      </w:r>
      <w:r w:rsidR="00B50558" w:rsidRPr="00BC614B">
        <w:t>Anais da Academia Brasileira de Ciências, 91.</w:t>
      </w:r>
    </w:p>
    <w:p w14:paraId="4C92921C" w14:textId="0C6E2E54" w:rsidR="00E57B3B" w:rsidRDefault="00E57B3B" w:rsidP="004636EB">
      <w:pPr>
        <w:pStyle w:val="SemEspaamento"/>
        <w:spacing w:line="480" w:lineRule="auto"/>
        <w:ind w:left="709" w:hanging="709"/>
        <w:jc w:val="both"/>
        <w:rPr>
          <w:lang w:val="en-US"/>
        </w:rPr>
      </w:pPr>
      <w:r w:rsidRPr="00BC614B">
        <w:lastRenderedPageBreak/>
        <w:t xml:space="preserve">Gorscak, E., O'Connor, P. M., Roberts, E. M., &amp; Stevens, N. J. (2017). </w:t>
      </w:r>
      <w:r w:rsidRPr="00E57B3B">
        <w:rPr>
          <w:lang w:val="en-US"/>
        </w:rPr>
        <w:t>The second titanosaurian (Dinosauria: Sauropoda) from the middle Cretaceous Galula Formation, southwestern Tanzania, with remarks on African titanosaurian diversity. Journal of Vertebrate Paleontology, 37(4), e1343250.</w:t>
      </w:r>
    </w:p>
    <w:p w14:paraId="5DD5F409" w14:textId="266CE345" w:rsidR="001C7D88" w:rsidRDefault="001C7D88" w:rsidP="004636EB">
      <w:pPr>
        <w:pStyle w:val="SemEspaamento"/>
        <w:spacing w:line="480" w:lineRule="auto"/>
        <w:ind w:left="709" w:hanging="709"/>
        <w:jc w:val="both"/>
        <w:rPr>
          <w:lang w:val="en-US"/>
        </w:rPr>
      </w:pPr>
      <w:r w:rsidRPr="001C7D88">
        <w:rPr>
          <w:lang w:val="en-US"/>
        </w:rPr>
        <w:t>Gorscak, E., &amp; O’Connor, P. M. (2019). A new African Titanosaurian Sauropod Dinosaur from the middle Cretaceous Galula Formation (Mtuka Member), Rukwa Rift Basin, Southwestern Tanzania. PloS one, 14(2), e0211412.</w:t>
      </w:r>
    </w:p>
    <w:p w14:paraId="4A20C9EE" w14:textId="281F50E5" w:rsidR="0050281F" w:rsidRDefault="0050281F" w:rsidP="004636EB">
      <w:pPr>
        <w:pStyle w:val="SemEspaamento"/>
        <w:spacing w:line="480" w:lineRule="auto"/>
        <w:ind w:left="709" w:hanging="709"/>
        <w:jc w:val="both"/>
        <w:rPr>
          <w:lang w:val="en-US"/>
        </w:rPr>
      </w:pPr>
      <w:r w:rsidRPr="0050281F">
        <w:rPr>
          <w:lang w:val="en-US"/>
        </w:rPr>
        <w:t>Hechenleitner, E. M., Fiorelli, L. E., Martinelli, A. G., &amp; Grellet-Tinner, G. (2018). Titanosaur dinosaurs from the Upper Cretaceous of La Rioja province, NW Argentina. Cretaceous Research, 85, 42-59.</w:t>
      </w:r>
    </w:p>
    <w:p w14:paraId="14809C00" w14:textId="14057096" w:rsidR="001B2A93" w:rsidRDefault="001B2A93" w:rsidP="004636EB">
      <w:pPr>
        <w:pStyle w:val="SemEspaamento"/>
        <w:spacing w:line="480" w:lineRule="auto"/>
        <w:ind w:left="709" w:hanging="709"/>
        <w:jc w:val="both"/>
        <w:rPr>
          <w:lang w:val="en-US"/>
        </w:rPr>
      </w:pPr>
      <w:r w:rsidRPr="00BC614B">
        <w:rPr>
          <w:lang w:val="en-US"/>
        </w:rPr>
        <w:t xml:space="preserve">Hechenleitner, E. M., Leuzinger, L., Martinelli, A. G., Rocher, S., Fiorelli, L. E., Taborda, J. R., &amp; Salgado, L. (2020). </w:t>
      </w:r>
      <w:r w:rsidRPr="001B2A93">
        <w:rPr>
          <w:lang w:val="en-US"/>
        </w:rPr>
        <w:t>Two Late Cretaceous sauropods reveal titanosaurian dispersal across South America. Communications biology, 3(1), 1-13.</w:t>
      </w:r>
    </w:p>
    <w:p w14:paraId="1AAE973C" w14:textId="2FF454D8" w:rsidR="00FE2F29" w:rsidRPr="00BC614B" w:rsidRDefault="00FE2F29" w:rsidP="004636EB">
      <w:pPr>
        <w:pStyle w:val="SemEspaamento"/>
        <w:spacing w:line="480" w:lineRule="auto"/>
        <w:ind w:left="709" w:hanging="709"/>
        <w:jc w:val="both"/>
      </w:pPr>
      <w:r w:rsidRPr="00FE2F29">
        <w:rPr>
          <w:lang w:val="en-US"/>
        </w:rPr>
        <w:t xml:space="preserve">Kellner, A. W., Campos, D. D. A., &amp; Trotta, M. N. F. (2005). Description of a titanosaurid caudal series from the Bauru Group, Late Cretaceous of Brazil. </w:t>
      </w:r>
      <w:r w:rsidRPr="00BC614B">
        <w:t>Arquivos do Museu Nacional, 63(3), 529-564.</w:t>
      </w:r>
    </w:p>
    <w:p w14:paraId="643F9D01" w14:textId="7136521A" w:rsidR="003672C2" w:rsidRPr="00BC614B" w:rsidRDefault="003672C2" w:rsidP="004636EB">
      <w:pPr>
        <w:pStyle w:val="SemEspaamento"/>
        <w:spacing w:line="480" w:lineRule="auto"/>
        <w:ind w:left="709" w:hanging="709"/>
        <w:jc w:val="both"/>
      </w:pPr>
      <w:r w:rsidRPr="003672C2">
        <w:t xml:space="preserve">Lacovara, K. J., Lamanna, M. C., Ibiricu, L. M., Poole, J. C., Schroeter, E. R., Ullmann, P. V. &amp; Novas, F. E. (2014). </w:t>
      </w:r>
      <w:r w:rsidRPr="003672C2">
        <w:rPr>
          <w:lang w:val="en-US"/>
        </w:rPr>
        <w:t xml:space="preserve">A gigantic, exceptionally complete titanosaurian sauropod dinosaur from southern Patagonia, Argentina. </w:t>
      </w:r>
      <w:r w:rsidRPr="00BC614B">
        <w:t>Scientific Reports, 4(1), 1-9.</w:t>
      </w:r>
    </w:p>
    <w:p w14:paraId="1FD19553" w14:textId="32180F70" w:rsidR="00843775" w:rsidRDefault="00843775" w:rsidP="004636EB">
      <w:pPr>
        <w:pStyle w:val="SemEspaamento"/>
        <w:spacing w:line="480" w:lineRule="auto"/>
        <w:ind w:left="709" w:hanging="709"/>
        <w:jc w:val="both"/>
        <w:rPr>
          <w:lang w:val="en-US"/>
        </w:rPr>
      </w:pPr>
      <w:r w:rsidRPr="00843775">
        <w:t xml:space="preserve">Machado, E. B., Avilla, L. D. S., Nava, W. R., Campos, D. D. A., &amp; Kellner, A. W. (2013). </w:t>
      </w:r>
      <w:r w:rsidRPr="00843775">
        <w:rPr>
          <w:lang w:val="en-US"/>
        </w:rPr>
        <w:t>A new titanosaur sauropod from the Late Cretaceous of Brazil. Zootaxa, 3701(3), 301-321.</w:t>
      </w:r>
    </w:p>
    <w:p w14:paraId="738EBD5D" w14:textId="4F4485B0" w:rsidR="0087521D" w:rsidRDefault="0087521D" w:rsidP="004636EB">
      <w:pPr>
        <w:pStyle w:val="SemEspaamento"/>
        <w:spacing w:line="480" w:lineRule="auto"/>
        <w:ind w:left="709" w:hanging="709"/>
        <w:jc w:val="both"/>
        <w:rPr>
          <w:lang w:val="en-US"/>
        </w:rPr>
      </w:pPr>
      <w:r w:rsidRPr="0087521D">
        <w:rPr>
          <w:lang w:val="en-US"/>
        </w:rPr>
        <w:t xml:space="preserve">Mannion, P. D., Upchurch, P., Barnes, R. N., &amp; Mateus, O. (2013). Osteology of the Late Jurassic Portuguese sauropod dinosaur </w:t>
      </w:r>
      <w:r w:rsidRPr="0087521D">
        <w:rPr>
          <w:i/>
          <w:iCs/>
          <w:lang w:val="en-US"/>
        </w:rPr>
        <w:t>Lusotitan atalaiensis</w:t>
      </w:r>
      <w:r w:rsidRPr="0087521D">
        <w:rPr>
          <w:lang w:val="en-US"/>
        </w:rPr>
        <w:t xml:space="preserve"> (Macronaria) and the evolutionary history of basal titanosauriforms. Zoological Journal of the Linnean Society, 168(1), 98-206.</w:t>
      </w:r>
    </w:p>
    <w:p w14:paraId="3DCBC849" w14:textId="1E60035C" w:rsidR="00590781" w:rsidRDefault="00590781" w:rsidP="004636EB">
      <w:pPr>
        <w:pStyle w:val="SemEspaamento"/>
        <w:spacing w:line="480" w:lineRule="auto"/>
        <w:ind w:left="709" w:hanging="709"/>
        <w:jc w:val="both"/>
        <w:rPr>
          <w:lang w:val="en-US"/>
        </w:rPr>
      </w:pPr>
      <w:r w:rsidRPr="00590781">
        <w:rPr>
          <w:lang w:val="en-US"/>
        </w:rPr>
        <w:t>Mannion, P. D., Upchurch, P., Schwarz, D., &amp; Wings, O. (2019). Taxonomic affinities of the putative titanosaurs from the Late Jurassic Tendaguru Formation of Tanzania: phylogenetic and biogeographic implications for eusauropod dinosaur evolution. Zoological Journal of the Linnean Society, 185(3), 784-909.</w:t>
      </w:r>
    </w:p>
    <w:p w14:paraId="6CAE6B6C" w14:textId="0DFA3208" w:rsidR="001616DA" w:rsidRDefault="001616DA" w:rsidP="004636EB">
      <w:pPr>
        <w:pStyle w:val="SemEspaamento"/>
        <w:spacing w:line="480" w:lineRule="auto"/>
        <w:ind w:left="709" w:hanging="709"/>
        <w:jc w:val="both"/>
        <w:rPr>
          <w:lang w:val="en-US"/>
        </w:rPr>
      </w:pPr>
      <w:r w:rsidRPr="001616DA">
        <w:rPr>
          <w:lang w:val="en-US"/>
        </w:rPr>
        <w:lastRenderedPageBreak/>
        <w:t xml:space="preserve">Martinelli, A. G., Riff, D., &amp; Lopes, R. P. (2011). Discussion about the occurrence of the genus </w:t>
      </w:r>
      <w:r w:rsidRPr="001616DA">
        <w:rPr>
          <w:i/>
          <w:iCs/>
          <w:lang w:val="en-US"/>
        </w:rPr>
        <w:t>Aeolosaurus</w:t>
      </w:r>
      <w:r w:rsidRPr="001616DA">
        <w:rPr>
          <w:lang w:val="en-US"/>
        </w:rPr>
        <w:t xml:space="preserve"> Powell 1987 (Dinosauria, Titanosauria) in the Upper Cretaceous of Brazil. Gaea: Journal of Geoscience, 7(1), 34.</w:t>
      </w:r>
    </w:p>
    <w:p w14:paraId="3C42683F" w14:textId="6BB9B3CB" w:rsidR="00ED5DBF" w:rsidRPr="00871BC6" w:rsidRDefault="00ED5DBF" w:rsidP="004636EB">
      <w:pPr>
        <w:pStyle w:val="SemEspaamento"/>
        <w:spacing w:line="480" w:lineRule="auto"/>
        <w:ind w:left="709" w:hanging="709"/>
        <w:jc w:val="both"/>
        <w:rPr>
          <w:lang w:val="en-US"/>
        </w:rPr>
      </w:pPr>
      <w:r w:rsidRPr="00BC614B">
        <w:rPr>
          <w:lang w:val="en-US"/>
        </w:rPr>
        <w:t xml:space="preserve">Martínez, R. D., Lamanna, M. C., Novas, F. E., Ridgely, R. C., Casal, G. A., Martínez, J. E. &amp; Witmer, L. M. (2016). </w:t>
      </w:r>
      <w:r w:rsidRPr="00ED5DBF">
        <w:rPr>
          <w:lang w:val="en-US"/>
        </w:rPr>
        <w:t>A basal lithostrotian titanosaur (Dinosauria: Sauropoda) with a complete skull: implications for the evolution and paleobiology of Titanosauria. PloS one, 11(4), e0151661.</w:t>
      </w:r>
    </w:p>
    <w:p w14:paraId="134797DE" w14:textId="54918D68" w:rsidR="00BA3683" w:rsidRDefault="005723AD" w:rsidP="005723AD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723AD">
        <w:rPr>
          <w:rFonts w:ascii="Times New Roman" w:hAnsi="Times New Roman" w:cs="Times New Roman"/>
          <w:sz w:val="24"/>
          <w:szCs w:val="24"/>
          <w:lang w:val="en-US"/>
        </w:rPr>
        <w:t>Matthews, S. C. (1973). Notes on open nomenclature and on synonymy lists. Palaeontology, 16(4), 713-719.</w:t>
      </w:r>
    </w:p>
    <w:p w14:paraId="2BA4B452" w14:textId="44189FDE" w:rsidR="00DF44EF" w:rsidRPr="00BC614B" w:rsidRDefault="00DF44EF" w:rsidP="005723AD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F44EF">
        <w:rPr>
          <w:rFonts w:ascii="Times New Roman" w:hAnsi="Times New Roman" w:cs="Times New Roman"/>
          <w:sz w:val="24"/>
          <w:szCs w:val="24"/>
          <w:lang w:val="en-US"/>
        </w:rPr>
        <w:t xml:space="preserve">Michael, D. D., Foreman, B. Z., &amp; Jud, N. A. (2016). Anatomy, systematics, paleoenvironment, growth, and age of the sauropod dinosaur </w:t>
      </w:r>
      <w:r w:rsidRPr="00DF44EF">
        <w:rPr>
          <w:rFonts w:ascii="Times New Roman" w:hAnsi="Times New Roman" w:cs="Times New Roman"/>
          <w:i/>
          <w:iCs/>
          <w:sz w:val="24"/>
          <w:szCs w:val="24"/>
          <w:lang w:val="en-US"/>
        </w:rPr>
        <w:t>Sonorasaurus thompsoni</w:t>
      </w:r>
      <w:r w:rsidRPr="00DF44EF">
        <w:rPr>
          <w:rFonts w:ascii="Times New Roman" w:hAnsi="Times New Roman" w:cs="Times New Roman"/>
          <w:sz w:val="24"/>
          <w:szCs w:val="24"/>
          <w:lang w:val="en-US"/>
        </w:rPr>
        <w:t xml:space="preserve"> from the Cretaceous of Arizona, USA. </w:t>
      </w:r>
      <w:r w:rsidRPr="00BC614B">
        <w:rPr>
          <w:rFonts w:ascii="Times New Roman" w:hAnsi="Times New Roman" w:cs="Times New Roman"/>
          <w:sz w:val="24"/>
          <w:szCs w:val="24"/>
        </w:rPr>
        <w:t>Journal of Paleontology, 90(1), 102-132.</w:t>
      </w:r>
    </w:p>
    <w:p w14:paraId="21985DE1" w14:textId="7523429E" w:rsidR="000C46B8" w:rsidRPr="000C46B8" w:rsidRDefault="000C46B8" w:rsidP="005723AD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C46B8">
        <w:rPr>
          <w:rFonts w:ascii="Times New Roman" w:hAnsi="Times New Roman" w:cs="Times New Roman"/>
          <w:sz w:val="24"/>
          <w:szCs w:val="24"/>
        </w:rPr>
        <w:t xml:space="preserve">Moreno, A. P., Carballido, J. L., Otero, A., Salgado, L., &amp; Calvo, J. O. (2022). </w:t>
      </w:r>
      <w:r w:rsidRPr="000C46B8">
        <w:rPr>
          <w:rFonts w:ascii="Times New Roman" w:hAnsi="Times New Roman" w:cs="Times New Roman"/>
          <w:sz w:val="24"/>
          <w:szCs w:val="24"/>
          <w:lang w:val="en-US"/>
        </w:rPr>
        <w:t xml:space="preserve">The Axial Skeleton of </w:t>
      </w:r>
      <w:r w:rsidRPr="006A2229">
        <w:rPr>
          <w:rFonts w:ascii="Times New Roman" w:hAnsi="Times New Roman" w:cs="Times New Roman"/>
          <w:i/>
          <w:iCs/>
          <w:sz w:val="24"/>
          <w:szCs w:val="24"/>
          <w:lang w:val="en-US"/>
        </w:rPr>
        <w:t>Rinconsaurus caudamirus</w:t>
      </w:r>
      <w:r w:rsidRPr="000C46B8">
        <w:rPr>
          <w:rFonts w:ascii="Times New Roman" w:hAnsi="Times New Roman" w:cs="Times New Roman"/>
          <w:sz w:val="24"/>
          <w:szCs w:val="24"/>
          <w:lang w:val="en-US"/>
        </w:rPr>
        <w:t xml:space="preserve"> (Sauropoda: Titanosauria) from the Late Cretaceous of Patagonia, Argentina. </w:t>
      </w:r>
      <w:r w:rsidRPr="000C46B8">
        <w:rPr>
          <w:rFonts w:ascii="Times New Roman" w:hAnsi="Times New Roman" w:cs="Times New Roman"/>
          <w:sz w:val="24"/>
          <w:szCs w:val="24"/>
        </w:rPr>
        <w:t>Ameghiniana, 59(1), 1-46.</w:t>
      </w:r>
    </w:p>
    <w:p w14:paraId="7FF3DBE3" w14:textId="718A1F3B" w:rsidR="00613C53" w:rsidRPr="00613C53" w:rsidRDefault="00613C53" w:rsidP="005723AD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13C53">
        <w:rPr>
          <w:rFonts w:ascii="Times New Roman" w:hAnsi="Times New Roman" w:cs="Times New Roman"/>
          <w:sz w:val="24"/>
          <w:szCs w:val="24"/>
        </w:rPr>
        <w:t xml:space="preserve">Novas, F., Agnolin, F., Rozadilla, S., Aranciaga-Rolando, A. M., Brisson-Egli, F., Motta, M. J. &amp; Salgado, L. (2019). </w:t>
      </w:r>
      <w:r w:rsidRPr="00BC614B">
        <w:rPr>
          <w:rFonts w:ascii="Times New Roman" w:hAnsi="Times New Roman" w:cs="Times New Roman"/>
          <w:sz w:val="24"/>
          <w:szCs w:val="24"/>
          <w:lang w:val="en-US"/>
        </w:rPr>
        <w:t xml:space="preserve">Paleontological discoveries in the Chorrillo Formation (upper Campanian-lower Maastrichtian, Upper Cretaceous), Santa Cruz Province, Patagonia, Argentina. </w:t>
      </w:r>
      <w:r w:rsidRPr="00613C53">
        <w:rPr>
          <w:rFonts w:ascii="Times New Roman" w:hAnsi="Times New Roman" w:cs="Times New Roman"/>
          <w:sz w:val="24"/>
          <w:szCs w:val="24"/>
        </w:rPr>
        <w:t>Revista del Museo Argentino de Ciencias Naturales, 21(2), 217-293.</w:t>
      </w:r>
    </w:p>
    <w:p w14:paraId="78F6721F" w14:textId="1D7A7F38" w:rsidR="00396D15" w:rsidRPr="00BC614B" w:rsidRDefault="00396D15" w:rsidP="005723AD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96D15">
        <w:rPr>
          <w:rFonts w:ascii="Times New Roman" w:hAnsi="Times New Roman" w:cs="Times New Roman"/>
          <w:sz w:val="24"/>
          <w:szCs w:val="24"/>
        </w:rPr>
        <w:t>Otero, A., Carballido, J. L., Salgado, L., Canudo, J. I., &amp; Garrido, A. C. (202</w:t>
      </w:r>
      <w:r w:rsidR="003E755D">
        <w:rPr>
          <w:rFonts w:ascii="Times New Roman" w:hAnsi="Times New Roman" w:cs="Times New Roman"/>
          <w:sz w:val="24"/>
          <w:szCs w:val="24"/>
        </w:rPr>
        <w:t>0</w:t>
      </w:r>
      <w:r w:rsidRPr="00396D15">
        <w:rPr>
          <w:rFonts w:ascii="Times New Roman" w:hAnsi="Times New Roman" w:cs="Times New Roman"/>
          <w:sz w:val="24"/>
          <w:szCs w:val="24"/>
        </w:rPr>
        <w:t xml:space="preserve">). </w:t>
      </w:r>
      <w:r w:rsidRPr="00396D15">
        <w:rPr>
          <w:rFonts w:ascii="Times New Roman" w:hAnsi="Times New Roman" w:cs="Times New Roman"/>
          <w:sz w:val="24"/>
          <w:szCs w:val="24"/>
          <w:lang w:val="en-US"/>
        </w:rPr>
        <w:t xml:space="preserve">Report of a giant titanosaur sauropod from the Upper Cretaceous of Neuquén Province, Argentina. </w:t>
      </w:r>
      <w:r w:rsidRPr="00BC614B">
        <w:rPr>
          <w:rFonts w:ascii="Times New Roman" w:hAnsi="Times New Roman" w:cs="Times New Roman"/>
          <w:sz w:val="24"/>
          <w:szCs w:val="24"/>
        </w:rPr>
        <w:t>Cretaceous Research, 122, 104754.</w:t>
      </w:r>
    </w:p>
    <w:p w14:paraId="5E1EF700" w14:textId="052D73D9" w:rsidR="003E755D" w:rsidRPr="00BC614B" w:rsidRDefault="003E755D" w:rsidP="005723AD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E755D">
        <w:rPr>
          <w:rFonts w:ascii="Times New Roman" w:hAnsi="Times New Roman" w:cs="Times New Roman"/>
          <w:sz w:val="24"/>
          <w:szCs w:val="24"/>
        </w:rPr>
        <w:t xml:space="preserve">Otero, A., Carballido, J. L., Salgado, L., Canudo, J. I., &amp; Garrido, A. C. (2021). </w:t>
      </w:r>
      <w:r w:rsidRPr="003E755D">
        <w:rPr>
          <w:rFonts w:ascii="Times New Roman" w:hAnsi="Times New Roman" w:cs="Times New Roman"/>
          <w:sz w:val="24"/>
          <w:szCs w:val="24"/>
          <w:lang w:val="en-US"/>
        </w:rPr>
        <w:t xml:space="preserve">Report of a giant titanosaur sauropod from the Upper Cretaceous of Neuquén Province, Argentina. </w:t>
      </w:r>
      <w:r w:rsidRPr="00BC614B">
        <w:rPr>
          <w:rFonts w:ascii="Times New Roman" w:hAnsi="Times New Roman" w:cs="Times New Roman"/>
          <w:sz w:val="24"/>
          <w:szCs w:val="24"/>
        </w:rPr>
        <w:t>Cretaceous Research, 122, 104754.</w:t>
      </w:r>
    </w:p>
    <w:p w14:paraId="22691B3E" w14:textId="1E8FAED7" w:rsidR="00C51249" w:rsidRDefault="00C51249" w:rsidP="005723AD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51249">
        <w:rPr>
          <w:rFonts w:ascii="Times New Roman" w:hAnsi="Times New Roman" w:cs="Times New Roman"/>
          <w:sz w:val="24"/>
          <w:szCs w:val="24"/>
        </w:rPr>
        <w:lastRenderedPageBreak/>
        <w:t xml:space="preserve">Porfiri, J., &amp; Calvo, J. O. (2010). </w:t>
      </w:r>
      <w:r w:rsidRPr="00C51249">
        <w:rPr>
          <w:rFonts w:ascii="Times New Roman" w:hAnsi="Times New Roman" w:cs="Times New Roman"/>
          <w:i/>
          <w:iCs/>
          <w:sz w:val="24"/>
          <w:szCs w:val="24"/>
        </w:rPr>
        <w:t>Panamericansaurus schroederi</w:t>
      </w:r>
      <w:r w:rsidRPr="00C51249">
        <w:rPr>
          <w:rFonts w:ascii="Times New Roman" w:hAnsi="Times New Roman" w:cs="Times New Roman"/>
          <w:sz w:val="24"/>
          <w:szCs w:val="24"/>
        </w:rPr>
        <w:t xml:space="preserve"> gen. nov. sp. nov. un nuevo Sauropoda (Titanosauridae-Aeolosaurini) de la Provincia del Neuquén, Cretácico Superior de Patagonia, Argentina. </w:t>
      </w:r>
      <w:r w:rsidRPr="00C51249">
        <w:rPr>
          <w:rFonts w:ascii="Times New Roman" w:hAnsi="Times New Roman" w:cs="Times New Roman"/>
          <w:sz w:val="24"/>
          <w:szCs w:val="24"/>
          <w:lang w:val="en-US"/>
        </w:rPr>
        <w:t>Brazilian Geographical Journal: Geosciences and Humanities research medium, 1(1), 4.</w:t>
      </w:r>
    </w:p>
    <w:p w14:paraId="46B6399F" w14:textId="64427BD5" w:rsidR="00B457D0" w:rsidRDefault="00B457D0" w:rsidP="005723AD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457D0">
        <w:rPr>
          <w:rFonts w:ascii="Times New Roman" w:hAnsi="Times New Roman" w:cs="Times New Roman"/>
          <w:sz w:val="24"/>
          <w:szCs w:val="24"/>
          <w:lang w:val="en-US"/>
        </w:rPr>
        <w:t>Poropat, S. F., Mannion, P. D., Upchurch, P., Hocknull, S. A., Kear, B. P., &amp; Elliott, D. A. (201</w:t>
      </w:r>
      <w:r w:rsidR="00527ED9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B457D0">
        <w:rPr>
          <w:rFonts w:ascii="Times New Roman" w:hAnsi="Times New Roman" w:cs="Times New Roman"/>
          <w:sz w:val="24"/>
          <w:szCs w:val="24"/>
          <w:lang w:val="en-US"/>
        </w:rPr>
        <w:t xml:space="preserve">). Reassessment of the non‐titanosaurian somphospondylan </w:t>
      </w:r>
      <w:r w:rsidRPr="00B457D0">
        <w:rPr>
          <w:rFonts w:ascii="Times New Roman" w:hAnsi="Times New Roman" w:cs="Times New Roman"/>
          <w:i/>
          <w:iCs/>
          <w:sz w:val="24"/>
          <w:szCs w:val="24"/>
          <w:lang w:val="en-US"/>
        </w:rPr>
        <w:t>Wintonotitan wattsi</w:t>
      </w:r>
      <w:r w:rsidRPr="00B457D0">
        <w:rPr>
          <w:rFonts w:ascii="Times New Roman" w:hAnsi="Times New Roman" w:cs="Times New Roman"/>
          <w:sz w:val="24"/>
          <w:szCs w:val="24"/>
          <w:lang w:val="en-US"/>
        </w:rPr>
        <w:t xml:space="preserve"> (Dinosauria: Sauropoda: Titanosauriformes) from the mid‐Cretaceous Winton Formation, Queensland, Australia. Papers in Palaeontology, 1(1), 59-106.</w:t>
      </w:r>
    </w:p>
    <w:p w14:paraId="466ECF96" w14:textId="065382E4" w:rsidR="00336FF2" w:rsidRDefault="00336FF2" w:rsidP="005723AD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36FF2">
        <w:rPr>
          <w:rFonts w:ascii="Times New Roman" w:hAnsi="Times New Roman" w:cs="Times New Roman"/>
          <w:sz w:val="24"/>
          <w:szCs w:val="24"/>
          <w:lang w:val="en-US"/>
        </w:rPr>
        <w:t xml:space="preserve">Poropat, S. F., Nair, J. P., Syme, C. E., Mannion, P. D., Upchurch, P., Hocknull, S. A. &amp; Holland, T. (2017). Reappraisal of </w:t>
      </w:r>
      <w:r w:rsidRPr="00B37BBF">
        <w:rPr>
          <w:rFonts w:ascii="Times New Roman" w:hAnsi="Times New Roman" w:cs="Times New Roman"/>
          <w:i/>
          <w:iCs/>
          <w:sz w:val="24"/>
          <w:szCs w:val="24"/>
          <w:lang w:val="en-US"/>
        </w:rPr>
        <w:t>Austrosaurus mckillopi</w:t>
      </w:r>
      <w:r w:rsidRPr="00336FF2">
        <w:rPr>
          <w:rFonts w:ascii="Times New Roman" w:hAnsi="Times New Roman" w:cs="Times New Roman"/>
          <w:sz w:val="24"/>
          <w:szCs w:val="24"/>
          <w:lang w:val="en-US"/>
        </w:rPr>
        <w:t xml:space="preserve"> Longman, 1933 from the Allaru Mudstone of Queensland, Australia’s first named Cretaceous sauropod dinosaur. Alcheringa: An Australasian Journal of Palaeontology, 41(4), 543-580.</w:t>
      </w:r>
    </w:p>
    <w:p w14:paraId="733D446A" w14:textId="3D293E77" w:rsidR="006E258A" w:rsidRPr="00BC614B" w:rsidRDefault="006E258A" w:rsidP="005723AD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E258A">
        <w:rPr>
          <w:rFonts w:ascii="Times New Roman" w:hAnsi="Times New Roman" w:cs="Times New Roman"/>
          <w:sz w:val="24"/>
          <w:szCs w:val="24"/>
          <w:lang w:val="en-US"/>
        </w:rPr>
        <w:t>Poropat, S. F., Mannion, P. D., Upchurch, P., Tischler, T. R., Sloan, T., Sinapius, G. H.</w:t>
      </w:r>
      <w:r w:rsidR="00E862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E258A">
        <w:rPr>
          <w:rFonts w:ascii="Times New Roman" w:hAnsi="Times New Roman" w:cs="Times New Roman"/>
          <w:sz w:val="24"/>
          <w:szCs w:val="24"/>
          <w:lang w:val="en-US"/>
        </w:rPr>
        <w:t xml:space="preserve">&amp; Elliott, D. A. (2020). Osteology of the wide-hipped titanosaurian sauropod dinosaur </w:t>
      </w:r>
      <w:r w:rsidRPr="00F666B5">
        <w:rPr>
          <w:rFonts w:ascii="Times New Roman" w:hAnsi="Times New Roman" w:cs="Times New Roman"/>
          <w:i/>
          <w:iCs/>
          <w:sz w:val="24"/>
          <w:szCs w:val="24"/>
          <w:lang w:val="en-US"/>
        </w:rPr>
        <w:t>Savannasaurus elliottorum</w:t>
      </w:r>
      <w:r w:rsidRPr="006E258A">
        <w:rPr>
          <w:rFonts w:ascii="Times New Roman" w:hAnsi="Times New Roman" w:cs="Times New Roman"/>
          <w:sz w:val="24"/>
          <w:szCs w:val="24"/>
          <w:lang w:val="en-US"/>
        </w:rPr>
        <w:t xml:space="preserve"> from the Upper Cretaceous Winton Formation of Queensland, Australia. </w:t>
      </w:r>
      <w:r w:rsidRPr="00BC614B">
        <w:rPr>
          <w:rFonts w:ascii="Times New Roman" w:hAnsi="Times New Roman" w:cs="Times New Roman"/>
          <w:sz w:val="24"/>
          <w:szCs w:val="24"/>
        </w:rPr>
        <w:t>Journal of Vertebrate Paleontology, 40(3), e1786836.</w:t>
      </w:r>
    </w:p>
    <w:p w14:paraId="44CC092D" w14:textId="64BA4B36" w:rsidR="00E10771" w:rsidRPr="00BC614B" w:rsidRDefault="00E10771" w:rsidP="005723AD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10771">
        <w:rPr>
          <w:rFonts w:ascii="Times New Roman" w:hAnsi="Times New Roman" w:cs="Times New Roman"/>
          <w:sz w:val="24"/>
          <w:szCs w:val="24"/>
        </w:rPr>
        <w:t xml:space="preserve">Rolando, M. A., Marsà, J. A. G., Agnolín, F. L., Motta, M. J., Rozadilla, S., &amp; Novas, F. E. (2022). </w:t>
      </w:r>
      <w:r w:rsidRPr="00E10771">
        <w:rPr>
          <w:rFonts w:ascii="Times New Roman" w:hAnsi="Times New Roman" w:cs="Times New Roman"/>
          <w:sz w:val="24"/>
          <w:szCs w:val="24"/>
          <w:lang w:val="en-US"/>
        </w:rPr>
        <w:t xml:space="preserve">The sauropod record of Salitral Ojo del Agua: An Upper Cretaceous (Allen Formation) fossiliferous locality from northern Patagonia, Argentina. </w:t>
      </w:r>
      <w:r w:rsidRPr="00BC614B">
        <w:rPr>
          <w:rFonts w:ascii="Times New Roman" w:hAnsi="Times New Roman" w:cs="Times New Roman"/>
          <w:sz w:val="24"/>
          <w:szCs w:val="24"/>
        </w:rPr>
        <w:t>Cretaceous Research, 129, 105029.</w:t>
      </w:r>
    </w:p>
    <w:p w14:paraId="62B69B07" w14:textId="787B8524" w:rsidR="00A40A83" w:rsidRDefault="00A40A83" w:rsidP="005723AD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40A83">
        <w:rPr>
          <w:rFonts w:ascii="Times New Roman" w:hAnsi="Times New Roman" w:cs="Times New Roman"/>
          <w:sz w:val="24"/>
          <w:szCs w:val="24"/>
        </w:rPr>
        <w:t xml:space="preserve">Rubilar-Rogers, D., Vargas, A. O., Riga, B. G., Soto-Acuña, S., Alarcón-Muñoz, J., Iriarte-Díaz, J. </w:t>
      </w:r>
      <w:r w:rsidRPr="00BF66E1">
        <w:rPr>
          <w:rFonts w:ascii="Times New Roman" w:hAnsi="Times New Roman" w:cs="Times New Roman"/>
          <w:sz w:val="24"/>
          <w:szCs w:val="24"/>
        </w:rPr>
        <w:t xml:space="preserve">&amp; Gutstein, C. S. (2021). </w:t>
      </w:r>
      <w:r w:rsidRPr="00BF66E1">
        <w:rPr>
          <w:rFonts w:ascii="Times New Roman" w:hAnsi="Times New Roman" w:cs="Times New Roman"/>
          <w:i/>
          <w:iCs/>
          <w:sz w:val="24"/>
          <w:szCs w:val="24"/>
          <w:lang w:val="en-US"/>
        </w:rPr>
        <w:t>Arackar licanantay</w:t>
      </w:r>
      <w:r w:rsidRPr="00A40A83">
        <w:rPr>
          <w:rFonts w:ascii="Times New Roman" w:hAnsi="Times New Roman" w:cs="Times New Roman"/>
          <w:sz w:val="24"/>
          <w:szCs w:val="24"/>
          <w:lang w:val="en-US"/>
        </w:rPr>
        <w:t xml:space="preserve"> gen. et sp. nov. a new lithostrotian (Dinosauria, Sauropoda) from the Upper Cretaceous of the Atacama Region, northern Chile. Cretaceous Research, 124, 104802.</w:t>
      </w:r>
    </w:p>
    <w:p w14:paraId="0E64CE49" w14:textId="321741CE" w:rsidR="009B40E0" w:rsidRDefault="009B40E0" w:rsidP="00F37BB1">
      <w:pPr>
        <w:pStyle w:val="SemEspaamento"/>
        <w:spacing w:line="480" w:lineRule="auto"/>
        <w:ind w:left="709" w:hanging="709"/>
        <w:jc w:val="both"/>
      </w:pPr>
      <w:r w:rsidRPr="009B40E0">
        <w:rPr>
          <w:lang w:val="en-US"/>
        </w:rPr>
        <w:t>Sallam, H. M., Gorscak, E., O’Connor, P. M., El-Dawoudi, I. A., El-Sayed, S., Saber, S.</w:t>
      </w:r>
      <w:r>
        <w:rPr>
          <w:lang w:val="en-US"/>
        </w:rPr>
        <w:t xml:space="preserve"> </w:t>
      </w:r>
      <w:r w:rsidRPr="009B40E0">
        <w:rPr>
          <w:lang w:val="en-US"/>
        </w:rPr>
        <w:t xml:space="preserve">&amp; Lamanna, M. C. (2018). New Egyptian sauropod reveals Late Cretaceous dinosaur dispersal between Europe and Africa. </w:t>
      </w:r>
      <w:r w:rsidRPr="009B40E0">
        <w:t>Nature Ecology &amp; Evolution, 2(3), 445-451.</w:t>
      </w:r>
    </w:p>
    <w:p w14:paraId="24B9460E" w14:textId="362D9974" w:rsidR="00F37BB1" w:rsidRDefault="00F37BB1" w:rsidP="00F37BB1">
      <w:pPr>
        <w:pStyle w:val="SemEspaamento"/>
        <w:spacing w:line="480" w:lineRule="auto"/>
        <w:ind w:left="709" w:hanging="709"/>
        <w:jc w:val="both"/>
        <w:rPr>
          <w:lang w:val="es-ES"/>
        </w:rPr>
      </w:pPr>
      <w:r w:rsidRPr="00F37BB1">
        <w:lastRenderedPageBreak/>
        <w:t xml:space="preserve">Salgado, L., Coria, R. A., &amp; Calvo, J. O. (1997). </w:t>
      </w:r>
      <w:r w:rsidRPr="000D4754">
        <w:rPr>
          <w:lang w:val="en-US"/>
        </w:rPr>
        <w:t>Evolution of titanosaurid sauropods: Phy</w:t>
      </w:r>
      <w:r>
        <w:rPr>
          <w:lang w:val="en-US"/>
        </w:rPr>
        <w:t>l</w:t>
      </w:r>
      <w:r w:rsidRPr="000D4754">
        <w:rPr>
          <w:lang w:val="en-US"/>
        </w:rPr>
        <w:t xml:space="preserve">ogenetic analysis based on the postcranial evidence. </w:t>
      </w:r>
      <w:r w:rsidRPr="000C55F4">
        <w:rPr>
          <w:lang w:val="es-ES"/>
        </w:rPr>
        <w:t>Ameghiniana, 34(1), 3-32.</w:t>
      </w:r>
    </w:p>
    <w:p w14:paraId="4CD71014" w14:textId="6A2E9FBA" w:rsidR="00F67086" w:rsidRDefault="00F67086" w:rsidP="00F37BB1">
      <w:pPr>
        <w:pStyle w:val="SemEspaamento"/>
        <w:spacing w:line="480" w:lineRule="auto"/>
        <w:ind w:left="709" w:hanging="709"/>
        <w:jc w:val="both"/>
        <w:rPr>
          <w:lang w:val="es-ES"/>
        </w:rPr>
      </w:pPr>
      <w:r w:rsidRPr="00F67086">
        <w:rPr>
          <w:lang w:val="es-ES"/>
        </w:rPr>
        <w:t>Salgado, L., García, R., &amp; Daza, J. (2006). Consideraciones sobre las láminas neurales de los dinosaurios saurópodos y su significado morfofuncional. Revista del Museo Argentino de Ciencias Naturales nueva serie, 8(1), 69-79.</w:t>
      </w:r>
    </w:p>
    <w:p w14:paraId="5C3D09F8" w14:textId="4ED1BC0A" w:rsidR="00F45CF9" w:rsidRDefault="00F45CF9" w:rsidP="00F37BB1">
      <w:pPr>
        <w:pStyle w:val="SemEspaamento"/>
        <w:spacing w:line="480" w:lineRule="auto"/>
        <w:ind w:left="709" w:hanging="709"/>
        <w:jc w:val="both"/>
        <w:rPr>
          <w:lang w:val="es-ES"/>
        </w:rPr>
      </w:pPr>
      <w:r w:rsidRPr="00F45CF9">
        <w:rPr>
          <w:lang w:val="es-ES"/>
        </w:rPr>
        <w:t xml:space="preserve">Salgado, L., &amp; De Souza Carvalho, I. (2008). </w:t>
      </w:r>
      <w:r w:rsidRPr="00F45CF9">
        <w:rPr>
          <w:i/>
          <w:iCs/>
          <w:lang w:val="es-ES"/>
        </w:rPr>
        <w:t>Uberabatitan ribeiroi</w:t>
      </w:r>
      <w:r w:rsidRPr="00F45CF9">
        <w:rPr>
          <w:lang w:val="es-ES"/>
        </w:rPr>
        <w:t>, a new titanosaur from the Marília formation (Bauru group, Upper Cretaceous), Minas Gerais, Brazil. Palaeontology, 51(4), 881-901.</w:t>
      </w:r>
    </w:p>
    <w:p w14:paraId="709BCC9F" w14:textId="65E5877F" w:rsidR="00B321F2" w:rsidRDefault="00B321F2" w:rsidP="00F37BB1">
      <w:pPr>
        <w:pStyle w:val="SemEspaamento"/>
        <w:spacing w:line="480" w:lineRule="auto"/>
        <w:ind w:left="709" w:hanging="709"/>
        <w:jc w:val="both"/>
        <w:rPr>
          <w:lang w:val="es-ES"/>
        </w:rPr>
      </w:pPr>
      <w:r w:rsidRPr="00B321F2">
        <w:rPr>
          <w:lang w:val="es-ES"/>
        </w:rPr>
        <w:t xml:space="preserve">Salgado, L., Gallina, P. A., &amp; Paulina Carabajal, A. (2015). Redescription of </w:t>
      </w:r>
      <w:r w:rsidRPr="00B321F2">
        <w:rPr>
          <w:i/>
          <w:iCs/>
          <w:lang w:val="es-ES"/>
        </w:rPr>
        <w:t>Bonatitan reigi</w:t>
      </w:r>
      <w:r w:rsidRPr="00B321F2">
        <w:rPr>
          <w:lang w:val="es-ES"/>
        </w:rPr>
        <w:t xml:space="preserve"> (Sauropoda: Titanosauria), from the Campanian–Maastrichtian of the Río Negro Province (Argentina). Historical Biology, 27(5), 525-548.</w:t>
      </w:r>
    </w:p>
    <w:p w14:paraId="4A3605BA" w14:textId="245CB283" w:rsidR="00792518" w:rsidRDefault="00792518" w:rsidP="00F37BB1">
      <w:pPr>
        <w:pStyle w:val="SemEspaamento"/>
        <w:spacing w:line="480" w:lineRule="auto"/>
        <w:ind w:left="709" w:hanging="709"/>
        <w:jc w:val="both"/>
        <w:rPr>
          <w:lang w:val="es-ES"/>
        </w:rPr>
      </w:pPr>
      <w:r w:rsidRPr="00792518">
        <w:rPr>
          <w:lang w:val="es-ES"/>
        </w:rPr>
        <w:t>Santucci, R. M., &amp; Bertini, R. J. (2006). A new titanosaur from western São Paulo state, upper Cretaceous Bauru Group, south‐east Brazil. Palaeontology, 49(1), 59-66.</w:t>
      </w:r>
    </w:p>
    <w:p w14:paraId="646764E1" w14:textId="4C764085" w:rsidR="00D55EAF" w:rsidRDefault="00D55EAF" w:rsidP="00F37BB1">
      <w:pPr>
        <w:pStyle w:val="SemEspaamento"/>
        <w:spacing w:line="480" w:lineRule="auto"/>
        <w:ind w:left="709" w:hanging="709"/>
        <w:jc w:val="both"/>
        <w:rPr>
          <w:lang w:val="es-ES"/>
        </w:rPr>
      </w:pPr>
      <w:r w:rsidRPr="00D55EAF">
        <w:rPr>
          <w:lang w:val="es-ES"/>
        </w:rPr>
        <w:t>Santucci, R. M., &amp; Arruda-Campos, A. D. (2011). A new sauropod (Macronaria, Titanosauria) from the Adamantina Formation, Bauru Group, Upper Cretaceous of Brazil and the phylogenetic relationships of Aeolosaurini. Zootaxa, 3085(1), 1-33.</w:t>
      </w:r>
    </w:p>
    <w:p w14:paraId="5D572C92" w14:textId="059A1ADB" w:rsidR="006A42CE" w:rsidRPr="000C55F4" w:rsidRDefault="006A42CE" w:rsidP="00F37BB1">
      <w:pPr>
        <w:pStyle w:val="SemEspaamento"/>
        <w:spacing w:line="480" w:lineRule="auto"/>
        <w:ind w:left="709" w:hanging="709"/>
        <w:jc w:val="both"/>
        <w:rPr>
          <w:lang w:val="es-ES"/>
        </w:rPr>
      </w:pPr>
      <w:r w:rsidRPr="006A42CE">
        <w:rPr>
          <w:lang w:val="es-ES"/>
        </w:rPr>
        <w:t xml:space="preserve">Sassani, N., &amp; Bivens, G. T. (2017). The Chinese colossus: an evaluation of the phylogeny of </w:t>
      </w:r>
      <w:r w:rsidRPr="006A42CE">
        <w:rPr>
          <w:i/>
          <w:iCs/>
          <w:lang w:val="es-ES"/>
        </w:rPr>
        <w:t>Ruyangosaurus giganteus</w:t>
      </w:r>
      <w:r w:rsidRPr="006A42CE">
        <w:rPr>
          <w:lang w:val="es-ES"/>
        </w:rPr>
        <w:t xml:space="preserve"> and its implications for titanosaur evolution (No. e2988v1). PeerJ Preprints.</w:t>
      </w:r>
    </w:p>
    <w:p w14:paraId="25341731" w14:textId="77777777" w:rsidR="00AB696C" w:rsidRPr="00BC614B" w:rsidRDefault="00AB696C" w:rsidP="00AB696C">
      <w:pPr>
        <w:pStyle w:val="SemEspaamento"/>
        <w:spacing w:line="480" w:lineRule="auto"/>
        <w:ind w:left="709" w:hanging="709"/>
        <w:jc w:val="both"/>
      </w:pPr>
      <w:r w:rsidRPr="00BC614B">
        <w:rPr>
          <w:lang w:val="es-ES"/>
        </w:rPr>
        <w:t xml:space="preserve">Silva Junior, J. C., Martinelli, A. G., Iori, F. V., Marinho, T. S., Hechenleitner, E. M., &amp; Langer, M. C. (2022). </w:t>
      </w:r>
      <w:r w:rsidRPr="005C31AB">
        <w:rPr>
          <w:lang w:val="en-US"/>
        </w:rPr>
        <w:t xml:space="preserve">Reassessment of </w:t>
      </w:r>
      <w:r w:rsidRPr="00AF7479">
        <w:rPr>
          <w:i/>
          <w:iCs/>
          <w:lang w:val="en-US"/>
        </w:rPr>
        <w:t>Aeolosaurus maximus</w:t>
      </w:r>
      <w:r w:rsidRPr="005C31AB">
        <w:rPr>
          <w:lang w:val="en-US"/>
        </w:rPr>
        <w:t xml:space="preserve">, a titanosaur dinosaur from the Late Cretaceous of Southeastern Brazil. </w:t>
      </w:r>
      <w:r w:rsidRPr="00BC614B">
        <w:t>Historical Biology, 34(3), 403-411.</w:t>
      </w:r>
    </w:p>
    <w:p w14:paraId="037D9F11" w14:textId="46F988E0" w:rsidR="00DC53B6" w:rsidRDefault="00DC53B6" w:rsidP="00AB696C">
      <w:pPr>
        <w:pStyle w:val="SemEspaamento"/>
        <w:spacing w:line="480" w:lineRule="auto"/>
        <w:ind w:left="709" w:hanging="709"/>
        <w:jc w:val="both"/>
        <w:rPr>
          <w:lang w:val="en-US"/>
        </w:rPr>
      </w:pPr>
      <w:r w:rsidRPr="00DC53B6">
        <w:t xml:space="preserve">Soto, M., Montenegro, F., Mesa, V., &amp; Perea, D. (2022). </w:t>
      </w:r>
      <w:r w:rsidRPr="00DC53B6">
        <w:rPr>
          <w:lang w:val="en-US"/>
        </w:rPr>
        <w:t>Sauropod (Dinosauria: Saurischia) remains from the Mercedes and Asencio formations (sensu Bossi, 1966), Upper Cretaceous of Uruguay. Cretaceous Research, 131, 105072.</w:t>
      </w:r>
    </w:p>
    <w:p w14:paraId="0968563C" w14:textId="346D9466" w:rsidR="00BA4345" w:rsidRDefault="00BA4345" w:rsidP="00AB696C">
      <w:pPr>
        <w:pStyle w:val="SemEspaamento"/>
        <w:spacing w:line="480" w:lineRule="auto"/>
        <w:ind w:left="709" w:hanging="709"/>
        <w:jc w:val="both"/>
        <w:rPr>
          <w:lang w:val="en-US"/>
        </w:rPr>
      </w:pPr>
      <w:r w:rsidRPr="00BA4345">
        <w:rPr>
          <w:lang w:val="en-US"/>
        </w:rPr>
        <w:t xml:space="preserve">Tykoski, R. S., &amp; Fiorillo, A. R. (2017). An articulated cervical series of </w:t>
      </w:r>
      <w:r w:rsidRPr="00BA4345">
        <w:rPr>
          <w:i/>
          <w:iCs/>
          <w:lang w:val="en-US"/>
        </w:rPr>
        <w:t>Alamosaurus sanjuanensis</w:t>
      </w:r>
      <w:r w:rsidRPr="00BA4345">
        <w:rPr>
          <w:lang w:val="en-US"/>
        </w:rPr>
        <w:t xml:space="preserve"> Gilmore, 1922 (Dinosauria, Sauropoda) from Texas: new perspective on the relationships of North America's last giant sauropod. Journal of Systematic Palaeontology, 15(5), 339-364.</w:t>
      </w:r>
    </w:p>
    <w:p w14:paraId="63FF0394" w14:textId="515C4418" w:rsidR="00BB6870" w:rsidRDefault="00BB6870" w:rsidP="00AB696C">
      <w:pPr>
        <w:pStyle w:val="SemEspaamento"/>
        <w:spacing w:line="480" w:lineRule="auto"/>
        <w:ind w:left="709" w:hanging="709"/>
        <w:jc w:val="both"/>
        <w:rPr>
          <w:lang w:val="en-US"/>
        </w:rPr>
      </w:pPr>
      <w:r w:rsidRPr="00BC614B">
        <w:rPr>
          <w:lang w:val="en-US"/>
        </w:rPr>
        <w:lastRenderedPageBreak/>
        <w:t xml:space="preserve">Ullmann, P. V., &amp; Lacovara, K. J. (2016). </w:t>
      </w:r>
      <w:r w:rsidRPr="00BB6870">
        <w:rPr>
          <w:lang w:val="en-US"/>
        </w:rPr>
        <w:t xml:space="preserve">Appendicular osteology of </w:t>
      </w:r>
      <w:r w:rsidRPr="00BB6870">
        <w:rPr>
          <w:i/>
          <w:iCs/>
          <w:lang w:val="en-US"/>
        </w:rPr>
        <w:t>Dreadnoughtus schrani</w:t>
      </w:r>
      <w:r w:rsidRPr="00BB6870">
        <w:rPr>
          <w:lang w:val="en-US"/>
        </w:rPr>
        <w:t>, a giant titanosaurian (Sauropoda, Titanosauria) from the Upper Cretaceous of Patagonia, Argentina. Journal of Vertebrate Paleontology, 36(6), e1225303.</w:t>
      </w:r>
    </w:p>
    <w:p w14:paraId="13F71D53" w14:textId="21E35E8E" w:rsidR="00290668" w:rsidRPr="00BC614B" w:rsidRDefault="00290668" w:rsidP="00AB696C">
      <w:pPr>
        <w:pStyle w:val="SemEspaamento"/>
        <w:spacing w:line="480" w:lineRule="auto"/>
        <w:ind w:left="709" w:hanging="709"/>
        <w:jc w:val="both"/>
      </w:pPr>
      <w:r w:rsidRPr="00BC614B">
        <w:rPr>
          <w:lang w:val="en-US"/>
        </w:rPr>
        <w:t xml:space="preserve">Valieri, R. J., &amp; Díaz, S. D. R. (2013). </w:t>
      </w:r>
      <w:r w:rsidRPr="00290668">
        <w:rPr>
          <w:lang w:val="en-US"/>
        </w:rPr>
        <w:t xml:space="preserve">Assignation of the vertebra CPP 494 to </w:t>
      </w:r>
      <w:r w:rsidRPr="00290668">
        <w:rPr>
          <w:i/>
          <w:iCs/>
          <w:lang w:val="en-US"/>
        </w:rPr>
        <w:t>Trigonosaurus pricei Campos</w:t>
      </w:r>
      <w:r w:rsidRPr="00290668">
        <w:rPr>
          <w:lang w:val="en-US"/>
        </w:rPr>
        <w:t xml:space="preserve"> et al., 2005 (Sauropoda: Titanosauriformes) from the Late Cretaceous of Brazil, with comments on the laminar variation among lithostrotian titanosaurs. </w:t>
      </w:r>
      <w:r w:rsidRPr="00BC614B">
        <w:t>Boletín del Museo Nacional de Historia Natural del Paraguay, 17(1), 20-28.</w:t>
      </w:r>
    </w:p>
    <w:p w14:paraId="35AB430F" w14:textId="1C9E39B0" w:rsidR="00232ED1" w:rsidRDefault="00232ED1" w:rsidP="00AB696C">
      <w:pPr>
        <w:pStyle w:val="SemEspaamento"/>
        <w:spacing w:line="480" w:lineRule="auto"/>
        <w:ind w:left="709" w:hanging="709"/>
        <w:jc w:val="both"/>
        <w:rPr>
          <w:lang w:val="en-US"/>
        </w:rPr>
      </w:pPr>
      <w:r w:rsidRPr="00232ED1">
        <w:t xml:space="preserve">Voegele, K., Lamanna, M., &amp; Lacovara, K. (2017). </w:t>
      </w:r>
      <w:r w:rsidRPr="00232ED1">
        <w:rPr>
          <w:lang w:val="en-US"/>
        </w:rPr>
        <w:t xml:space="preserve">Osteology of the dorsal vertebrae of the giant titanosaurian sauropod dinosaur </w:t>
      </w:r>
      <w:r w:rsidRPr="00A17459">
        <w:rPr>
          <w:i/>
          <w:iCs/>
          <w:lang w:val="en-US"/>
        </w:rPr>
        <w:t>Dreadnoughtus schrani</w:t>
      </w:r>
      <w:r w:rsidRPr="00232ED1">
        <w:rPr>
          <w:lang w:val="en-US"/>
        </w:rPr>
        <w:t xml:space="preserve"> from the Late Cretaceous of Argentina. Acta Palaeontologica Polonica, 62.</w:t>
      </w:r>
    </w:p>
    <w:p w14:paraId="37410F40" w14:textId="3B5C3499" w:rsidR="009B0365" w:rsidRDefault="009B0365" w:rsidP="00AB696C">
      <w:pPr>
        <w:pStyle w:val="SemEspaamento"/>
        <w:spacing w:line="480" w:lineRule="auto"/>
        <w:ind w:left="709" w:hanging="709"/>
        <w:jc w:val="both"/>
        <w:rPr>
          <w:lang w:val="en-US"/>
        </w:rPr>
      </w:pPr>
      <w:r w:rsidRPr="009B0365">
        <w:rPr>
          <w:lang w:val="en-US"/>
        </w:rPr>
        <w:t>Wilson, J. A., &amp; Sereno, P. C. (1998). Early evolution and higher-level phylogeny of sauropod dinosaurs. Journal of vertebrate paleontology, 18(S2), 1-79.</w:t>
      </w:r>
    </w:p>
    <w:p w14:paraId="7D05EA4A" w14:textId="5A3E2B88" w:rsidR="00DE270A" w:rsidRPr="005C31AB" w:rsidRDefault="00DE270A" w:rsidP="00AB696C">
      <w:pPr>
        <w:pStyle w:val="SemEspaamento"/>
        <w:spacing w:line="480" w:lineRule="auto"/>
        <w:ind w:left="709" w:hanging="709"/>
        <w:jc w:val="both"/>
        <w:rPr>
          <w:lang w:val="en-US"/>
        </w:rPr>
      </w:pPr>
      <w:r w:rsidRPr="00DE270A">
        <w:rPr>
          <w:lang w:val="en-US"/>
        </w:rPr>
        <w:t xml:space="preserve">Zurriaguz, V., &amp; Powell, J. (2015). New contributions to the presacral osteology of </w:t>
      </w:r>
      <w:r w:rsidRPr="00DE270A">
        <w:rPr>
          <w:i/>
          <w:iCs/>
          <w:lang w:val="en-US"/>
        </w:rPr>
        <w:t>Saltasaurus loricatus</w:t>
      </w:r>
      <w:r w:rsidRPr="00DE270A">
        <w:rPr>
          <w:lang w:val="en-US"/>
        </w:rPr>
        <w:t xml:space="preserve"> (Sauropoda, Titanosauria) from the Upper Cretaceous of northern Argentina. Cretaceous Research, 54, 283-300.</w:t>
      </w:r>
    </w:p>
    <w:p w14:paraId="34C92F9B" w14:textId="77777777" w:rsidR="00AB696C" w:rsidRDefault="00AB696C" w:rsidP="005723AD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E6FD300" w14:textId="77777777" w:rsidR="005723AD" w:rsidRPr="00BA3683" w:rsidRDefault="005723AD" w:rsidP="005723AD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821C492" w14:textId="77777777" w:rsidR="00BA3683" w:rsidRDefault="00BA3683" w:rsidP="00FE15CA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ED7CEC8" w14:textId="77777777" w:rsidR="00BA3683" w:rsidRDefault="00BA3683" w:rsidP="00FE15CA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4D07A4F" w14:textId="77777777" w:rsidR="00BA3683" w:rsidRDefault="00BA3683" w:rsidP="00FE15CA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6B30605" w14:textId="77777777" w:rsidR="00BA3683" w:rsidRDefault="00BA3683" w:rsidP="00FE15CA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93AE731" w14:textId="77777777" w:rsidR="00BA3683" w:rsidRDefault="00BA3683" w:rsidP="00FE15CA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28EF3A7" w14:textId="77777777" w:rsidR="00BA3683" w:rsidRDefault="00BA3683" w:rsidP="00FE15CA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D4294DD" w14:textId="77777777" w:rsidR="00BA3683" w:rsidRDefault="00BA3683" w:rsidP="00FE15CA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5D06D32" w14:textId="13ADD4A1" w:rsidR="00550EF1" w:rsidRDefault="00550EF1" w:rsidP="00FE15CA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D22D1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 xml:space="preserve">APPENDIX III. </w:t>
      </w:r>
      <w:r w:rsidR="009213AE" w:rsidRPr="00F71756">
        <w:rPr>
          <w:rFonts w:ascii="Times New Roman" w:hAnsi="Times New Roman" w:cs="Times New Roman"/>
          <w:b/>
          <w:sz w:val="24"/>
          <w:szCs w:val="24"/>
          <w:lang w:val="en-US"/>
        </w:rPr>
        <w:t>Scorings</w:t>
      </w:r>
      <w:r w:rsidR="00F71756" w:rsidRPr="00F7175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for the phylogene</w:t>
      </w:r>
      <w:r w:rsidR="00F71756">
        <w:rPr>
          <w:rFonts w:ascii="Times New Roman" w:hAnsi="Times New Roman" w:cs="Times New Roman"/>
          <w:b/>
          <w:sz w:val="24"/>
          <w:szCs w:val="24"/>
          <w:lang w:val="en-US"/>
        </w:rPr>
        <w:t xml:space="preserve">tic analyses. </w:t>
      </w:r>
    </w:p>
    <w:p w14:paraId="78797FC1" w14:textId="3165AF1A" w:rsidR="008C12E5" w:rsidRDefault="008C12E5" w:rsidP="00FE15CA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Iteration I</w:t>
      </w:r>
    </w:p>
    <w:p w14:paraId="104389DE" w14:textId="56C230A8" w:rsidR="008C12E5" w:rsidRPr="008C12E5" w:rsidRDefault="008C12E5" w:rsidP="008C12E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12E5">
        <w:rPr>
          <w:rFonts w:ascii="Times New Roman" w:hAnsi="Times New Roman" w:cs="Times New Roman"/>
          <w:bCs/>
          <w:i/>
          <w:iCs/>
          <w:sz w:val="24"/>
          <w:szCs w:val="24"/>
        </w:rPr>
        <w:t>Baurutitan_britoi</w:t>
      </w:r>
      <w:r w:rsidRPr="008C12E5">
        <w:rPr>
          <w:rFonts w:ascii="Times New Roman" w:hAnsi="Times New Roman" w:cs="Times New Roman"/>
          <w:bCs/>
          <w:sz w:val="24"/>
          <w:szCs w:val="24"/>
        </w:rPr>
        <w:t xml:space="preserve">            ??????????????????????????????????????????????????????????????????????????????????????????????????????????????????????????????????????????????????????????????????????????????????????????????????????????-??????????????????02220001030(12)001110-00200100000310002101100???0-111?????????????????????????????????????????????????????????????????????????????????????????????????????????????????????????????????????????00001????1010?0000</w:t>
      </w:r>
    </w:p>
    <w:p w14:paraId="0A0CBAF4" w14:textId="6A751FA3" w:rsidR="008C12E5" w:rsidRPr="008C12E5" w:rsidRDefault="008C12E5" w:rsidP="008C12E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12E5">
        <w:rPr>
          <w:rFonts w:ascii="Times New Roman" w:hAnsi="Times New Roman" w:cs="Times New Roman"/>
          <w:bCs/>
          <w:sz w:val="24"/>
          <w:szCs w:val="24"/>
        </w:rPr>
        <w:t>BR-262                         ?????????????????????????????????????????????????????????????????????????????????????????????????????????????????????????11013?0?00201020?0021000?1????????11033310121?1122100122(01)120110201010?11110110111-0?(01)221?1??????????0????001030(12)001110-00200100000310002101100???0??????1113000010011?????11101?01?10100120?????????????????????????????0001??11000????????????????????????????????????????????????????????????00001????1010?0000</w:t>
      </w:r>
    </w:p>
    <w:p w14:paraId="256CEA0D" w14:textId="2396C7A1" w:rsidR="008C12E5" w:rsidRPr="008C12E5" w:rsidRDefault="008C12E5" w:rsidP="008C12E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12E5">
        <w:rPr>
          <w:rFonts w:ascii="Times New Roman" w:hAnsi="Times New Roman" w:cs="Times New Roman"/>
          <w:bCs/>
          <w:i/>
          <w:iCs/>
          <w:sz w:val="24"/>
          <w:szCs w:val="24"/>
        </w:rPr>
        <w:t>Trigonosaurus_pricei</w:t>
      </w:r>
      <w:r w:rsidRPr="008C12E5">
        <w:rPr>
          <w:rFonts w:ascii="Times New Roman" w:hAnsi="Times New Roman" w:cs="Times New Roman"/>
          <w:bCs/>
          <w:sz w:val="24"/>
          <w:szCs w:val="24"/>
        </w:rPr>
        <w:t xml:space="preserve">           ?????????????????????????????????????????????????????????????????????????????????????????????????????????????????????????11013?0?00301020?00210000111?100??11033310121?1122100122(01)120110201010?11120110111?0?(0 1)221?1??31?010???????????????????????????????????????????????????????????????????????????????????????????????????????????????????????????????????????????????????????????????????????????????????????????????????????????????</w:t>
      </w:r>
    </w:p>
    <w:p w14:paraId="7340F86D" w14:textId="676F89AB" w:rsidR="00F71756" w:rsidRPr="008C12E5" w:rsidRDefault="008C12E5" w:rsidP="008C12E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12E5">
        <w:rPr>
          <w:rFonts w:ascii="Times New Roman" w:hAnsi="Times New Roman" w:cs="Times New Roman"/>
          <w:bCs/>
          <w:i/>
          <w:iCs/>
          <w:sz w:val="24"/>
          <w:szCs w:val="24"/>
        </w:rPr>
        <w:t>Caieiria_allocaudata</w:t>
      </w:r>
      <w:r w:rsidRPr="008C12E5">
        <w:rPr>
          <w:rFonts w:ascii="Times New Roman" w:hAnsi="Times New Roman" w:cs="Times New Roman"/>
          <w:bCs/>
          <w:sz w:val="24"/>
          <w:szCs w:val="24"/>
        </w:rPr>
        <w:t xml:space="preserve">          ??????????????????????????????????????????????????????????????????????????????????????????????????????????????????????????????????????????????????????????????????????????????????????????????????????????-??????????????????00???0010301000110-00200100030310001?00????????????????????????????????????????????????????????????????????????????????????????????????????????????????????????????????????????????????????00001?????020?0000</w:t>
      </w:r>
    </w:p>
    <w:p w14:paraId="330FF22D" w14:textId="77777777" w:rsidR="008C12E5" w:rsidRPr="008C12E5" w:rsidRDefault="008C12E5" w:rsidP="008C12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A67014" w14:textId="40CD3ADA" w:rsidR="00F71756" w:rsidRDefault="00F71756" w:rsidP="009213A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Iteration II</w:t>
      </w:r>
    </w:p>
    <w:p w14:paraId="02873952" w14:textId="77777777" w:rsidR="00C45275" w:rsidRDefault="00C45275" w:rsidP="009213A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20F2B9B" w14:textId="2AAF35F2" w:rsidR="00D519BB" w:rsidRPr="00D519BB" w:rsidRDefault="00D519BB" w:rsidP="00D519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9BB">
        <w:rPr>
          <w:rFonts w:ascii="Times New Roman" w:hAnsi="Times New Roman" w:cs="Times New Roman"/>
          <w:i/>
          <w:iCs/>
          <w:sz w:val="24"/>
          <w:szCs w:val="24"/>
        </w:rPr>
        <w:t>Baurutitan_britoi</w:t>
      </w:r>
      <w:r w:rsidRPr="00D519BB">
        <w:rPr>
          <w:rFonts w:ascii="Times New Roman" w:hAnsi="Times New Roman" w:cs="Times New Roman"/>
          <w:sz w:val="24"/>
          <w:szCs w:val="24"/>
        </w:rPr>
        <w:t xml:space="preserve">             ?????????????????????????????????????????????????????????????????????????????????????????????????????????????????????????11013?0?00301020?00210000111?100??11033310121?1122100122(01)120110201010?111(12)0110111-0?(01)221?1??31?010??02220001030(12)001110-00200100000310002101100???0-111??1113000010011?????11101?01?10100120?????????????????????????????0001??11000????????????????????????????????????????????????????????????00001????1010?0000</w:t>
      </w:r>
    </w:p>
    <w:p w14:paraId="493437FE" w14:textId="3B0F1103" w:rsidR="00D519BB" w:rsidRPr="00D519BB" w:rsidRDefault="00D519BB" w:rsidP="00D519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Caieiria_allocaudata</w:t>
      </w:r>
      <w:r w:rsidRPr="00D519BB">
        <w:rPr>
          <w:rFonts w:ascii="Times New Roman" w:hAnsi="Times New Roman" w:cs="Times New Roman"/>
          <w:sz w:val="24"/>
          <w:szCs w:val="24"/>
        </w:rPr>
        <w:t xml:space="preserve">                      ??????????????????????????????????????????????????????????????????????????????????????????????????????????????????????????????????????????????????????????????????????????????????????????????????????????-??????????????????00???0010301000110-00200100030310001?00????????????????????????????????????????????????????????????????????????????????????????????????????????????????????????????????????????????????????00001?????020?0000</w:t>
      </w:r>
    </w:p>
    <w:sectPr w:rsidR="00D519BB" w:rsidRPr="00D519BB" w:rsidSect="00C72C79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054EE" w14:textId="77777777" w:rsidR="00FB18C3" w:rsidRDefault="00FB18C3" w:rsidP="00CF0F7B">
      <w:pPr>
        <w:spacing w:after="0" w:line="240" w:lineRule="auto"/>
      </w:pPr>
      <w:r>
        <w:separator/>
      </w:r>
    </w:p>
  </w:endnote>
  <w:endnote w:type="continuationSeparator" w:id="0">
    <w:p w14:paraId="5513EA8E" w14:textId="77777777" w:rsidR="00FB18C3" w:rsidRDefault="00FB18C3" w:rsidP="00CF0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3226362"/>
      <w:docPartObj>
        <w:docPartGallery w:val="Page Numbers (Bottom of Page)"/>
        <w:docPartUnique/>
      </w:docPartObj>
    </w:sdtPr>
    <w:sdtEndPr/>
    <w:sdtContent>
      <w:p w14:paraId="4CFD01AF" w14:textId="40C2A156" w:rsidR="00CF0F7B" w:rsidRDefault="00CF0F7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FA6386" w14:textId="77777777" w:rsidR="00CF0F7B" w:rsidRDefault="00CF0F7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6D0E5" w14:textId="77777777" w:rsidR="00FB18C3" w:rsidRDefault="00FB18C3" w:rsidP="00CF0F7B">
      <w:pPr>
        <w:spacing w:after="0" w:line="240" w:lineRule="auto"/>
      </w:pPr>
      <w:r>
        <w:separator/>
      </w:r>
    </w:p>
  </w:footnote>
  <w:footnote w:type="continuationSeparator" w:id="0">
    <w:p w14:paraId="069250CF" w14:textId="77777777" w:rsidR="00FB18C3" w:rsidRDefault="00FB18C3" w:rsidP="00CF0F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BF8"/>
    <w:rsid w:val="000059F5"/>
    <w:rsid w:val="00007D81"/>
    <w:rsid w:val="0001440B"/>
    <w:rsid w:val="00015FE6"/>
    <w:rsid w:val="00022ACC"/>
    <w:rsid w:val="00024F28"/>
    <w:rsid w:val="0002715A"/>
    <w:rsid w:val="0002719C"/>
    <w:rsid w:val="00036294"/>
    <w:rsid w:val="00036D4E"/>
    <w:rsid w:val="00043F86"/>
    <w:rsid w:val="0004414C"/>
    <w:rsid w:val="00047FF6"/>
    <w:rsid w:val="00062957"/>
    <w:rsid w:val="00065B94"/>
    <w:rsid w:val="00074E87"/>
    <w:rsid w:val="00080CF6"/>
    <w:rsid w:val="000913EB"/>
    <w:rsid w:val="00095603"/>
    <w:rsid w:val="000966BB"/>
    <w:rsid w:val="000A11A9"/>
    <w:rsid w:val="000A1435"/>
    <w:rsid w:val="000B00A2"/>
    <w:rsid w:val="000B58CF"/>
    <w:rsid w:val="000B7332"/>
    <w:rsid w:val="000C0188"/>
    <w:rsid w:val="000C0681"/>
    <w:rsid w:val="000C46B8"/>
    <w:rsid w:val="000C66FA"/>
    <w:rsid w:val="000E1DFD"/>
    <w:rsid w:val="000E569B"/>
    <w:rsid w:val="000E7EBF"/>
    <w:rsid w:val="000F1EA3"/>
    <w:rsid w:val="000F63BD"/>
    <w:rsid w:val="000F77EA"/>
    <w:rsid w:val="001075EB"/>
    <w:rsid w:val="001117B7"/>
    <w:rsid w:val="00125F5E"/>
    <w:rsid w:val="0012726C"/>
    <w:rsid w:val="00127FB2"/>
    <w:rsid w:val="00131F38"/>
    <w:rsid w:val="00142CC3"/>
    <w:rsid w:val="00147123"/>
    <w:rsid w:val="00153C8F"/>
    <w:rsid w:val="001616DA"/>
    <w:rsid w:val="00161D10"/>
    <w:rsid w:val="001663AF"/>
    <w:rsid w:val="00166551"/>
    <w:rsid w:val="001668E6"/>
    <w:rsid w:val="00172522"/>
    <w:rsid w:val="00173521"/>
    <w:rsid w:val="00180EC5"/>
    <w:rsid w:val="00181341"/>
    <w:rsid w:val="00190EB3"/>
    <w:rsid w:val="001952A3"/>
    <w:rsid w:val="00195D57"/>
    <w:rsid w:val="001B2A93"/>
    <w:rsid w:val="001B3846"/>
    <w:rsid w:val="001B3DCA"/>
    <w:rsid w:val="001B55B1"/>
    <w:rsid w:val="001C071A"/>
    <w:rsid w:val="001C7D88"/>
    <w:rsid w:val="001D68EB"/>
    <w:rsid w:val="001E0954"/>
    <w:rsid w:val="001E10C5"/>
    <w:rsid w:val="001E2631"/>
    <w:rsid w:val="001E5B49"/>
    <w:rsid w:val="001F1A31"/>
    <w:rsid w:val="002024B0"/>
    <w:rsid w:val="00202A6A"/>
    <w:rsid w:val="002049CC"/>
    <w:rsid w:val="00205A97"/>
    <w:rsid w:val="00210CFE"/>
    <w:rsid w:val="00216322"/>
    <w:rsid w:val="00216D5E"/>
    <w:rsid w:val="00224977"/>
    <w:rsid w:val="0023056F"/>
    <w:rsid w:val="00231CB5"/>
    <w:rsid w:val="00232ED1"/>
    <w:rsid w:val="002417E0"/>
    <w:rsid w:val="00244E38"/>
    <w:rsid w:val="0024509E"/>
    <w:rsid w:val="00246039"/>
    <w:rsid w:val="0025124D"/>
    <w:rsid w:val="00253F30"/>
    <w:rsid w:val="00255AB3"/>
    <w:rsid w:val="00256C81"/>
    <w:rsid w:val="00257DB5"/>
    <w:rsid w:val="00262977"/>
    <w:rsid w:val="00265418"/>
    <w:rsid w:val="002664B6"/>
    <w:rsid w:val="0026688F"/>
    <w:rsid w:val="00266996"/>
    <w:rsid w:val="00275E25"/>
    <w:rsid w:val="00276A15"/>
    <w:rsid w:val="0027711E"/>
    <w:rsid w:val="00290668"/>
    <w:rsid w:val="00294E49"/>
    <w:rsid w:val="002A07F4"/>
    <w:rsid w:val="002A259E"/>
    <w:rsid w:val="002A2A22"/>
    <w:rsid w:val="002A4936"/>
    <w:rsid w:val="002A5F28"/>
    <w:rsid w:val="002B3521"/>
    <w:rsid w:val="002B3F4A"/>
    <w:rsid w:val="002B731B"/>
    <w:rsid w:val="002C01F6"/>
    <w:rsid w:val="002C2938"/>
    <w:rsid w:val="002C68D2"/>
    <w:rsid w:val="002D3318"/>
    <w:rsid w:val="002D4917"/>
    <w:rsid w:val="002D5E15"/>
    <w:rsid w:val="002D61B8"/>
    <w:rsid w:val="002D7D41"/>
    <w:rsid w:val="002D7EAE"/>
    <w:rsid w:val="002E247A"/>
    <w:rsid w:val="002E4147"/>
    <w:rsid w:val="002E54AB"/>
    <w:rsid w:val="002F06C7"/>
    <w:rsid w:val="002F3029"/>
    <w:rsid w:val="002F6552"/>
    <w:rsid w:val="0030116E"/>
    <w:rsid w:val="003042BC"/>
    <w:rsid w:val="003060DC"/>
    <w:rsid w:val="00312CB8"/>
    <w:rsid w:val="00317908"/>
    <w:rsid w:val="00322CB2"/>
    <w:rsid w:val="00327B82"/>
    <w:rsid w:val="003324FC"/>
    <w:rsid w:val="0033454A"/>
    <w:rsid w:val="00335F60"/>
    <w:rsid w:val="00336FF2"/>
    <w:rsid w:val="00340302"/>
    <w:rsid w:val="00340FB3"/>
    <w:rsid w:val="003413EE"/>
    <w:rsid w:val="00347131"/>
    <w:rsid w:val="0035194C"/>
    <w:rsid w:val="00355ACA"/>
    <w:rsid w:val="0036177B"/>
    <w:rsid w:val="00364B5E"/>
    <w:rsid w:val="003671E0"/>
    <w:rsid w:val="003672C2"/>
    <w:rsid w:val="00371A47"/>
    <w:rsid w:val="00375031"/>
    <w:rsid w:val="00376328"/>
    <w:rsid w:val="00377AAE"/>
    <w:rsid w:val="00380ED7"/>
    <w:rsid w:val="003874D5"/>
    <w:rsid w:val="00394FF6"/>
    <w:rsid w:val="003959AE"/>
    <w:rsid w:val="00396548"/>
    <w:rsid w:val="00396D15"/>
    <w:rsid w:val="003A6896"/>
    <w:rsid w:val="003B565F"/>
    <w:rsid w:val="003C43A1"/>
    <w:rsid w:val="003C5CF1"/>
    <w:rsid w:val="003D3931"/>
    <w:rsid w:val="003D52E2"/>
    <w:rsid w:val="003D7311"/>
    <w:rsid w:val="003E0235"/>
    <w:rsid w:val="003E665B"/>
    <w:rsid w:val="003E755D"/>
    <w:rsid w:val="00400239"/>
    <w:rsid w:val="00402EC9"/>
    <w:rsid w:val="00413B84"/>
    <w:rsid w:val="0042340A"/>
    <w:rsid w:val="00425458"/>
    <w:rsid w:val="00427F6A"/>
    <w:rsid w:val="004338CF"/>
    <w:rsid w:val="004555E0"/>
    <w:rsid w:val="00457FB3"/>
    <w:rsid w:val="004636EB"/>
    <w:rsid w:val="00464E4B"/>
    <w:rsid w:val="0047009F"/>
    <w:rsid w:val="0047142B"/>
    <w:rsid w:val="004861B2"/>
    <w:rsid w:val="004912A7"/>
    <w:rsid w:val="004934B5"/>
    <w:rsid w:val="004A2B3F"/>
    <w:rsid w:val="004A71EA"/>
    <w:rsid w:val="004B00CF"/>
    <w:rsid w:val="004B038D"/>
    <w:rsid w:val="004B1C5D"/>
    <w:rsid w:val="004B3183"/>
    <w:rsid w:val="004C1249"/>
    <w:rsid w:val="004C1B09"/>
    <w:rsid w:val="004C3387"/>
    <w:rsid w:val="004C4AB5"/>
    <w:rsid w:val="004D180D"/>
    <w:rsid w:val="004D4AF5"/>
    <w:rsid w:val="004D5FD9"/>
    <w:rsid w:val="004E012A"/>
    <w:rsid w:val="004E1DE1"/>
    <w:rsid w:val="004F2562"/>
    <w:rsid w:val="004F2651"/>
    <w:rsid w:val="0050281F"/>
    <w:rsid w:val="00503B5C"/>
    <w:rsid w:val="005072F6"/>
    <w:rsid w:val="00522832"/>
    <w:rsid w:val="00527ED9"/>
    <w:rsid w:val="005327A1"/>
    <w:rsid w:val="00534E8D"/>
    <w:rsid w:val="0053609E"/>
    <w:rsid w:val="005416F7"/>
    <w:rsid w:val="00542431"/>
    <w:rsid w:val="00545173"/>
    <w:rsid w:val="00550EF1"/>
    <w:rsid w:val="005548E7"/>
    <w:rsid w:val="005549EA"/>
    <w:rsid w:val="00556719"/>
    <w:rsid w:val="00556E78"/>
    <w:rsid w:val="00561421"/>
    <w:rsid w:val="00562840"/>
    <w:rsid w:val="00565E04"/>
    <w:rsid w:val="005661CE"/>
    <w:rsid w:val="005719E1"/>
    <w:rsid w:val="005723AD"/>
    <w:rsid w:val="00575161"/>
    <w:rsid w:val="0057682C"/>
    <w:rsid w:val="00582FEF"/>
    <w:rsid w:val="005850E9"/>
    <w:rsid w:val="00590781"/>
    <w:rsid w:val="00590AC4"/>
    <w:rsid w:val="00591625"/>
    <w:rsid w:val="00595A4B"/>
    <w:rsid w:val="00596655"/>
    <w:rsid w:val="005A16D4"/>
    <w:rsid w:val="005A5C2A"/>
    <w:rsid w:val="005B2569"/>
    <w:rsid w:val="005B25AC"/>
    <w:rsid w:val="005C2C38"/>
    <w:rsid w:val="005C3738"/>
    <w:rsid w:val="005C4026"/>
    <w:rsid w:val="005D4F30"/>
    <w:rsid w:val="005E0097"/>
    <w:rsid w:val="005F0342"/>
    <w:rsid w:val="00613C53"/>
    <w:rsid w:val="00620F7D"/>
    <w:rsid w:val="00621E4A"/>
    <w:rsid w:val="00622582"/>
    <w:rsid w:val="00626609"/>
    <w:rsid w:val="00632947"/>
    <w:rsid w:val="0063399E"/>
    <w:rsid w:val="00640F8C"/>
    <w:rsid w:val="006418DB"/>
    <w:rsid w:val="0064610E"/>
    <w:rsid w:val="00651675"/>
    <w:rsid w:val="00652391"/>
    <w:rsid w:val="00670435"/>
    <w:rsid w:val="00677F3F"/>
    <w:rsid w:val="006819B5"/>
    <w:rsid w:val="00682106"/>
    <w:rsid w:val="00690CB8"/>
    <w:rsid w:val="00692DEC"/>
    <w:rsid w:val="00695443"/>
    <w:rsid w:val="006A046F"/>
    <w:rsid w:val="006A2229"/>
    <w:rsid w:val="006A2A11"/>
    <w:rsid w:val="006A42CE"/>
    <w:rsid w:val="006A56B0"/>
    <w:rsid w:val="006A588F"/>
    <w:rsid w:val="006C1252"/>
    <w:rsid w:val="006C4299"/>
    <w:rsid w:val="006D07AA"/>
    <w:rsid w:val="006D0FFA"/>
    <w:rsid w:val="006D227C"/>
    <w:rsid w:val="006D49A3"/>
    <w:rsid w:val="006E258A"/>
    <w:rsid w:val="006E3845"/>
    <w:rsid w:val="006E49DD"/>
    <w:rsid w:val="006E5643"/>
    <w:rsid w:val="006E7BA8"/>
    <w:rsid w:val="006F1DC4"/>
    <w:rsid w:val="006F63C5"/>
    <w:rsid w:val="007017F7"/>
    <w:rsid w:val="0070379D"/>
    <w:rsid w:val="00705080"/>
    <w:rsid w:val="00706A05"/>
    <w:rsid w:val="00711AB8"/>
    <w:rsid w:val="00714A09"/>
    <w:rsid w:val="007167B9"/>
    <w:rsid w:val="00721A2E"/>
    <w:rsid w:val="0072239F"/>
    <w:rsid w:val="00723062"/>
    <w:rsid w:val="00724657"/>
    <w:rsid w:val="007253AF"/>
    <w:rsid w:val="00731F1A"/>
    <w:rsid w:val="00732624"/>
    <w:rsid w:val="0073295F"/>
    <w:rsid w:val="00733513"/>
    <w:rsid w:val="00743CD5"/>
    <w:rsid w:val="0075054A"/>
    <w:rsid w:val="00751717"/>
    <w:rsid w:val="00753C69"/>
    <w:rsid w:val="007547A0"/>
    <w:rsid w:val="007667FE"/>
    <w:rsid w:val="0077186A"/>
    <w:rsid w:val="00781C17"/>
    <w:rsid w:val="00781C22"/>
    <w:rsid w:val="007863B2"/>
    <w:rsid w:val="00790ECB"/>
    <w:rsid w:val="00792518"/>
    <w:rsid w:val="00793AAE"/>
    <w:rsid w:val="00796D78"/>
    <w:rsid w:val="007A34C4"/>
    <w:rsid w:val="007A3E3B"/>
    <w:rsid w:val="007B045D"/>
    <w:rsid w:val="007B0D6E"/>
    <w:rsid w:val="007B1850"/>
    <w:rsid w:val="007B3CC9"/>
    <w:rsid w:val="007C3FC0"/>
    <w:rsid w:val="007D0278"/>
    <w:rsid w:val="007D0CCD"/>
    <w:rsid w:val="007E1FAF"/>
    <w:rsid w:val="007E5F02"/>
    <w:rsid w:val="007E7862"/>
    <w:rsid w:val="007F1ADC"/>
    <w:rsid w:val="007F5E6D"/>
    <w:rsid w:val="007F76CD"/>
    <w:rsid w:val="00802648"/>
    <w:rsid w:val="0080469E"/>
    <w:rsid w:val="00804F3F"/>
    <w:rsid w:val="008207DE"/>
    <w:rsid w:val="00821D53"/>
    <w:rsid w:val="0082468B"/>
    <w:rsid w:val="00825895"/>
    <w:rsid w:val="00834291"/>
    <w:rsid w:val="00835BB9"/>
    <w:rsid w:val="008372E3"/>
    <w:rsid w:val="00843447"/>
    <w:rsid w:val="00843775"/>
    <w:rsid w:val="00861048"/>
    <w:rsid w:val="0087521D"/>
    <w:rsid w:val="00880054"/>
    <w:rsid w:val="008946A6"/>
    <w:rsid w:val="0089508A"/>
    <w:rsid w:val="008952B9"/>
    <w:rsid w:val="008956B4"/>
    <w:rsid w:val="00896A24"/>
    <w:rsid w:val="008A3F6A"/>
    <w:rsid w:val="008B0D9E"/>
    <w:rsid w:val="008B58EF"/>
    <w:rsid w:val="008C0454"/>
    <w:rsid w:val="008C12E5"/>
    <w:rsid w:val="008C6970"/>
    <w:rsid w:val="008D0C29"/>
    <w:rsid w:val="008D1595"/>
    <w:rsid w:val="008D41D6"/>
    <w:rsid w:val="008E4B22"/>
    <w:rsid w:val="008E7742"/>
    <w:rsid w:val="008F7B57"/>
    <w:rsid w:val="00910640"/>
    <w:rsid w:val="00915142"/>
    <w:rsid w:val="009213AE"/>
    <w:rsid w:val="00941F49"/>
    <w:rsid w:val="009437E8"/>
    <w:rsid w:val="009458AE"/>
    <w:rsid w:val="009508C6"/>
    <w:rsid w:val="00956802"/>
    <w:rsid w:val="00960424"/>
    <w:rsid w:val="00960757"/>
    <w:rsid w:val="00960D49"/>
    <w:rsid w:val="009644FF"/>
    <w:rsid w:val="00966786"/>
    <w:rsid w:val="00967B5E"/>
    <w:rsid w:val="009747D1"/>
    <w:rsid w:val="00981304"/>
    <w:rsid w:val="009816D9"/>
    <w:rsid w:val="009905C2"/>
    <w:rsid w:val="00994655"/>
    <w:rsid w:val="0099502D"/>
    <w:rsid w:val="0099560F"/>
    <w:rsid w:val="0099649E"/>
    <w:rsid w:val="00996D31"/>
    <w:rsid w:val="009A73AB"/>
    <w:rsid w:val="009B0365"/>
    <w:rsid w:val="009B1182"/>
    <w:rsid w:val="009B40E0"/>
    <w:rsid w:val="009B4551"/>
    <w:rsid w:val="009B5462"/>
    <w:rsid w:val="009C2591"/>
    <w:rsid w:val="009D053D"/>
    <w:rsid w:val="009D4A46"/>
    <w:rsid w:val="009D5A57"/>
    <w:rsid w:val="00A13050"/>
    <w:rsid w:val="00A17459"/>
    <w:rsid w:val="00A23AE3"/>
    <w:rsid w:val="00A25121"/>
    <w:rsid w:val="00A254C9"/>
    <w:rsid w:val="00A27F24"/>
    <w:rsid w:val="00A3173C"/>
    <w:rsid w:val="00A35F19"/>
    <w:rsid w:val="00A40255"/>
    <w:rsid w:val="00A40A83"/>
    <w:rsid w:val="00A44031"/>
    <w:rsid w:val="00A46BD5"/>
    <w:rsid w:val="00A471F1"/>
    <w:rsid w:val="00A50CA9"/>
    <w:rsid w:val="00A60392"/>
    <w:rsid w:val="00A6268C"/>
    <w:rsid w:val="00A627C9"/>
    <w:rsid w:val="00A65C9A"/>
    <w:rsid w:val="00A74629"/>
    <w:rsid w:val="00A8214C"/>
    <w:rsid w:val="00A83173"/>
    <w:rsid w:val="00A866D4"/>
    <w:rsid w:val="00A9094E"/>
    <w:rsid w:val="00AA3927"/>
    <w:rsid w:val="00AA423A"/>
    <w:rsid w:val="00AA6979"/>
    <w:rsid w:val="00AA78C9"/>
    <w:rsid w:val="00AB696C"/>
    <w:rsid w:val="00AC1979"/>
    <w:rsid w:val="00AC4901"/>
    <w:rsid w:val="00AD0C2F"/>
    <w:rsid w:val="00AD3DAD"/>
    <w:rsid w:val="00AE184C"/>
    <w:rsid w:val="00AE7C9E"/>
    <w:rsid w:val="00AF0A13"/>
    <w:rsid w:val="00AF1839"/>
    <w:rsid w:val="00B062EB"/>
    <w:rsid w:val="00B102EE"/>
    <w:rsid w:val="00B170D0"/>
    <w:rsid w:val="00B17D1F"/>
    <w:rsid w:val="00B23385"/>
    <w:rsid w:val="00B321F2"/>
    <w:rsid w:val="00B37BBF"/>
    <w:rsid w:val="00B457D0"/>
    <w:rsid w:val="00B46E7F"/>
    <w:rsid w:val="00B50558"/>
    <w:rsid w:val="00B50912"/>
    <w:rsid w:val="00B5761D"/>
    <w:rsid w:val="00B637FA"/>
    <w:rsid w:val="00B7208A"/>
    <w:rsid w:val="00B76310"/>
    <w:rsid w:val="00B80E46"/>
    <w:rsid w:val="00B82021"/>
    <w:rsid w:val="00B916DD"/>
    <w:rsid w:val="00B93AB3"/>
    <w:rsid w:val="00BA214A"/>
    <w:rsid w:val="00BA3683"/>
    <w:rsid w:val="00BA3B12"/>
    <w:rsid w:val="00BA4345"/>
    <w:rsid w:val="00BA7213"/>
    <w:rsid w:val="00BB00A0"/>
    <w:rsid w:val="00BB1AE4"/>
    <w:rsid w:val="00BB3989"/>
    <w:rsid w:val="00BB58D4"/>
    <w:rsid w:val="00BB6870"/>
    <w:rsid w:val="00BB6E15"/>
    <w:rsid w:val="00BC2DA0"/>
    <w:rsid w:val="00BC3C92"/>
    <w:rsid w:val="00BC614B"/>
    <w:rsid w:val="00BD10F5"/>
    <w:rsid w:val="00BD4AA1"/>
    <w:rsid w:val="00BD7F3F"/>
    <w:rsid w:val="00BF3233"/>
    <w:rsid w:val="00BF3731"/>
    <w:rsid w:val="00BF66E1"/>
    <w:rsid w:val="00C02C4E"/>
    <w:rsid w:val="00C03374"/>
    <w:rsid w:val="00C03783"/>
    <w:rsid w:val="00C06BFD"/>
    <w:rsid w:val="00C07E73"/>
    <w:rsid w:val="00C132D9"/>
    <w:rsid w:val="00C15F7A"/>
    <w:rsid w:val="00C239CD"/>
    <w:rsid w:val="00C24162"/>
    <w:rsid w:val="00C25B77"/>
    <w:rsid w:val="00C272B0"/>
    <w:rsid w:val="00C27AF4"/>
    <w:rsid w:val="00C324C3"/>
    <w:rsid w:val="00C421D3"/>
    <w:rsid w:val="00C429AD"/>
    <w:rsid w:val="00C433DC"/>
    <w:rsid w:val="00C435D2"/>
    <w:rsid w:val="00C45275"/>
    <w:rsid w:val="00C51249"/>
    <w:rsid w:val="00C520AF"/>
    <w:rsid w:val="00C52CDC"/>
    <w:rsid w:val="00C61723"/>
    <w:rsid w:val="00C61B1F"/>
    <w:rsid w:val="00C64931"/>
    <w:rsid w:val="00C714E3"/>
    <w:rsid w:val="00C72C79"/>
    <w:rsid w:val="00C771BE"/>
    <w:rsid w:val="00C8529E"/>
    <w:rsid w:val="00C86581"/>
    <w:rsid w:val="00CA2782"/>
    <w:rsid w:val="00CA3790"/>
    <w:rsid w:val="00CB13D6"/>
    <w:rsid w:val="00CB3B10"/>
    <w:rsid w:val="00CC4705"/>
    <w:rsid w:val="00CC4FC9"/>
    <w:rsid w:val="00CC50F0"/>
    <w:rsid w:val="00CC5D8E"/>
    <w:rsid w:val="00CD5139"/>
    <w:rsid w:val="00CD6539"/>
    <w:rsid w:val="00CD7A17"/>
    <w:rsid w:val="00CE1E5A"/>
    <w:rsid w:val="00CE2099"/>
    <w:rsid w:val="00CF0F7B"/>
    <w:rsid w:val="00CF1315"/>
    <w:rsid w:val="00CF4446"/>
    <w:rsid w:val="00CF734C"/>
    <w:rsid w:val="00D05815"/>
    <w:rsid w:val="00D05B77"/>
    <w:rsid w:val="00D14305"/>
    <w:rsid w:val="00D17473"/>
    <w:rsid w:val="00D305C6"/>
    <w:rsid w:val="00D31C79"/>
    <w:rsid w:val="00D322DB"/>
    <w:rsid w:val="00D37E0E"/>
    <w:rsid w:val="00D46F20"/>
    <w:rsid w:val="00D519BB"/>
    <w:rsid w:val="00D55EAF"/>
    <w:rsid w:val="00D56357"/>
    <w:rsid w:val="00D56FD7"/>
    <w:rsid w:val="00D614C7"/>
    <w:rsid w:val="00D6439C"/>
    <w:rsid w:val="00D64628"/>
    <w:rsid w:val="00D7295F"/>
    <w:rsid w:val="00D72D58"/>
    <w:rsid w:val="00D73131"/>
    <w:rsid w:val="00D80207"/>
    <w:rsid w:val="00D81ECF"/>
    <w:rsid w:val="00D82716"/>
    <w:rsid w:val="00D82A7A"/>
    <w:rsid w:val="00D83F16"/>
    <w:rsid w:val="00D85946"/>
    <w:rsid w:val="00D94B4E"/>
    <w:rsid w:val="00D95D04"/>
    <w:rsid w:val="00D9726A"/>
    <w:rsid w:val="00DA2BF0"/>
    <w:rsid w:val="00DA30BB"/>
    <w:rsid w:val="00DA4BE1"/>
    <w:rsid w:val="00DB251A"/>
    <w:rsid w:val="00DC53B6"/>
    <w:rsid w:val="00DD1E3A"/>
    <w:rsid w:val="00DD22D1"/>
    <w:rsid w:val="00DD7B58"/>
    <w:rsid w:val="00DE0EF1"/>
    <w:rsid w:val="00DE270A"/>
    <w:rsid w:val="00DE3BEC"/>
    <w:rsid w:val="00DF15FF"/>
    <w:rsid w:val="00DF44EF"/>
    <w:rsid w:val="00E07BF8"/>
    <w:rsid w:val="00E10771"/>
    <w:rsid w:val="00E13EC2"/>
    <w:rsid w:val="00E165A1"/>
    <w:rsid w:val="00E24008"/>
    <w:rsid w:val="00E25C0B"/>
    <w:rsid w:val="00E273DA"/>
    <w:rsid w:val="00E31DBB"/>
    <w:rsid w:val="00E34C67"/>
    <w:rsid w:val="00E43F6E"/>
    <w:rsid w:val="00E449BB"/>
    <w:rsid w:val="00E4633F"/>
    <w:rsid w:val="00E57B3B"/>
    <w:rsid w:val="00E65F4B"/>
    <w:rsid w:val="00E67492"/>
    <w:rsid w:val="00E7011F"/>
    <w:rsid w:val="00E7133C"/>
    <w:rsid w:val="00E71E78"/>
    <w:rsid w:val="00E742AC"/>
    <w:rsid w:val="00E8124F"/>
    <w:rsid w:val="00E83F0E"/>
    <w:rsid w:val="00E8440D"/>
    <w:rsid w:val="00E86224"/>
    <w:rsid w:val="00E975F6"/>
    <w:rsid w:val="00EA241D"/>
    <w:rsid w:val="00EB17BC"/>
    <w:rsid w:val="00EB70A1"/>
    <w:rsid w:val="00EC2785"/>
    <w:rsid w:val="00ED5DBF"/>
    <w:rsid w:val="00ED61C4"/>
    <w:rsid w:val="00EE72CA"/>
    <w:rsid w:val="00EF7191"/>
    <w:rsid w:val="00F005E9"/>
    <w:rsid w:val="00F009DE"/>
    <w:rsid w:val="00F00CBA"/>
    <w:rsid w:val="00F00F48"/>
    <w:rsid w:val="00F018D6"/>
    <w:rsid w:val="00F022A0"/>
    <w:rsid w:val="00F02554"/>
    <w:rsid w:val="00F0408D"/>
    <w:rsid w:val="00F056A6"/>
    <w:rsid w:val="00F05FFE"/>
    <w:rsid w:val="00F063BF"/>
    <w:rsid w:val="00F13879"/>
    <w:rsid w:val="00F13FA6"/>
    <w:rsid w:val="00F23A8B"/>
    <w:rsid w:val="00F252C9"/>
    <w:rsid w:val="00F373A2"/>
    <w:rsid w:val="00F37BB1"/>
    <w:rsid w:val="00F45CF9"/>
    <w:rsid w:val="00F46C39"/>
    <w:rsid w:val="00F52848"/>
    <w:rsid w:val="00F56C73"/>
    <w:rsid w:val="00F666B5"/>
    <w:rsid w:val="00F67086"/>
    <w:rsid w:val="00F675CA"/>
    <w:rsid w:val="00F71756"/>
    <w:rsid w:val="00F727F1"/>
    <w:rsid w:val="00F83259"/>
    <w:rsid w:val="00F8601E"/>
    <w:rsid w:val="00F9147C"/>
    <w:rsid w:val="00F930D0"/>
    <w:rsid w:val="00FA2BFB"/>
    <w:rsid w:val="00FA48D0"/>
    <w:rsid w:val="00FA5B59"/>
    <w:rsid w:val="00FA778E"/>
    <w:rsid w:val="00FB18C3"/>
    <w:rsid w:val="00FB60BB"/>
    <w:rsid w:val="00FC4982"/>
    <w:rsid w:val="00FC7BE8"/>
    <w:rsid w:val="00FD03E2"/>
    <w:rsid w:val="00FD0A9D"/>
    <w:rsid w:val="00FD3133"/>
    <w:rsid w:val="00FE15CA"/>
    <w:rsid w:val="00FE2F29"/>
    <w:rsid w:val="00FE6177"/>
    <w:rsid w:val="00FE7E13"/>
    <w:rsid w:val="00FF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A58C9"/>
  <w15:docId w15:val="{4DB4E47A-18EF-416B-9A1D-E1486422D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15FE6"/>
    <w:pPr>
      <w:suppressAutoHyphens/>
      <w:spacing w:after="0" w:line="240" w:lineRule="auto"/>
    </w:pPr>
    <w:rPr>
      <w:rFonts w:ascii="Times New Roman" w:hAnsi="Times New Roman"/>
      <w:sz w:val="24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015FE6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015FE6"/>
    <w:rPr>
      <w:rFonts w:ascii="Times New Roman" w:hAnsi="Times New Roman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015FE6"/>
    <w:pPr>
      <w:suppressAutoHyphens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xtodecomentrioChar1">
    <w:name w:val="Texto de comentário Char1"/>
    <w:basedOn w:val="Fontepargpadro"/>
    <w:uiPriority w:val="99"/>
    <w:semiHidden/>
    <w:rsid w:val="00015FE6"/>
    <w:rPr>
      <w:sz w:val="20"/>
      <w:szCs w:val="20"/>
    </w:rPr>
  </w:style>
  <w:style w:type="table" w:styleId="Tabelacomgrade">
    <w:name w:val="Table Grid"/>
    <w:basedOn w:val="Tabelanormal"/>
    <w:uiPriority w:val="39"/>
    <w:rsid w:val="008C6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mplesTabela21">
    <w:name w:val="Simples Tabela 21"/>
    <w:basedOn w:val="Tabelanormal"/>
    <w:uiPriority w:val="42"/>
    <w:rsid w:val="00743CD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D22D1"/>
    <w:pPr>
      <w:suppressAutoHyphens w:val="0"/>
      <w:spacing w:after="160"/>
    </w:pPr>
    <w:rPr>
      <w:rFonts w:asciiTheme="minorHAnsi" w:hAnsiTheme="minorHAnsi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D22D1"/>
    <w:rPr>
      <w:rFonts w:ascii="Times New Roman" w:hAnsi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2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22D1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EF7191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CF0F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F0F7B"/>
  </w:style>
  <w:style w:type="paragraph" w:styleId="Rodap">
    <w:name w:val="footer"/>
    <w:basedOn w:val="Normal"/>
    <w:link w:val="RodapChar"/>
    <w:uiPriority w:val="99"/>
    <w:unhideWhenUsed/>
    <w:rsid w:val="00CF0F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0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3658</TotalTime>
  <Pages>16</Pages>
  <Words>4586</Words>
  <Characters>24765</Characters>
  <Application>Microsoft Office Word</Application>
  <DocSecurity>0</DocSecurity>
  <Lines>206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Silva Junior</dc:creator>
  <cp:keywords/>
  <dc:description/>
  <cp:lastModifiedBy>Julian Silva Junior</cp:lastModifiedBy>
  <cp:revision>308</cp:revision>
  <dcterms:created xsi:type="dcterms:W3CDTF">2022-04-07T17:58:00Z</dcterms:created>
  <dcterms:modified xsi:type="dcterms:W3CDTF">2022-08-12T20:15:00Z</dcterms:modified>
</cp:coreProperties>
</file>