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 w:val="0"/>
          <w:bCs w:val="0"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Table </w:t>
      </w:r>
      <w:r>
        <w:rPr>
          <w:rFonts w:hint="eastAsia"/>
          <w:b/>
          <w:bCs/>
          <w:color w:val="auto"/>
          <w:highlight w:val="none"/>
          <w:lang w:val="en-US" w:eastAsia="zh-CN"/>
        </w:rPr>
        <w:t>S9</w:t>
      </w:r>
      <w:bookmarkStart w:id="0" w:name="_GoBack"/>
      <w:bookmarkEnd w:id="0"/>
      <w:r>
        <w:rPr>
          <w:rFonts w:hint="eastAsia"/>
          <w:b/>
          <w:bCs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highlight w:val="none"/>
        </w:rPr>
        <w:t xml:space="preserve">KEGG pathway enrichment analysis for </w:t>
      </w:r>
      <w:r>
        <w:rPr>
          <w:rFonts w:hint="eastAsia"/>
          <w:b/>
          <w:bCs/>
          <w:color w:val="auto"/>
          <w:highlight w:val="none"/>
          <w:lang w:val="en-US" w:eastAsia="zh-CN"/>
        </w:rPr>
        <w:t>DEG</w:t>
      </w:r>
      <w:r>
        <w:rPr>
          <w:rFonts w:hint="eastAsia"/>
          <w:b/>
          <w:bCs/>
          <w:color w:val="auto"/>
          <w:highlight w:val="none"/>
        </w:rPr>
        <w:t>s</w:t>
      </w:r>
    </w:p>
    <w:tbl>
      <w:tblPr>
        <w:tblStyle w:val="2"/>
        <w:tblW w:w="9285" w:type="dxa"/>
        <w:tblInd w:w="93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570"/>
        <w:gridCol w:w="123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ID</w:t>
            </w:r>
          </w:p>
        </w:tc>
        <w:tc>
          <w:tcPr>
            <w:tcW w:w="657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Pathway</w:t>
            </w:r>
          </w:p>
        </w:tc>
        <w:tc>
          <w:tcPr>
            <w:tcW w:w="123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DEGs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ko04626</w:t>
            </w:r>
          </w:p>
        </w:tc>
        <w:tc>
          <w:tcPr>
            <w:tcW w:w="657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Plant-pathogen interaction</w:t>
            </w:r>
          </w:p>
        </w:tc>
        <w:tc>
          <w:tcPr>
            <w:tcW w:w="123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ko00500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Starch and sucrose metabolism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ko04075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Plant hormone signal transduction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ko00940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Phenylpropanoid biosynthesis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ko04016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MAPK signaling pathway - plant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ko03040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Spliceosome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ko00040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Pentose and glucuronate interconversions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ko00941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Flavonoid biosynthesis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ko04141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Protein processing in endoplasmic reticulum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ko04144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Endocytosis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ko00945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Stilbenoid, diarylheptanoid and gingerol biosynthesis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ko00520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Amino sugar and nucleotide sugar metabolism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ko00460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Cyanoamino acid metabolism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ko03008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Ribosome biogenesis in eukaryotes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ko00592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alpha-Linolenic acid metabolism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ko00052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Galactose metabolism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ko04712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Circadian rhythm-plant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ko02010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ABC transporters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ko03010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Ribosome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ko03440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Homologous recombination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ko00053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Ascorbate and aldarate metabolism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ko03013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RNA transport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ko01200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Carbon metabolism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ko00270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Cysteine and methionine metabolism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ko00564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Glycerophospholipid metabolism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ko01230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Biosynthesis of amino acids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ko04120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Ubiquitin mediated proteolysis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ko00350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Tyrosine metabolism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ko00950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Isoquinoline alkaloid biosynthesis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ko00902</w:t>
            </w:r>
          </w:p>
        </w:tc>
        <w:tc>
          <w:tcPr>
            <w:tcW w:w="65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Monoterpenoid biosynthesis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mJlMWRjYjdjMjM4YTExOTg3ZjY1NWU5MmYwZTIifQ=="/>
  </w:docVars>
  <w:rsids>
    <w:rsidRoot w:val="00000000"/>
    <w:rsid w:val="2E6050DB"/>
    <w:rsid w:val="3A066A3C"/>
    <w:rsid w:val="44680BBE"/>
    <w:rsid w:val="45637E79"/>
    <w:rsid w:val="5F1F0B2B"/>
    <w:rsid w:val="699867E8"/>
    <w:rsid w:val="783C6C6F"/>
    <w:rsid w:val="7F2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1080</Characters>
  <Lines>0</Lines>
  <Paragraphs>0</Paragraphs>
  <TotalTime>0</TotalTime>
  <ScaleCrop>false</ScaleCrop>
  <LinksUpToDate>false</LinksUpToDate>
  <CharactersWithSpaces>1145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2022-03-08T01:18:00Z</dcterms:created>
  <dc:creator>lenovo</dc:creator>
  <cp:lastModifiedBy>。</cp:lastModifiedBy>
  <dcterms:modified xsi:type="dcterms:W3CDTF">2022-07-22T01:16:17Z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74AE4A2BD72D4F2990B1F99BF900EE7B</vt:lpwstr>
  </property>
</Properties>
</file>