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EC0" w:rsidRDefault="008E5EC0">
      <w:pPr>
        <w:rPr>
          <w:b/>
          <w:u w:val="single"/>
        </w:rPr>
      </w:pPr>
      <w:r w:rsidRPr="008E5EC0">
        <w:rPr>
          <w:b/>
          <w:u w:val="single"/>
        </w:rPr>
        <w:t>Trial protocol.</w:t>
      </w:r>
    </w:p>
    <w:p w:rsidR="00206E73" w:rsidRDefault="008E5EC0">
      <w:pPr>
        <w:rPr>
          <w:b/>
          <w:u w:val="single"/>
        </w:rPr>
      </w:pPr>
      <w:bookmarkStart w:id="0" w:name="_GoBack"/>
      <w:bookmarkEnd w:id="0"/>
      <w:r>
        <w:rPr>
          <w:b/>
          <w:u w:val="single"/>
        </w:rPr>
        <w:t xml:space="preserve"> </w:t>
      </w:r>
    </w:p>
    <w:p w:rsidR="005255E9" w:rsidRPr="001873A0" w:rsidRDefault="001873A0">
      <w:pPr>
        <w:rPr>
          <w:b/>
          <w:u w:val="single"/>
        </w:rPr>
      </w:pPr>
      <w:r w:rsidRPr="001873A0">
        <w:rPr>
          <w:b/>
          <w:u w:val="single"/>
        </w:rPr>
        <w:t>Trial timeline</w:t>
      </w:r>
      <w:r w:rsidR="00C764BD">
        <w:rPr>
          <w:b/>
          <w:u w:val="single"/>
        </w:rPr>
        <w:t>:</w:t>
      </w:r>
    </w:p>
    <w:p w:rsidR="001873A0" w:rsidRDefault="001873A0"/>
    <w:p w:rsidR="001873A0" w:rsidRDefault="001873A0" w:rsidP="001873A0">
      <w:r>
        <w:rPr>
          <w:noProof/>
          <w:lang w:eastAsia="en-AU"/>
        </w:rPr>
        <w:drawing>
          <wp:inline distT="0" distB="0" distL="0" distR="0" wp14:anchorId="32A76A2A" wp14:editId="5BA0988F">
            <wp:extent cx="5486400" cy="3200400"/>
            <wp:effectExtent l="0" t="0" r="19050" b="5715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1873A0" w:rsidRPr="00C764BD" w:rsidRDefault="00C764BD" w:rsidP="005255E9">
      <w:pPr>
        <w:spacing w:line="480" w:lineRule="auto"/>
        <w:rPr>
          <w:lang w:val="en-US"/>
        </w:rPr>
      </w:pPr>
      <w:r w:rsidRPr="00C764BD">
        <w:rPr>
          <w:b/>
          <w:lang w:val="en-US"/>
        </w:rPr>
        <w:t>Figure 1.</w:t>
      </w:r>
      <w:r>
        <w:rPr>
          <w:lang w:val="en-US"/>
        </w:rPr>
        <w:t xml:space="preserve"> </w:t>
      </w:r>
      <w:r w:rsidRPr="00C764BD">
        <w:rPr>
          <w:lang w:val="en-US"/>
        </w:rPr>
        <w:t>Session within the same week had approximately 72 hours between them</w:t>
      </w:r>
      <w:r>
        <w:rPr>
          <w:lang w:val="en-US"/>
        </w:rPr>
        <w:t>.</w:t>
      </w:r>
    </w:p>
    <w:p w:rsidR="00C764BD" w:rsidRDefault="00C764BD" w:rsidP="005255E9">
      <w:pPr>
        <w:spacing w:line="480" w:lineRule="auto"/>
        <w:rPr>
          <w:b/>
          <w:u w:val="single"/>
          <w:lang w:val="en-US"/>
        </w:rPr>
      </w:pPr>
    </w:p>
    <w:p w:rsidR="001873A0" w:rsidRPr="001873A0" w:rsidRDefault="001873A0" w:rsidP="005255E9">
      <w:pPr>
        <w:spacing w:line="480" w:lineRule="auto"/>
        <w:rPr>
          <w:b/>
          <w:u w:val="single"/>
          <w:lang w:val="en-US"/>
        </w:rPr>
      </w:pPr>
      <w:r w:rsidRPr="001873A0">
        <w:rPr>
          <w:b/>
          <w:u w:val="single"/>
          <w:lang w:val="en-US"/>
        </w:rPr>
        <w:t>Testing session protocol warm-up</w:t>
      </w:r>
    </w:p>
    <w:p w:rsidR="005255E9" w:rsidRDefault="005255E9" w:rsidP="005255E9">
      <w:pPr>
        <w:spacing w:line="480" w:lineRule="auto"/>
        <w:rPr>
          <w:lang w:val="en-US"/>
        </w:rPr>
      </w:pPr>
      <w:r w:rsidRPr="00F75267">
        <w:rPr>
          <w:lang w:val="en-US"/>
        </w:rPr>
        <w:t>Following the five minutes of stationary cycling, the warm-up sets of for the 1RM sessions included 50-60% 1RM for 10 repetitions, 70-80% 1RM for 5 repetitions, 90% 1RM for 1-3 repetitions from estimated 1RM. The warm-up for the 5RM sessions involved 40-50% 1RM for 10 repetitions, 60-70% 1RM for 5 repetitions and 80% 1RM for 1-3 repetitions from estimated 1RM.</w:t>
      </w:r>
    </w:p>
    <w:p w:rsidR="001873A0" w:rsidRDefault="001873A0" w:rsidP="001873A0">
      <w:pPr>
        <w:spacing w:line="480" w:lineRule="auto"/>
        <w:rPr>
          <w:b/>
          <w:u w:val="single"/>
        </w:rPr>
      </w:pPr>
    </w:p>
    <w:p w:rsidR="00175092" w:rsidRDefault="00175092" w:rsidP="001873A0">
      <w:pPr>
        <w:spacing w:line="480" w:lineRule="auto"/>
        <w:rPr>
          <w:b/>
          <w:u w:val="single"/>
        </w:rPr>
      </w:pPr>
    </w:p>
    <w:p w:rsidR="00175092" w:rsidRDefault="00175092" w:rsidP="001873A0">
      <w:pPr>
        <w:spacing w:line="480" w:lineRule="auto"/>
        <w:rPr>
          <w:b/>
          <w:u w:val="single"/>
        </w:rPr>
      </w:pPr>
    </w:p>
    <w:p w:rsidR="00175092" w:rsidRDefault="00175092" w:rsidP="001873A0">
      <w:pPr>
        <w:spacing w:line="480" w:lineRule="auto"/>
        <w:rPr>
          <w:b/>
          <w:u w:val="single"/>
        </w:rPr>
      </w:pPr>
    </w:p>
    <w:p w:rsidR="00175092" w:rsidRDefault="00175092" w:rsidP="001873A0">
      <w:pPr>
        <w:spacing w:line="480" w:lineRule="auto"/>
        <w:rPr>
          <w:b/>
          <w:u w:val="single"/>
        </w:rPr>
      </w:pPr>
    </w:p>
    <w:p w:rsidR="00175092" w:rsidRDefault="00175092" w:rsidP="001873A0">
      <w:pPr>
        <w:spacing w:line="480" w:lineRule="auto"/>
        <w:rPr>
          <w:b/>
          <w:u w:val="single"/>
        </w:rPr>
      </w:pPr>
    </w:p>
    <w:p w:rsidR="00000000" w:rsidRPr="001873A0" w:rsidRDefault="008E5EC0" w:rsidP="001873A0">
      <w:pPr>
        <w:spacing w:line="480" w:lineRule="auto"/>
        <w:rPr>
          <w:b/>
          <w:u w:val="single"/>
        </w:rPr>
      </w:pPr>
      <w:r w:rsidRPr="001873A0">
        <w:rPr>
          <w:b/>
          <w:u w:val="single"/>
        </w:rPr>
        <w:t>Assessments</w:t>
      </w:r>
      <w:r w:rsidR="001873A0" w:rsidRPr="001873A0">
        <w:rPr>
          <w:b/>
          <w:u w:val="single"/>
        </w:rPr>
        <w:t xml:space="preserve"> protocol</w:t>
      </w:r>
    </w:p>
    <w:p w:rsidR="001873A0" w:rsidRPr="00F75267" w:rsidRDefault="001873A0" w:rsidP="005255E9">
      <w:pPr>
        <w:spacing w:line="480" w:lineRule="auto"/>
        <w:rPr>
          <w:lang w:val="en-US"/>
        </w:rPr>
      </w:pPr>
      <w:r w:rsidRPr="00F75267">
        <w:rPr>
          <w:rFonts w:eastAsia="Times New Roman" w:cstheme="minorHAnsi"/>
          <w:lang w:val="en-US"/>
        </w:rPr>
        <w:t xml:space="preserve">The swing trials started in the deadlift finish position, the first and second repetitions were considered as ‘build up’ swings. The build-up swings allowed increased momentum and displacement to impose a similar eccentric phase as other repetitions. The third swing was considered the first repetition attempt for the 1RM and 5RM. Five minutes of rest was allowed between the RM attempts. </w:t>
      </w:r>
      <w:r w:rsidRPr="00F75267">
        <w:rPr>
          <w:lang w:val="en-US"/>
        </w:rPr>
        <w:t xml:space="preserve">The criterion for successful kettlebell swing attempts was that the plates of the kettlebell needed to contact the foam marker, illustrated in </w:t>
      </w:r>
      <w:r>
        <w:rPr>
          <w:lang w:val="en-US"/>
        </w:rPr>
        <w:t>f</w:t>
      </w:r>
      <w:r w:rsidRPr="00F75267">
        <w:rPr>
          <w:lang w:val="en-US"/>
        </w:rPr>
        <w:t xml:space="preserve">igure </w:t>
      </w:r>
      <w:r w:rsidR="00C764BD">
        <w:rPr>
          <w:lang w:val="en-US"/>
        </w:rPr>
        <w:t>2</w:t>
      </w:r>
      <w:r w:rsidRPr="00F75267">
        <w:rPr>
          <w:lang w:val="en-US"/>
        </w:rPr>
        <w:t>.</w:t>
      </w:r>
      <w:r w:rsidRPr="00F75267">
        <w:rPr>
          <w:rFonts w:eastAsia="Times New Roman" w:cstheme="minorHAnsi"/>
          <w:lang w:val="en-US"/>
        </w:rPr>
        <w:t xml:space="preserve"> </w:t>
      </w:r>
      <w:r w:rsidRPr="00F75267">
        <w:rPr>
          <w:lang w:val="en-US"/>
        </w:rPr>
        <w:t>Three to four trials of one or five repetitions were performed, with the load incrementally increased by 2.5-10 kg after each successful attempt, this was repeated until 1RM or 5RM was reached</w:t>
      </w:r>
      <w:r w:rsidR="00175092">
        <w:rPr>
          <w:lang w:val="en-US"/>
        </w:rPr>
        <w:t>.</w:t>
      </w:r>
    </w:p>
    <w:p w:rsidR="005255E9" w:rsidRDefault="001873A0">
      <w:r w:rsidRPr="00F75267">
        <w:rPr>
          <w:rFonts w:eastAsia="Times New Roman" w:cstheme="minorHAnsi"/>
          <w:noProof/>
          <w:lang w:eastAsia="en-AU"/>
        </w:rPr>
        <w:drawing>
          <wp:inline distT="0" distB="0" distL="0" distR="0" wp14:anchorId="479BFE58" wp14:editId="467959D9">
            <wp:extent cx="5731510" cy="164782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3A0" w:rsidRPr="00F75267" w:rsidRDefault="00C764BD" w:rsidP="001873A0">
      <w:pPr>
        <w:rPr>
          <w:lang w:val="en-US"/>
        </w:rPr>
      </w:pPr>
      <w:r>
        <w:rPr>
          <w:b/>
          <w:lang w:val="en-US"/>
        </w:rPr>
        <w:t>Figure 2</w:t>
      </w:r>
      <w:r w:rsidR="001873A0" w:rsidRPr="0012450C">
        <w:rPr>
          <w:b/>
          <w:lang w:val="en-US"/>
        </w:rPr>
        <w:t>.</w:t>
      </w:r>
      <w:r w:rsidR="001873A0" w:rsidRPr="00F75267">
        <w:rPr>
          <w:lang w:val="en-US"/>
        </w:rPr>
        <w:t xml:space="preserve"> </w:t>
      </w:r>
      <w:r w:rsidR="001873A0">
        <w:rPr>
          <w:lang w:val="en-US"/>
        </w:rPr>
        <w:t>I</w:t>
      </w:r>
      <w:r w:rsidR="001873A0" w:rsidRPr="00F75267">
        <w:rPr>
          <w:lang w:val="en-US"/>
        </w:rPr>
        <w:t>llustrates the starting position, followed by two build up swings and a successful 1RM kettlebell swing</w:t>
      </w:r>
    </w:p>
    <w:p w:rsidR="001873A0" w:rsidRDefault="001873A0"/>
    <w:sectPr w:rsidR="001873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A6421E"/>
    <w:multiLevelType w:val="hybridMultilevel"/>
    <w:tmpl w:val="7702F15E"/>
    <w:lvl w:ilvl="0" w:tplc="4E3A74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8A2F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0C7F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D017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7C24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7CAB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28EC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F489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60080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5E9"/>
    <w:rsid w:val="00175092"/>
    <w:rsid w:val="001873A0"/>
    <w:rsid w:val="00206E73"/>
    <w:rsid w:val="004C7043"/>
    <w:rsid w:val="005255E9"/>
    <w:rsid w:val="006F00A2"/>
    <w:rsid w:val="008E5EC0"/>
    <w:rsid w:val="00C76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9E2C94-6773-4FE8-9EC2-B34CD46AA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2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23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3" Type="http://schemas.openxmlformats.org/officeDocument/2006/relationships/settings" Target="settings.xml"/><Relationship Id="rId7" Type="http://schemas.openxmlformats.org/officeDocument/2006/relationships/diagramQuickStyle" Target="diagrams/quickStyle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fontTable" Target="fontTable.xml"/><Relationship Id="rId5" Type="http://schemas.openxmlformats.org/officeDocument/2006/relationships/diagramData" Target="diagrams/data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8CD8CC-0E90-421C-AC9B-2E9DD03911D4}" type="doc">
      <dgm:prSet loTypeId="urn:microsoft.com/office/officeart/2005/8/layout/process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AU"/>
        </a:p>
      </dgm:t>
    </dgm:pt>
    <dgm:pt modelId="{8F68C53E-C387-4AC5-9D92-96A1C6BF0819}">
      <dgm:prSet phldrT="[Text]" custT="1"/>
      <dgm:spPr/>
      <dgm:t>
        <a:bodyPr/>
        <a:lstStyle/>
        <a:p>
          <a:r>
            <a:rPr lang="en-AU" sz="1000"/>
            <a:t>Week 1 - Familiarization Sessions </a:t>
          </a:r>
          <a:endParaRPr lang="en-AU" sz="1000"/>
        </a:p>
      </dgm:t>
    </dgm:pt>
    <dgm:pt modelId="{C7C5A9A9-7CAD-4A68-9DA8-4079722D20CA}" type="parTrans" cxnId="{E5F0402E-93BC-4F71-8840-610E7EDCFE5B}">
      <dgm:prSet/>
      <dgm:spPr/>
      <dgm:t>
        <a:bodyPr/>
        <a:lstStyle/>
        <a:p>
          <a:endParaRPr lang="en-AU"/>
        </a:p>
      </dgm:t>
    </dgm:pt>
    <dgm:pt modelId="{1DAB51F9-1D91-4063-AFA7-1EB5975A379A}" type="sibTrans" cxnId="{E5F0402E-93BC-4F71-8840-610E7EDCFE5B}">
      <dgm:prSet/>
      <dgm:spPr/>
      <dgm:t>
        <a:bodyPr/>
        <a:lstStyle/>
        <a:p>
          <a:endParaRPr lang="en-AU"/>
        </a:p>
      </dgm:t>
    </dgm:pt>
    <dgm:pt modelId="{CDD2717D-5B1B-48A6-A9A0-3A0D275431C4}">
      <dgm:prSet phldrT="[Text]"/>
      <dgm:spPr/>
      <dgm:t>
        <a:bodyPr/>
        <a:lstStyle/>
        <a:p>
          <a:r>
            <a:rPr lang="en-AU"/>
            <a:t>Session 1</a:t>
          </a:r>
        </a:p>
      </dgm:t>
    </dgm:pt>
    <dgm:pt modelId="{CEF5817D-C8B9-4816-A78E-75558DC09869}" type="parTrans" cxnId="{8E26D5DC-6689-44DC-A288-C098AE012E3F}">
      <dgm:prSet/>
      <dgm:spPr/>
      <dgm:t>
        <a:bodyPr/>
        <a:lstStyle/>
        <a:p>
          <a:endParaRPr lang="en-AU"/>
        </a:p>
      </dgm:t>
    </dgm:pt>
    <dgm:pt modelId="{B0C40152-9AFF-43CA-815D-D0E676D721E3}" type="sibTrans" cxnId="{8E26D5DC-6689-44DC-A288-C098AE012E3F}">
      <dgm:prSet/>
      <dgm:spPr/>
      <dgm:t>
        <a:bodyPr/>
        <a:lstStyle/>
        <a:p>
          <a:endParaRPr lang="en-AU"/>
        </a:p>
      </dgm:t>
    </dgm:pt>
    <dgm:pt modelId="{E3A8075B-CC45-45FD-8CC2-F7361E011FF5}">
      <dgm:prSet phldrT="[Text]"/>
      <dgm:spPr/>
      <dgm:t>
        <a:bodyPr/>
        <a:lstStyle/>
        <a:p>
          <a:r>
            <a:rPr lang="en-AU"/>
            <a:t>Session 2</a:t>
          </a:r>
          <a:endParaRPr lang="en-AU"/>
        </a:p>
      </dgm:t>
    </dgm:pt>
    <dgm:pt modelId="{73AAE466-ABE0-4987-B8D2-03EF616D3C87}" type="parTrans" cxnId="{D487DB9F-8BA3-41A5-AE6B-53FBAFDC50B3}">
      <dgm:prSet/>
      <dgm:spPr/>
      <dgm:t>
        <a:bodyPr/>
        <a:lstStyle/>
        <a:p>
          <a:endParaRPr lang="en-AU"/>
        </a:p>
      </dgm:t>
    </dgm:pt>
    <dgm:pt modelId="{F3E647FC-45D7-4EF4-B1E5-7B5F0CAA0DEE}" type="sibTrans" cxnId="{D487DB9F-8BA3-41A5-AE6B-53FBAFDC50B3}">
      <dgm:prSet/>
      <dgm:spPr/>
      <dgm:t>
        <a:bodyPr/>
        <a:lstStyle/>
        <a:p>
          <a:endParaRPr lang="en-AU"/>
        </a:p>
      </dgm:t>
    </dgm:pt>
    <dgm:pt modelId="{591E856E-0A78-4B5C-BC72-67C433F9B28B}">
      <dgm:prSet phldrT="[Text]" custT="1"/>
      <dgm:spPr/>
      <dgm:t>
        <a:bodyPr/>
        <a:lstStyle/>
        <a:p>
          <a:r>
            <a:rPr lang="en-AU" sz="1000"/>
            <a:t>Week 2 - Repetition Maximum Assessments</a:t>
          </a:r>
          <a:endParaRPr lang="en-AU" sz="1000"/>
        </a:p>
      </dgm:t>
    </dgm:pt>
    <dgm:pt modelId="{280AD4A7-92BB-46D0-8CF9-00C3D16582FB}" type="parTrans" cxnId="{AC4400CE-CB46-4BF7-BFD6-BBDE26244F0A}">
      <dgm:prSet/>
      <dgm:spPr/>
      <dgm:t>
        <a:bodyPr/>
        <a:lstStyle/>
        <a:p>
          <a:endParaRPr lang="en-AU"/>
        </a:p>
      </dgm:t>
    </dgm:pt>
    <dgm:pt modelId="{02160BF6-69DC-4B16-8929-9975F8A9B9BE}" type="sibTrans" cxnId="{AC4400CE-CB46-4BF7-BFD6-BBDE26244F0A}">
      <dgm:prSet/>
      <dgm:spPr/>
      <dgm:t>
        <a:bodyPr/>
        <a:lstStyle/>
        <a:p>
          <a:endParaRPr lang="en-AU"/>
        </a:p>
      </dgm:t>
    </dgm:pt>
    <dgm:pt modelId="{19BDACA4-C3B1-4A31-BC9B-9C5279347CC1}">
      <dgm:prSet phldrT="[Text]"/>
      <dgm:spPr/>
      <dgm:t>
        <a:bodyPr/>
        <a:lstStyle/>
        <a:p>
          <a:r>
            <a:rPr lang="en-AU"/>
            <a:t>Session 1</a:t>
          </a:r>
        </a:p>
      </dgm:t>
    </dgm:pt>
    <dgm:pt modelId="{A62115C9-3D08-4279-B505-30D4CD3822F0}" type="parTrans" cxnId="{0317A7A0-3A80-4CA1-BBB5-8A45851840A1}">
      <dgm:prSet/>
      <dgm:spPr/>
      <dgm:t>
        <a:bodyPr/>
        <a:lstStyle/>
        <a:p>
          <a:endParaRPr lang="en-AU"/>
        </a:p>
      </dgm:t>
    </dgm:pt>
    <dgm:pt modelId="{C5B68CED-DD6A-451E-BABA-AB329BE0D850}" type="sibTrans" cxnId="{0317A7A0-3A80-4CA1-BBB5-8A45851840A1}">
      <dgm:prSet/>
      <dgm:spPr/>
      <dgm:t>
        <a:bodyPr/>
        <a:lstStyle/>
        <a:p>
          <a:endParaRPr lang="en-AU"/>
        </a:p>
      </dgm:t>
    </dgm:pt>
    <dgm:pt modelId="{8BF4691B-ADDA-4178-A9EF-09A22E4F0A90}">
      <dgm:prSet phldrT="[Text]" custT="1"/>
      <dgm:spPr/>
      <dgm:t>
        <a:bodyPr/>
        <a:lstStyle/>
        <a:p>
          <a:r>
            <a:rPr lang="en-AU" sz="1000"/>
            <a:t>Week 3 - Repetition Maximum Assessments</a:t>
          </a:r>
          <a:endParaRPr lang="en-AU" sz="1000"/>
        </a:p>
      </dgm:t>
    </dgm:pt>
    <dgm:pt modelId="{98C22BA7-403D-4798-96FF-C08C3BC7391B}" type="parTrans" cxnId="{AF7C80C0-41F2-46D9-AAF8-733087ABF563}">
      <dgm:prSet/>
      <dgm:spPr/>
      <dgm:t>
        <a:bodyPr/>
        <a:lstStyle/>
        <a:p>
          <a:endParaRPr lang="en-AU"/>
        </a:p>
      </dgm:t>
    </dgm:pt>
    <dgm:pt modelId="{CAFA1609-52E3-4243-AEED-04AB609AFE52}" type="sibTrans" cxnId="{AF7C80C0-41F2-46D9-AAF8-733087ABF563}">
      <dgm:prSet/>
      <dgm:spPr/>
      <dgm:t>
        <a:bodyPr/>
        <a:lstStyle/>
        <a:p>
          <a:endParaRPr lang="en-AU"/>
        </a:p>
      </dgm:t>
    </dgm:pt>
    <dgm:pt modelId="{2B9C14F2-D496-4108-AABF-C133EC87D3AF}">
      <dgm:prSet phldrT="[Text]"/>
      <dgm:spPr/>
      <dgm:t>
        <a:bodyPr/>
        <a:lstStyle/>
        <a:p>
          <a:r>
            <a:rPr lang="en-AU"/>
            <a:t>Session 3</a:t>
          </a:r>
        </a:p>
      </dgm:t>
    </dgm:pt>
    <dgm:pt modelId="{5BDFB6C8-03D2-44F2-8CE5-E472B96175F5}" type="parTrans" cxnId="{40B87419-8EC1-4A56-868E-DBBD625F3212}">
      <dgm:prSet/>
      <dgm:spPr/>
      <dgm:t>
        <a:bodyPr/>
        <a:lstStyle/>
        <a:p>
          <a:endParaRPr lang="en-AU"/>
        </a:p>
      </dgm:t>
    </dgm:pt>
    <dgm:pt modelId="{8374E662-EB8D-4305-B74C-832396C4B7C9}" type="sibTrans" cxnId="{40B87419-8EC1-4A56-868E-DBBD625F3212}">
      <dgm:prSet/>
      <dgm:spPr/>
      <dgm:t>
        <a:bodyPr/>
        <a:lstStyle/>
        <a:p>
          <a:endParaRPr lang="en-AU"/>
        </a:p>
      </dgm:t>
    </dgm:pt>
    <dgm:pt modelId="{F004DDEB-7E8B-45EB-96A8-31A0EF0679B3}">
      <dgm:prSet phldrT="[Text]"/>
      <dgm:spPr/>
      <dgm:t>
        <a:bodyPr/>
        <a:lstStyle/>
        <a:p>
          <a:r>
            <a:rPr lang="en-AU"/>
            <a:t>Session 4</a:t>
          </a:r>
        </a:p>
      </dgm:t>
    </dgm:pt>
    <dgm:pt modelId="{E6DAA7EE-BE6B-4E4F-884A-2AE2879AF095}" type="parTrans" cxnId="{1D394C35-E766-4BE9-844B-4FEFEBABFD9E}">
      <dgm:prSet/>
      <dgm:spPr/>
      <dgm:t>
        <a:bodyPr/>
        <a:lstStyle/>
        <a:p>
          <a:endParaRPr lang="en-AU"/>
        </a:p>
      </dgm:t>
    </dgm:pt>
    <dgm:pt modelId="{A0C5DC01-F994-4F20-94ED-B0A9488A5633}" type="sibTrans" cxnId="{1D394C35-E766-4BE9-844B-4FEFEBABFD9E}">
      <dgm:prSet/>
      <dgm:spPr/>
      <dgm:t>
        <a:bodyPr/>
        <a:lstStyle/>
        <a:p>
          <a:endParaRPr lang="en-AU"/>
        </a:p>
      </dgm:t>
    </dgm:pt>
    <dgm:pt modelId="{366EDEC4-430B-423D-A073-4D1344049DB6}">
      <dgm:prSet phldrT="[Text]"/>
      <dgm:spPr/>
      <dgm:t>
        <a:bodyPr/>
        <a:lstStyle/>
        <a:p>
          <a:r>
            <a:rPr lang="en-AU"/>
            <a:t>Session 6</a:t>
          </a:r>
        </a:p>
      </dgm:t>
    </dgm:pt>
    <dgm:pt modelId="{CA447820-4779-4C4E-84BB-862500433222}" type="parTrans" cxnId="{1CDCA1A0-C42C-4FA9-B5A5-FB8D3205D048}">
      <dgm:prSet/>
      <dgm:spPr/>
    </dgm:pt>
    <dgm:pt modelId="{F920BF76-15A1-405D-9B88-A52D27426B44}" type="sibTrans" cxnId="{1CDCA1A0-C42C-4FA9-B5A5-FB8D3205D048}">
      <dgm:prSet/>
      <dgm:spPr/>
    </dgm:pt>
    <dgm:pt modelId="{02BD141F-6AF8-42B3-B321-FB2EE7BAFE31}">
      <dgm:prSet phldrT="[Text]" custT="1"/>
      <dgm:spPr/>
      <dgm:t>
        <a:bodyPr/>
        <a:lstStyle/>
        <a:p>
          <a:r>
            <a:rPr lang="en-AU" sz="1000"/>
            <a:t>Week 4 - Repetition Maximum Assessments</a:t>
          </a:r>
          <a:endParaRPr lang="en-AU" sz="1000"/>
        </a:p>
      </dgm:t>
    </dgm:pt>
    <dgm:pt modelId="{C365503F-C8A7-4DF6-90A4-345C5BF346BF}" type="parTrans" cxnId="{72BD654D-AA0E-406D-BC9E-E065A219190C}">
      <dgm:prSet/>
      <dgm:spPr/>
    </dgm:pt>
    <dgm:pt modelId="{33D685DC-CAA0-4FB3-9E77-2C5783A2F0AD}" type="sibTrans" cxnId="{72BD654D-AA0E-406D-BC9E-E065A219190C}">
      <dgm:prSet/>
      <dgm:spPr/>
    </dgm:pt>
    <dgm:pt modelId="{A810918F-7CA9-4039-B5C3-A5B56494B26B}">
      <dgm:prSet phldrT="[Text]"/>
      <dgm:spPr/>
      <dgm:t>
        <a:bodyPr/>
        <a:lstStyle/>
        <a:p>
          <a:r>
            <a:rPr lang="en-AU"/>
            <a:t>Session 5</a:t>
          </a:r>
        </a:p>
      </dgm:t>
    </dgm:pt>
    <dgm:pt modelId="{9C7F51DE-565F-4383-ADD9-A68CF166A8DE}" type="parTrans" cxnId="{5A537CB0-4C7C-4C7C-861F-D0AE49E33878}">
      <dgm:prSet/>
      <dgm:spPr/>
    </dgm:pt>
    <dgm:pt modelId="{49E46203-9E95-415F-9496-2D9D2C4F5DAE}" type="sibTrans" cxnId="{5A537CB0-4C7C-4C7C-861F-D0AE49E33878}">
      <dgm:prSet/>
      <dgm:spPr/>
    </dgm:pt>
    <dgm:pt modelId="{5DB6206D-3403-48A9-B65D-672847C24E8D}">
      <dgm:prSet phldrT="[Text]"/>
      <dgm:spPr/>
      <dgm:t>
        <a:bodyPr/>
        <a:lstStyle/>
        <a:p>
          <a:r>
            <a:rPr lang="en-AU"/>
            <a:t>Session 2</a:t>
          </a:r>
          <a:endParaRPr lang="en-AU"/>
        </a:p>
      </dgm:t>
    </dgm:pt>
    <dgm:pt modelId="{5DD56A5D-5CDF-4B18-A850-A58139B23929}" type="parTrans" cxnId="{B3231433-4EE5-49D2-B031-DBA3B58EE916}">
      <dgm:prSet/>
      <dgm:spPr/>
      <dgm:t>
        <a:bodyPr/>
        <a:lstStyle/>
        <a:p>
          <a:endParaRPr lang="en-AU"/>
        </a:p>
      </dgm:t>
    </dgm:pt>
    <dgm:pt modelId="{2BEC96FD-D17E-4220-A254-EDD76B935F0B}" type="sibTrans" cxnId="{B3231433-4EE5-49D2-B031-DBA3B58EE916}">
      <dgm:prSet/>
      <dgm:spPr/>
      <dgm:t>
        <a:bodyPr/>
        <a:lstStyle/>
        <a:p>
          <a:endParaRPr lang="en-AU"/>
        </a:p>
      </dgm:t>
    </dgm:pt>
    <dgm:pt modelId="{4EE6BC43-0F26-4B13-9EB0-57480E5A1B54}" type="pres">
      <dgm:prSet presAssocID="{E68CD8CC-0E90-421C-AC9B-2E9DD03911D4}" presName="Name0" presStyleCnt="0">
        <dgm:presLayoutVars>
          <dgm:dir/>
          <dgm:animLvl val="lvl"/>
          <dgm:resizeHandles val="exact"/>
        </dgm:presLayoutVars>
      </dgm:prSet>
      <dgm:spPr/>
    </dgm:pt>
    <dgm:pt modelId="{23EBA6C1-BD84-4C38-9639-6F76B5E9DF6C}" type="pres">
      <dgm:prSet presAssocID="{02BD141F-6AF8-42B3-B321-FB2EE7BAFE31}" presName="boxAndChildren" presStyleCnt="0"/>
      <dgm:spPr/>
    </dgm:pt>
    <dgm:pt modelId="{5778ADF2-7022-4D95-90FD-9175FBB1A940}" type="pres">
      <dgm:prSet presAssocID="{02BD141F-6AF8-42B3-B321-FB2EE7BAFE31}" presName="parentTextBox" presStyleLbl="node1" presStyleIdx="0" presStyleCnt="4"/>
      <dgm:spPr/>
      <dgm:t>
        <a:bodyPr/>
        <a:lstStyle/>
        <a:p>
          <a:endParaRPr lang="en-AU"/>
        </a:p>
      </dgm:t>
    </dgm:pt>
    <dgm:pt modelId="{9F7DBC8F-D496-44C5-B43B-2ABC7CD83AD0}" type="pres">
      <dgm:prSet presAssocID="{02BD141F-6AF8-42B3-B321-FB2EE7BAFE31}" presName="entireBox" presStyleLbl="node1" presStyleIdx="0" presStyleCnt="4"/>
      <dgm:spPr/>
      <dgm:t>
        <a:bodyPr/>
        <a:lstStyle/>
        <a:p>
          <a:endParaRPr lang="en-AU"/>
        </a:p>
      </dgm:t>
    </dgm:pt>
    <dgm:pt modelId="{7E92A4C3-70E2-451F-BDFE-AEC6576D0708}" type="pres">
      <dgm:prSet presAssocID="{02BD141F-6AF8-42B3-B321-FB2EE7BAFE31}" presName="descendantBox" presStyleCnt="0"/>
      <dgm:spPr/>
    </dgm:pt>
    <dgm:pt modelId="{3F4D93DD-0A50-45B9-91EB-FD4B002787E1}" type="pres">
      <dgm:prSet presAssocID="{A810918F-7CA9-4039-B5C3-A5B56494B26B}" presName="childTextBox" presStyleLbl="fgAccFollowNode1" presStyleIdx="0" presStyleCnt="8">
        <dgm:presLayoutVars>
          <dgm:bulletEnabled val="1"/>
        </dgm:presLayoutVars>
      </dgm:prSet>
      <dgm:spPr/>
    </dgm:pt>
    <dgm:pt modelId="{7CD977B1-260D-491C-B82E-C5FEE0E879BB}" type="pres">
      <dgm:prSet presAssocID="{366EDEC4-430B-423D-A073-4D1344049DB6}" presName="childTextBox" presStyleLbl="fgAccFollowNode1" presStyleIdx="1" presStyleCnt="8">
        <dgm:presLayoutVars>
          <dgm:bulletEnabled val="1"/>
        </dgm:presLayoutVars>
      </dgm:prSet>
      <dgm:spPr/>
      <dgm:t>
        <a:bodyPr/>
        <a:lstStyle/>
        <a:p>
          <a:endParaRPr lang="en-AU"/>
        </a:p>
      </dgm:t>
    </dgm:pt>
    <dgm:pt modelId="{500D0AEF-D1FD-453B-A614-DED41218CB39}" type="pres">
      <dgm:prSet presAssocID="{CAFA1609-52E3-4243-AEED-04AB609AFE52}" presName="sp" presStyleCnt="0"/>
      <dgm:spPr/>
    </dgm:pt>
    <dgm:pt modelId="{0617490F-CDE3-4400-A670-DBFFE8561D3B}" type="pres">
      <dgm:prSet presAssocID="{8BF4691B-ADDA-4178-A9EF-09A22E4F0A90}" presName="arrowAndChildren" presStyleCnt="0"/>
      <dgm:spPr/>
    </dgm:pt>
    <dgm:pt modelId="{860AEBB5-3FB1-4B36-9216-F4C19F9DD6F6}" type="pres">
      <dgm:prSet presAssocID="{8BF4691B-ADDA-4178-A9EF-09A22E4F0A90}" presName="parentTextArrow" presStyleLbl="node1" presStyleIdx="0" presStyleCnt="4"/>
      <dgm:spPr/>
      <dgm:t>
        <a:bodyPr/>
        <a:lstStyle/>
        <a:p>
          <a:endParaRPr lang="en-AU"/>
        </a:p>
      </dgm:t>
    </dgm:pt>
    <dgm:pt modelId="{A32767B8-4707-4790-8EFC-A35AE685237D}" type="pres">
      <dgm:prSet presAssocID="{8BF4691B-ADDA-4178-A9EF-09A22E4F0A90}" presName="arrow" presStyleLbl="node1" presStyleIdx="1" presStyleCnt="4"/>
      <dgm:spPr/>
      <dgm:t>
        <a:bodyPr/>
        <a:lstStyle/>
        <a:p>
          <a:endParaRPr lang="en-AU"/>
        </a:p>
      </dgm:t>
    </dgm:pt>
    <dgm:pt modelId="{A0579455-9FB9-439A-BAB5-D8432EF37BFF}" type="pres">
      <dgm:prSet presAssocID="{8BF4691B-ADDA-4178-A9EF-09A22E4F0A90}" presName="descendantArrow" presStyleCnt="0"/>
      <dgm:spPr/>
    </dgm:pt>
    <dgm:pt modelId="{7BD35E04-48FF-4C95-8D2C-BC09AB14029A}" type="pres">
      <dgm:prSet presAssocID="{2B9C14F2-D496-4108-AABF-C133EC87D3AF}" presName="childTextArrow" presStyleLbl="fgAccFollowNode1" presStyleIdx="2" presStyleCnt="8">
        <dgm:presLayoutVars>
          <dgm:bulletEnabled val="1"/>
        </dgm:presLayoutVars>
      </dgm:prSet>
      <dgm:spPr/>
    </dgm:pt>
    <dgm:pt modelId="{60D011DA-9496-409A-884F-B93C44BD23B2}" type="pres">
      <dgm:prSet presAssocID="{F004DDEB-7E8B-45EB-96A8-31A0EF0679B3}" presName="childTextArrow" presStyleLbl="fgAccFollowNode1" presStyleIdx="3" presStyleCnt="8">
        <dgm:presLayoutVars>
          <dgm:bulletEnabled val="1"/>
        </dgm:presLayoutVars>
      </dgm:prSet>
      <dgm:spPr/>
      <dgm:t>
        <a:bodyPr/>
        <a:lstStyle/>
        <a:p>
          <a:endParaRPr lang="en-AU"/>
        </a:p>
      </dgm:t>
    </dgm:pt>
    <dgm:pt modelId="{58D8C240-B347-4455-9ABD-A05D818C8DE4}" type="pres">
      <dgm:prSet presAssocID="{02160BF6-69DC-4B16-8929-9975F8A9B9BE}" presName="sp" presStyleCnt="0"/>
      <dgm:spPr/>
    </dgm:pt>
    <dgm:pt modelId="{0F71B35C-4E26-4B0A-8A1C-FCD3C9D612F0}" type="pres">
      <dgm:prSet presAssocID="{591E856E-0A78-4B5C-BC72-67C433F9B28B}" presName="arrowAndChildren" presStyleCnt="0"/>
      <dgm:spPr/>
    </dgm:pt>
    <dgm:pt modelId="{EFB13DDA-8181-485B-9138-846E71F2ED9F}" type="pres">
      <dgm:prSet presAssocID="{591E856E-0A78-4B5C-BC72-67C433F9B28B}" presName="parentTextArrow" presStyleLbl="node1" presStyleIdx="1" presStyleCnt="4"/>
      <dgm:spPr/>
      <dgm:t>
        <a:bodyPr/>
        <a:lstStyle/>
        <a:p>
          <a:endParaRPr lang="en-AU"/>
        </a:p>
      </dgm:t>
    </dgm:pt>
    <dgm:pt modelId="{2931A00F-BF53-4269-ABD7-524F3944CBD2}" type="pres">
      <dgm:prSet presAssocID="{591E856E-0A78-4B5C-BC72-67C433F9B28B}" presName="arrow" presStyleLbl="node1" presStyleIdx="2" presStyleCnt="4"/>
      <dgm:spPr/>
      <dgm:t>
        <a:bodyPr/>
        <a:lstStyle/>
        <a:p>
          <a:endParaRPr lang="en-AU"/>
        </a:p>
      </dgm:t>
    </dgm:pt>
    <dgm:pt modelId="{5DA272AD-CC89-4259-8D02-4BB3B1875135}" type="pres">
      <dgm:prSet presAssocID="{591E856E-0A78-4B5C-BC72-67C433F9B28B}" presName="descendantArrow" presStyleCnt="0"/>
      <dgm:spPr/>
    </dgm:pt>
    <dgm:pt modelId="{3E5B372F-3FEA-4F9C-B592-A69C49DB37EA}" type="pres">
      <dgm:prSet presAssocID="{19BDACA4-C3B1-4A31-BC9B-9C5279347CC1}" presName="childTextArrow" presStyleLbl="fgAccFollowNode1" presStyleIdx="4" presStyleCnt="8">
        <dgm:presLayoutVars>
          <dgm:bulletEnabled val="1"/>
        </dgm:presLayoutVars>
      </dgm:prSet>
      <dgm:spPr/>
      <dgm:t>
        <a:bodyPr/>
        <a:lstStyle/>
        <a:p>
          <a:endParaRPr lang="en-AU"/>
        </a:p>
      </dgm:t>
    </dgm:pt>
    <dgm:pt modelId="{4F574461-A0D5-4B47-A59C-58581AC65FA5}" type="pres">
      <dgm:prSet presAssocID="{5DB6206D-3403-48A9-B65D-672847C24E8D}" presName="childTextArrow" presStyleLbl="fgAccFollowNode1" presStyleIdx="5" presStyleCnt="8">
        <dgm:presLayoutVars>
          <dgm:bulletEnabled val="1"/>
        </dgm:presLayoutVars>
      </dgm:prSet>
      <dgm:spPr/>
    </dgm:pt>
    <dgm:pt modelId="{59FC1F0C-3A47-49B7-B815-D7793AF177F6}" type="pres">
      <dgm:prSet presAssocID="{1DAB51F9-1D91-4063-AFA7-1EB5975A379A}" presName="sp" presStyleCnt="0"/>
      <dgm:spPr/>
    </dgm:pt>
    <dgm:pt modelId="{63DF167C-6BF5-4200-847A-1992C14F01F6}" type="pres">
      <dgm:prSet presAssocID="{8F68C53E-C387-4AC5-9D92-96A1C6BF0819}" presName="arrowAndChildren" presStyleCnt="0"/>
      <dgm:spPr/>
    </dgm:pt>
    <dgm:pt modelId="{21685C2E-1B9E-4654-8CFB-A4E1E751DA65}" type="pres">
      <dgm:prSet presAssocID="{8F68C53E-C387-4AC5-9D92-96A1C6BF0819}" presName="parentTextArrow" presStyleLbl="node1" presStyleIdx="2" presStyleCnt="4"/>
      <dgm:spPr/>
      <dgm:t>
        <a:bodyPr/>
        <a:lstStyle/>
        <a:p>
          <a:endParaRPr lang="en-AU"/>
        </a:p>
      </dgm:t>
    </dgm:pt>
    <dgm:pt modelId="{EEBEF799-D461-47C4-8B74-491892AF9EDF}" type="pres">
      <dgm:prSet presAssocID="{8F68C53E-C387-4AC5-9D92-96A1C6BF0819}" presName="arrow" presStyleLbl="node1" presStyleIdx="3" presStyleCnt="4"/>
      <dgm:spPr/>
      <dgm:t>
        <a:bodyPr/>
        <a:lstStyle/>
        <a:p>
          <a:endParaRPr lang="en-AU"/>
        </a:p>
      </dgm:t>
    </dgm:pt>
    <dgm:pt modelId="{FFE7D3D3-FE13-4C36-9562-EC71B2CFFAFE}" type="pres">
      <dgm:prSet presAssocID="{8F68C53E-C387-4AC5-9D92-96A1C6BF0819}" presName="descendantArrow" presStyleCnt="0"/>
      <dgm:spPr/>
    </dgm:pt>
    <dgm:pt modelId="{2AED65AF-4F38-4CC8-A26E-155B65815AB9}" type="pres">
      <dgm:prSet presAssocID="{CDD2717D-5B1B-48A6-A9A0-3A0D275431C4}" presName="childTextArrow" presStyleLbl="fgAccFollowNode1" presStyleIdx="6" presStyleCnt="8">
        <dgm:presLayoutVars>
          <dgm:bulletEnabled val="1"/>
        </dgm:presLayoutVars>
      </dgm:prSet>
      <dgm:spPr/>
    </dgm:pt>
    <dgm:pt modelId="{B7675ECF-3E9B-4443-89A4-87C4237F0F17}" type="pres">
      <dgm:prSet presAssocID="{E3A8075B-CC45-45FD-8CC2-F7361E011FF5}" presName="childTextArrow" presStyleLbl="fgAccFollowNode1" presStyleIdx="7" presStyleCnt="8">
        <dgm:presLayoutVars>
          <dgm:bulletEnabled val="1"/>
        </dgm:presLayoutVars>
      </dgm:prSet>
      <dgm:spPr/>
      <dgm:t>
        <a:bodyPr/>
        <a:lstStyle/>
        <a:p>
          <a:endParaRPr lang="en-AU"/>
        </a:p>
      </dgm:t>
    </dgm:pt>
  </dgm:ptLst>
  <dgm:cxnLst>
    <dgm:cxn modelId="{4DD486D7-C98B-436E-9694-F66AB067A38D}" type="presOf" srcId="{591E856E-0A78-4B5C-BC72-67C433F9B28B}" destId="{EFB13DDA-8181-485B-9138-846E71F2ED9F}" srcOrd="0" destOrd="0" presId="urn:microsoft.com/office/officeart/2005/8/layout/process4"/>
    <dgm:cxn modelId="{FBCFDD67-6C99-4BCB-93EB-F9919582BC2D}" type="presOf" srcId="{8BF4691B-ADDA-4178-A9EF-09A22E4F0A90}" destId="{A32767B8-4707-4790-8EFC-A35AE685237D}" srcOrd="1" destOrd="0" presId="urn:microsoft.com/office/officeart/2005/8/layout/process4"/>
    <dgm:cxn modelId="{331E59A3-BEFB-4856-996E-451FFA06406D}" type="presOf" srcId="{8BF4691B-ADDA-4178-A9EF-09A22E4F0A90}" destId="{860AEBB5-3FB1-4B36-9216-F4C19F9DD6F6}" srcOrd="0" destOrd="0" presId="urn:microsoft.com/office/officeart/2005/8/layout/process4"/>
    <dgm:cxn modelId="{89F2BB7E-9E6A-46DF-BD5C-DC245634442E}" type="presOf" srcId="{591E856E-0A78-4B5C-BC72-67C433F9B28B}" destId="{2931A00F-BF53-4269-ABD7-524F3944CBD2}" srcOrd="1" destOrd="0" presId="urn:microsoft.com/office/officeart/2005/8/layout/process4"/>
    <dgm:cxn modelId="{F0F2F525-1BBA-44D8-BE79-800079C8E077}" type="presOf" srcId="{E68CD8CC-0E90-421C-AC9B-2E9DD03911D4}" destId="{4EE6BC43-0F26-4B13-9EB0-57480E5A1B54}" srcOrd="0" destOrd="0" presId="urn:microsoft.com/office/officeart/2005/8/layout/process4"/>
    <dgm:cxn modelId="{632AA5BF-6B6E-4612-99AC-E7E4A38CCC4B}" type="presOf" srcId="{02BD141F-6AF8-42B3-B321-FB2EE7BAFE31}" destId="{9F7DBC8F-D496-44C5-B43B-2ABC7CD83AD0}" srcOrd="1" destOrd="0" presId="urn:microsoft.com/office/officeart/2005/8/layout/process4"/>
    <dgm:cxn modelId="{AC4400CE-CB46-4BF7-BFD6-BBDE26244F0A}" srcId="{E68CD8CC-0E90-421C-AC9B-2E9DD03911D4}" destId="{591E856E-0A78-4B5C-BC72-67C433F9B28B}" srcOrd="1" destOrd="0" parTransId="{280AD4A7-92BB-46D0-8CF9-00C3D16582FB}" sibTransId="{02160BF6-69DC-4B16-8929-9975F8A9B9BE}"/>
    <dgm:cxn modelId="{87BB70E8-7A02-4E84-86C4-8D1A88C69425}" type="presOf" srcId="{5DB6206D-3403-48A9-B65D-672847C24E8D}" destId="{4F574461-A0D5-4B47-A59C-58581AC65FA5}" srcOrd="0" destOrd="0" presId="urn:microsoft.com/office/officeart/2005/8/layout/process4"/>
    <dgm:cxn modelId="{72BD654D-AA0E-406D-BC9E-E065A219190C}" srcId="{E68CD8CC-0E90-421C-AC9B-2E9DD03911D4}" destId="{02BD141F-6AF8-42B3-B321-FB2EE7BAFE31}" srcOrd="3" destOrd="0" parTransId="{C365503F-C8A7-4DF6-90A4-345C5BF346BF}" sibTransId="{33D685DC-CAA0-4FB3-9E77-2C5783A2F0AD}"/>
    <dgm:cxn modelId="{6901BEB1-2171-41FF-843D-0FAF8B3DA435}" type="presOf" srcId="{19BDACA4-C3B1-4A31-BC9B-9C5279347CC1}" destId="{3E5B372F-3FEA-4F9C-B592-A69C49DB37EA}" srcOrd="0" destOrd="0" presId="urn:microsoft.com/office/officeart/2005/8/layout/process4"/>
    <dgm:cxn modelId="{AF7C80C0-41F2-46D9-AAF8-733087ABF563}" srcId="{E68CD8CC-0E90-421C-AC9B-2E9DD03911D4}" destId="{8BF4691B-ADDA-4178-A9EF-09A22E4F0A90}" srcOrd="2" destOrd="0" parTransId="{98C22BA7-403D-4798-96FF-C08C3BC7391B}" sibTransId="{CAFA1609-52E3-4243-AEED-04AB609AFE52}"/>
    <dgm:cxn modelId="{78EE0871-9589-4FB2-B7FA-A0A1611B5E99}" type="presOf" srcId="{A810918F-7CA9-4039-B5C3-A5B56494B26B}" destId="{3F4D93DD-0A50-45B9-91EB-FD4B002787E1}" srcOrd="0" destOrd="0" presId="urn:microsoft.com/office/officeart/2005/8/layout/process4"/>
    <dgm:cxn modelId="{B3231433-4EE5-49D2-B031-DBA3B58EE916}" srcId="{591E856E-0A78-4B5C-BC72-67C433F9B28B}" destId="{5DB6206D-3403-48A9-B65D-672847C24E8D}" srcOrd="1" destOrd="0" parTransId="{5DD56A5D-5CDF-4B18-A850-A58139B23929}" sibTransId="{2BEC96FD-D17E-4220-A254-EDD76B935F0B}"/>
    <dgm:cxn modelId="{8CD2C738-2B10-41D6-8E52-1DBC97386622}" type="presOf" srcId="{2B9C14F2-D496-4108-AABF-C133EC87D3AF}" destId="{7BD35E04-48FF-4C95-8D2C-BC09AB14029A}" srcOrd="0" destOrd="0" presId="urn:microsoft.com/office/officeart/2005/8/layout/process4"/>
    <dgm:cxn modelId="{5A537CB0-4C7C-4C7C-861F-D0AE49E33878}" srcId="{02BD141F-6AF8-42B3-B321-FB2EE7BAFE31}" destId="{A810918F-7CA9-4039-B5C3-A5B56494B26B}" srcOrd="0" destOrd="0" parTransId="{9C7F51DE-565F-4383-ADD9-A68CF166A8DE}" sibTransId="{49E46203-9E95-415F-9496-2D9D2C4F5DAE}"/>
    <dgm:cxn modelId="{E5F0402E-93BC-4F71-8840-610E7EDCFE5B}" srcId="{E68CD8CC-0E90-421C-AC9B-2E9DD03911D4}" destId="{8F68C53E-C387-4AC5-9D92-96A1C6BF0819}" srcOrd="0" destOrd="0" parTransId="{C7C5A9A9-7CAD-4A68-9DA8-4079722D20CA}" sibTransId="{1DAB51F9-1D91-4063-AFA7-1EB5975A379A}"/>
    <dgm:cxn modelId="{63749B8E-6D28-489C-9FA1-00595E8DC110}" type="presOf" srcId="{F004DDEB-7E8B-45EB-96A8-31A0EF0679B3}" destId="{60D011DA-9496-409A-884F-B93C44BD23B2}" srcOrd="0" destOrd="0" presId="urn:microsoft.com/office/officeart/2005/8/layout/process4"/>
    <dgm:cxn modelId="{DDF3C451-9A30-41AA-B8C0-EEDE7A1C4EE1}" type="presOf" srcId="{CDD2717D-5B1B-48A6-A9A0-3A0D275431C4}" destId="{2AED65AF-4F38-4CC8-A26E-155B65815AB9}" srcOrd="0" destOrd="0" presId="urn:microsoft.com/office/officeart/2005/8/layout/process4"/>
    <dgm:cxn modelId="{40B87419-8EC1-4A56-868E-DBBD625F3212}" srcId="{8BF4691B-ADDA-4178-A9EF-09A22E4F0A90}" destId="{2B9C14F2-D496-4108-AABF-C133EC87D3AF}" srcOrd="0" destOrd="0" parTransId="{5BDFB6C8-03D2-44F2-8CE5-E472B96175F5}" sibTransId="{8374E662-EB8D-4305-B74C-832396C4B7C9}"/>
    <dgm:cxn modelId="{6AEBD8A5-3BB9-4C51-8BC0-BED64D692E69}" type="presOf" srcId="{E3A8075B-CC45-45FD-8CC2-F7361E011FF5}" destId="{B7675ECF-3E9B-4443-89A4-87C4237F0F17}" srcOrd="0" destOrd="0" presId="urn:microsoft.com/office/officeart/2005/8/layout/process4"/>
    <dgm:cxn modelId="{8E26D5DC-6689-44DC-A288-C098AE012E3F}" srcId="{8F68C53E-C387-4AC5-9D92-96A1C6BF0819}" destId="{CDD2717D-5B1B-48A6-A9A0-3A0D275431C4}" srcOrd="0" destOrd="0" parTransId="{CEF5817D-C8B9-4816-A78E-75558DC09869}" sibTransId="{B0C40152-9AFF-43CA-815D-D0E676D721E3}"/>
    <dgm:cxn modelId="{D487DB9F-8BA3-41A5-AE6B-53FBAFDC50B3}" srcId="{8F68C53E-C387-4AC5-9D92-96A1C6BF0819}" destId="{E3A8075B-CC45-45FD-8CC2-F7361E011FF5}" srcOrd="1" destOrd="0" parTransId="{73AAE466-ABE0-4987-B8D2-03EF616D3C87}" sibTransId="{F3E647FC-45D7-4EF4-B1E5-7B5F0CAA0DEE}"/>
    <dgm:cxn modelId="{30A6E586-D52C-409E-B367-AE1ABA6E274D}" type="presOf" srcId="{8F68C53E-C387-4AC5-9D92-96A1C6BF0819}" destId="{EEBEF799-D461-47C4-8B74-491892AF9EDF}" srcOrd="1" destOrd="0" presId="urn:microsoft.com/office/officeart/2005/8/layout/process4"/>
    <dgm:cxn modelId="{4C80541F-1D80-4B43-B157-DB6931CE72F8}" type="presOf" srcId="{8F68C53E-C387-4AC5-9D92-96A1C6BF0819}" destId="{21685C2E-1B9E-4654-8CFB-A4E1E751DA65}" srcOrd="0" destOrd="0" presId="urn:microsoft.com/office/officeart/2005/8/layout/process4"/>
    <dgm:cxn modelId="{0317A7A0-3A80-4CA1-BBB5-8A45851840A1}" srcId="{591E856E-0A78-4B5C-BC72-67C433F9B28B}" destId="{19BDACA4-C3B1-4A31-BC9B-9C5279347CC1}" srcOrd="0" destOrd="0" parTransId="{A62115C9-3D08-4279-B505-30D4CD3822F0}" sibTransId="{C5B68CED-DD6A-451E-BABA-AB329BE0D850}"/>
    <dgm:cxn modelId="{A459A50E-FFD9-49E5-953F-1DF93E035B13}" type="presOf" srcId="{366EDEC4-430B-423D-A073-4D1344049DB6}" destId="{7CD977B1-260D-491C-B82E-C5FEE0E879BB}" srcOrd="0" destOrd="0" presId="urn:microsoft.com/office/officeart/2005/8/layout/process4"/>
    <dgm:cxn modelId="{1D394C35-E766-4BE9-844B-4FEFEBABFD9E}" srcId="{8BF4691B-ADDA-4178-A9EF-09A22E4F0A90}" destId="{F004DDEB-7E8B-45EB-96A8-31A0EF0679B3}" srcOrd="1" destOrd="0" parTransId="{E6DAA7EE-BE6B-4E4F-884A-2AE2879AF095}" sibTransId="{A0C5DC01-F994-4F20-94ED-B0A9488A5633}"/>
    <dgm:cxn modelId="{1CDCA1A0-C42C-4FA9-B5A5-FB8D3205D048}" srcId="{02BD141F-6AF8-42B3-B321-FB2EE7BAFE31}" destId="{366EDEC4-430B-423D-A073-4D1344049DB6}" srcOrd="1" destOrd="0" parTransId="{CA447820-4779-4C4E-84BB-862500433222}" sibTransId="{F920BF76-15A1-405D-9B88-A52D27426B44}"/>
    <dgm:cxn modelId="{F9E0C539-C695-4445-A220-BA34D7DD24FF}" type="presOf" srcId="{02BD141F-6AF8-42B3-B321-FB2EE7BAFE31}" destId="{5778ADF2-7022-4D95-90FD-9175FBB1A940}" srcOrd="0" destOrd="0" presId="urn:microsoft.com/office/officeart/2005/8/layout/process4"/>
    <dgm:cxn modelId="{A54B561C-FBE7-43CA-853D-843537EEC02E}" type="presParOf" srcId="{4EE6BC43-0F26-4B13-9EB0-57480E5A1B54}" destId="{23EBA6C1-BD84-4C38-9639-6F76B5E9DF6C}" srcOrd="0" destOrd="0" presId="urn:microsoft.com/office/officeart/2005/8/layout/process4"/>
    <dgm:cxn modelId="{50BBA19E-37F4-4268-B1F2-E3B04FAA60B5}" type="presParOf" srcId="{23EBA6C1-BD84-4C38-9639-6F76B5E9DF6C}" destId="{5778ADF2-7022-4D95-90FD-9175FBB1A940}" srcOrd="0" destOrd="0" presId="urn:microsoft.com/office/officeart/2005/8/layout/process4"/>
    <dgm:cxn modelId="{F883FE42-9E8A-4D89-BE19-14E445A68C69}" type="presParOf" srcId="{23EBA6C1-BD84-4C38-9639-6F76B5E9DF6C}" destId="{9F7DBC8F-D496-44C5-B43B-2ABC7CD83AD0}" srcOrd="1" destOrd="0" presId="urn:microsoft.com/office/officeart/2005/8/layout/process4"/>
    <dgm:cxn modelId="{5F7EB51C-3ABB-430A-9D6F-A4B7CF284C4C}" type="presParOf" srcId="{23EBA6C1-BD84-4C38-9639-6F76B5E9DF6C}" destId="{7E92A4C3-70E2-451F-BDFE-AEC6576D0708}" srcOrd="2" destOrd="0" presId="urn:microsoft.com/office/officeart/2005/8/layout/process4"/>
    <dgm:cxn modelId="{57530AC1-6F8F-4F7A-8A9F-0DD45710F09A}" type="presParOf" srcId="{7E92A4C3-70E2-451F-BDFE-AEC6576D0708}" destId="{3F4D93DD-0A50-45B9-91EB-FD4B002787E1}" srcOrd="0" destOrd="0" presId="urn:microsoft.com/office/officeart/2005/8/layout/process4"/>
    <dgm:cxn modelId="{936539F3-EBBE-4ADB-8BB2-D8F338361037}" type="presParOf" srcId="{7E92A4C3-70E2-451F-BDFE-AEC6576D0708}" destId="{7CD977B1-260D-491C-B82E-C5FEE0E879BB}" srcOrd="1" destOrd="0" presId="urn:microsoft.com/office/officeart/2005/8/layout/process4"/>
    <dgm:cxn modelId="{D9F50BCD-2A8D-4303-849E-B86B0AEDBC9F}" type="presParOf" srcId="{4EE6BC43-0F26-4B13-9EB0-57480E5A1B54}" destId="{500D0AEF-D1FD-453B-A614-DED41218CB39}" srcOrd="1" destOrd="0" presId="urn:microsoft.com/office/officeart/2005/8/layout/process4"/>
    <dgm:cxn modelId="{9A1CEBEF-C656-4721-B883-48DC6DCD4BA6}" type="presParOf" srcId="{4EE6BC43-0F26-4B13-9EB0-57480E5A1B54}" destId="{0617490F-CDE3-4400-A670-DBFFE8561D3B}" srcOrd="2" destOrd="0" presId="urn:microsoft.com/office/officeart/2005/8/layout/process4"/>
    <dgm:cxn modelId="{3214BA5F-D936-4DEE-8832-9672BB3B8DC9}" type="presParOf" srcId="{0617490F-CDE3-4400-A670-DBFFE8561D3B}" destId="{860AEBB5-3FB1-4B36-9216-F4C19F9DD6F6}" srcOrd="0" destOrd="0" presId="urn:microsoft.com/office/officeart/2005/8/layout/process4"/>
    <dgm:cxn modelId="{450A3920-4E33-4794-89AB-DF4063DAE03F}" type="presParOf" srcId="{0617490F-CDE3-4400-A670-DBFFE8561D3B}" destId="{A32767B8-4707-4790-8EFC-A35AE685237D}" srcOrd="1" destOrd="0" presId="urn:microsoft.com/office/officeart/2005/8/layout/process4"/>
    <dgm:cxn modelId="{0D6C9026-DB04-461D-A116-91E963DAEFFB}" type="presParOf" srcId="{0617490F-CDE3-4400-A670-DBFFE8561D3B}" destId="{A0579455-9FB9-439A-BAB5-D8432EF37BFF}" srcOrd="2" destOrd="0" presId="urn:microsoft.com/office/officeart/2005/8/layout/process4"/>
    <dgm:cxn modelId="{26D7E3ED-4835-4590-995F-95DDE2B2807B}" type="presParOf" srcId="{A0579455-9FB9-439A-BAB5-D8432EF37BFF}" destId="{7BD35E04-48FF-4C95-8D2C-BC09AB14029A}" srcOrd="0" destOrd="0" presId="urn:microsoft.com/office/officeart/2005/8/layout/process4"/>
    <dgm:cxn modelId="{BA1C1EF2-A732-4ECA-B68F-F6DEA109C03D}" type="presParOf" srcId="{A0579455-9FB9-439A-BAB5-D8432EF37BFF}" destId="{60D011DA-9496-409A-884F-B93C44BD23B2}" srcOrd="1" destOrd="0" presId="urn:microsoft.com/office/officeart/2005/8/layout/process4"/>
    <dgm:cxn modelId="{9398396E-E481-4D80-A7F4-E89CC3E596E5}" type="presParOf" srcId="{4EE6BC43-0F26-4B13-9EB0-57480E5A1B54}" destId="{58D8C240-B347-4455-9ABD-A05D818C8DE4}" srcOrd="3" destOrd="0" presId="urn:microsoft.com/office/officeart/2005/8/layout/process4"/>
    <dgm:cxn modelId="{A11CF947-0374-4A5D-91A3-5AFAE9281B1B}" type="presParOf" srcId="{4EE6BC43-0F26-4B13-9EB0-57480E5A1B54}" destId="{0F71B35C-4E26-4B0A-8A1C-FCD3C9D612F0}" srcOrd="4" destOrd="0" presId="urn:microsoft.com/office/officeart/2005/8/layout/process4"/>
    <dgm:cxn modelId="{209C10E8-AE02-4F8A-8212-D8A5F34A132C}" type="presParOf" srcId="{0F71B35C-4E26-4B0A-8A1C-FCD3C9D612F0}" destId="{EFB13DDA-8181-485B-9138-846E71F2ED9F}" srcOrd="0" destOrd="0" presId="urn:microsoft.com/office/officeart/2005/8/layout/process4"/>
    <dgm:cxn modelId="{613A112E-7748-4447-BB8A-E63C25ED0D89}" type="presParOf" srcId="{0F71B35C-4E26-4B0A-8A1C-FCD3C9D612F0}" destId="{2931A00F-BF53-4269-ABD7-524F3944CBD2}" srcOrd="1" destOrd="0" presId="urn:microsoft.com/office/officeart/2005/8/layout/process4"/>
    <dgm:cxn modelId="{C1C3B868-1751-4D4B-BF9B-F846E77E4F85}" type="presParOf" srcId="{0F71B35C-4E26-4B0A-8A1C-FCD3C9D612F0}" destId="{5DA272AD-CC89-4259-8D02-4BB3B1875135}" srcOrd="2" destOrd="0" presId="urn:microsoft.com/office/officeart/2005/8/layout/process4"/>
    <dgm:cxn modelId="{5C9C4296-E020-4271-B3E9-3E3AC919A530}" type="presParOf" srcId="{5DA272AD-CC89-4259-8D02-4BB3B1875135}" destId="{3E5B372F-3FEA-4F9C-B592-A69C49DB37EA}" srcOrd="0" destOrd="0" presId="urn:microsoft.com/office/officeart/2005/8/layout/process4"/>
    <dgm:cxn modelId="{C3FBCF46-118E-43B5-93D2-4C0B14EE4DBC}" type="presParOf" srcId="{5DA272AD-CC89-4259-8D02-4BB3B1875135}" destId="{4F574461-A0D5-4B47-A59C-58581AC65FA5}" srcOrd="1" destOrd="0" presId="urn:microsoft.com/office/officeart/2005/8/layout/process4"/>
    <dgm:cxn modelId="{502BCB96-84AD-48E3-A642-E7BAA8924E77}" type="presParOf" srcId="{4EE6BC43-0F26-4B13-9EB0-57480E5A1B54}" destId="{59FC1F0C-3A47-49B7-B815-D7793AF177F6}" srcOrd="5" destOrd="0" presId="urn:microsoft.com/office/officeart/2005/8/layout/process4"/>
    <dgm:cxn modelId="{4F55B586-3E94-426E-9AEA-FB85D179EE94}" type="presParOf" srcId="{4EE6BC43-0F26-4B13-9EB0-57480E5A1B54}" destId="{63DF167C-6BF5-4200-847A-1992C14F01F6}" srcOrd="6" destOrd="0" presId="urn:microsoft.com/office/officeart/2005/8/layout/process4"/>
    <dgm:cxn modelId="{5FDFF007-1FA0-4314-ACB4-FF08F13B0A58}" type="presParOf" srcId="{63DF167C-6BF5-4200-847A-1992C14F01F6}" destId="{21685C2E-1B9E-4654-8CFB-A4E1E751DA65}" srcOrd="0" destOrd="0" presId="urn:microsoft.com/office/officeart/2005/8/layout/process4"/>
    <dgm:cxn modelId="{AAD41261-15E1-4EA6-BAD7-AC3D34EF82BC}" type="presParOf" srcId="{63DF167C-6BF5-4200-847A-1992C14F01F6}" destId="{EEBEF799-D461-47C4-8B74-491892AF9EDF}" srcOrd="1" destOrd="0" presId="urn:microsoft.com/office/officeart/2005/8/layout/process4"/>
    <dgm:cxn modelId="{2450B6F2-6917-401E-B93D-5EB145FC3D74}" type="presParOf" srcId="{63DF167C-6BF5-4200-847A-1992C14F01F6}" destId="{FFE7D3D3-FE13-4C36-9562-EC71B2CFFAFE}" srcOrd="2" destOrd="0" presId="urn:microsoft.com/office/officeart/2005/8/layout/process4"/>
    <dgm:cxn modelId="{56EBFEAB-0306-4AC0-A5F0-4FF165CB2A31}" type="presParOf" srcId="{FFE7D3D3-FE13-4C36-9562-EC71B2CFFAFE}" destId="{2AED65AF-4F38-4CC8-A26E-155B65815AB9}" srcOrd="0" destOrd="0" presId="urn:microsoft.com/office/officeart/2005/8/layout/process4"/>
    <dgm:cxn modelId="{F8792B52-39BF-4A84-A3C9-F677AAFD1255}" type="presParOf" srcId="{FFE7D3D3-FE13-4C36-9562-EC71B2CFFAFE}" destId="{B7675ECF-3E9B-4443-89A4-87C4237F0F17}" srcOrd="1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7DBC8F-D496-44C5-B43B-2ABC7CD83AD0}">
      <dsp:nvSpPr>
        <dsp:cNvPr id="0" name=""/>
        <dsp:cNvSpPr/>
      </dsp:nvSpPr>
      <dsp:spPr>
        <a:xfrm>
          <a:off x="0" y="2625021"/>
          <a:ext cx="5486400" cy="5742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000" kern="1200"/>
            <a:t>Week 4 - Repetition Maximum Assessments</a:t>
          </a:r>
          <a:endParaRPr lang="en-AU" sz="1000" kern="1200"/>
        </a:p>
      </dsp:txBody>
      <dsp:txXfrm>
        <a:off x="0" y="2625021"/>
        <a:ext cx="5486400" cy="310116"/>
      </dsp:txXfrm>
    </dsp:sp>
    <dsp:sp modelId="{3F4D93DD-0A50-45B9-91EB-FD4B002787E1}">
      <dsp:nvSpPr>
        <dsp:cNvPr id="0" name=""/>
        <dsp:cNvSpPr/>
      </dsp:nvSpPr>
      <dsp:spPr>
        <a:xfrm>
          <a:off x="0" y="2923652"/>
          <a:ext cx="2743199" cy="26417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20320" rIns="113792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600" kern="1200"/>
            <a:t>Session 5</a:t>
          </a:r>
        </a:p>
      </dsp:txBody>
      <dsp:txXfrm>
        <a:off x="0" y="2923652"/>
        <a:ext cx="2743199" cy="264173"/>
      </dsp:txXfrm>
    </dsp:sp>
    <dsp:sp modelId="{7CD977B1-260D-491C-B82E-C5FEE0E879BB}">
      <dsp:nvSpPr>
        <dsp:cNvPr id="0" name=""/>
        <dsp:cNvSpPr/>
      </dsp:nvSpPr>
      <dsp:spPr>
        <a:xfrm>
          <a:off x="2743200" y="2923652"/>
          <a:ext cx="2743199" cy="264173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20320" rIns="113792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600" kern="1200"/>
            <a:t>Session 6</a:t>
          </a:r>
        </a:p>
      </dsp:txBody>
      <dsp:txXfrm>
        <a:off x="2743200" y="2923652"/>
        <a:ext cx="2743199" cy="264173"/>
      </dsp:txXfrm>
    </dsp:sp>
    <dsp:sp modelId="{A32767B8-4707-4790-8EFC-A35AE685237D}">
      <dsp:nvSpPr>
        <dsp:cNvPr id="0" name=""/>
        <dsp:cNvSpPr/>
      </dsp:nvSpPr>
      <dsp:spPr>
        <a:xfrm rot="10800000">
          <a:off x="0" y="1750376"/>
          <a:ext cx="5486400" cy="883258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000" kern="1200"/>
            <a:t>Week 3 - Repetition Maximum Assessments</a:t>
          </a:r>
          <a:endParaRPr lang="en-AU" sz="1000" kern="1200"/>
        </a:p>
      </dsp:txBody>
      <dsp:txXfrm rot="-10800000">
        <a:off x="0" y="1750376"/>
        <a:ext cx="5486400" cy="310023"/>
      </dsp:txXfrm>
    </dsp:sp>
    <dsp:sp modelId="{7BD35E04-48FF-4C95-8D2C-BC09AB14029A}">
      <dsp:nvSpPr>
        <dsp:cNvPr id="0" name=""/>
        <dsp:cNvSpPr/>
      </dsp:nvSpPr>
      <dsp:spPr>
        <a:xfrm>
          <a:off x="0" y="2060400"/>
          <a:ext cx="2743199" cy="264094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20320" rIns="113792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600" kern="1200"/>
            <a:t>Session 3</a:t>
          </a:r>
        </a:p>
      </dsp:txBody>
      <dsp:txXfrm>
        <a:off x="0" y="2060400"/>
        <a:ext cx="2743199" cy="264094"/>
      </dsp:txXfrm>
    </dsp:sp>
    <dsp:sp modelId="{60D011DA-9496-409A-884F-B93C44BD23B2}">
      <dsp:nvSpPr>
        <dsp:cNvPr id="0" name=""/>
        <dsp:cNvSpPr/>
      </dsp:nvSpPr>
      <dsp:spPr>
        <a:xfrm>
          <a:off x="2743200" y="2060400"/>
          <a:ext cx="2743199" cy="264094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20320" rIns="113792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600" kern="1200"/>
            <a:t>Session 4</a:t>
          </a:r>
        </a:p>
      </dsp:txBody>
      <dsp:txXfrm>
        <a:off x="2743200" y="2060400"/>
        <a:ext cx="2743199" cy="264094"/>
      </dsp:txXfrm>
    </dsp:sp>
    <dsp:sp modelId="{2931A00F-BF53-4269-ABD7-524F3944CBD2}">
      <dsp:nvSpPr>
        <dsp:cNvPr id="0" name=""/>
        <dsp:cNvSpPr/>
      </dsp:nvSpPr>
      <dsp:spPr>
        <a:xfrm rot="10800000">
          <a:off x="0" y="875732"/>
          <a:ext cx="5486400" cy="883258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000" kern="1200"/>
            <a:t>Week 2 - Repetition Maximum Assessments</a:t>
          </a:r>
          <a:endParaRPr lang="en-AU" sz="1000" kern="1200"/>
        </a:p>
      </dsp:txBody>
      <dsp:txXfrm rot="-10800000">
        <a:off x="0" y="875732"/>
        <a:ext cx="5486400" cy="310023"/>
      </dsp:txXfrm>
    </dsp:sp>
    <dsp:sp modelId="{3E5B372F-3FEA-4F9C-B592-A69C49DB37EA}">
      <dsp:nvSpPr>
        <dsp:cNvPr id="0" name=""/>
        <dsp:cNvSpPr/>
      </dsp:nvSpPr>
      <dsp:spPr>
        <a:xfrm>
          <a:off x="0" y="1185756"/>
          <a:ext cx="2743199" cy="264094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20320" rIns="113792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600" kern="1200"/>
            <a:t>Session 1</a:t>
          </a:r>
        </a:p>
      </dsp:txBody>
      <dsp:txXfrm>
        <a:off x="0" y="1185756"/>
        <a:ext cx="2743199" cy="264094"/>
      </dsp:txXfrm>
    </dsp:sp>
    <dsp:sp modelId="{4F574461-A0D5-4B47-A59C-58581AC65FA5}">
      <dsp:nvSpPr>
        <dsp:cNvPr id="0" name=""/>
        <dsp:cNvSpPr/>
      </dsp:nvSpPr>
      <dsp:spPr>
        <a:xfrm>
          <a:off x="2743200" y="1185756"/>
          <a:ext cx="2743199" cy="264094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20320" rIns="113792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600" kern="1200"/>
            <a:t>Session 2</a:t>
          </a:r>
          <a:endParaRPr lang="en-AU" sz="1600" kern="1200"/>
        </a:p>
      </dsp:txBody>
      <dsp:txXfrm>
        <a:off x="2743200" y="1185756"/>
        <a:ext cx="2743199" cy="264094"/>
      </dsp:txXfrm>
    </dsp:sp>
    <dsp:sp modelId="{EEBEF799-D461-47C4-8B74-491892AF9EDF}">
      <dsp:nvSpPr>
        <dsp:cNvPr id="0" name=""/>
        <dsp:cNvSpPr/>
      </dsp:nvSpPr>
      <dsp:spPr>
        <a:xfrm rot="10800000">
          <a:off x="0" y="1088"/>
          <a:ext cx="5486400" cy="883258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000" kern="1200"/>
            <a:t>Week 1 - Familiarization Sessions </a:t>
          </a:r>
          <a:endParaRPr lang="en-AU" sz="1000" kern="1200"/>
        </a:p>
      </dsp:txBody>
      <dsp:txXfrm rot="-10800000">
        <a:off x="0" y="1088"/>
        <a:ext cx="5486400" cy="310023"/>
      </dsp:txXfrm>
    </dsp:sp>
    <dsp:sp modelId="{2AED65AF-4F38-4CC8-A26E-155B65815AB9}">
      <dsp:nvSpPr>
        <dsp:cNvPr id="0" name=""/>
        <dsp:cNvSpPr/>
      </dsp:nvSpPr>
      <dsp:spPr>
        <a:xfrm>
          <a:off x="0" y="311111"/>
          <a:ext cx="2743199" cy="264094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20320" rIns="113792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600" kern="1200"/>
            <a:t>Session 1</a:t>
          </a:r>
        </a:p>
      </dsp:txBody>
      <dsp:txXfrm>
        <a:off x="0" y="311111"/>
        <a:ext cx="2743199" cy="264094"/>
      </dsp:txXfrm>
    </dsp:sp>
    <dsp:sp modelId="{B7675ECF-3E9B-4443-89A4-87C4237F0F17}">
      <dsp:nvSpPr>
        <dsp:cNvPr id="0" name=""/>
        <dsp:cNvSpPr/>
      </dsp:nvSpPr>
      <dsp:spPr>
        <a:xfrm>
          <a:off x="2743200" y="311111"/>
          <a:ext cx="2743199" cy="264094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20320" rIns="113792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AU" sz="1600" kern="1200"/>
            <a:t>Session 2</a:t>
          </a:r>
          <a:endParaRPr lang="en-AU" sz="1600" kern="1200"/>
        </a:p>
      </dsp:txBody>
      <dsp:txXfrm>
        <a:off x="2743200" y="311111"/>
        <a:ext cx="2743199" cy="26409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Ross</dc:creator>
  <cp:keywords/>
  <dc:description/>
  <cp:lastModifiedBy>James Ross</cp:lastModifiedBy>
  <cp:revision>2</cp:revision>
  <dcterms:created xsi:type="dcterms:W3CDTF">2022-07-06T07:06:00Z</dcterms:created>
  <dcterms:modified xsi:type="dcterms:W3CDTF">2022-07-06T07:06:00Z</dcterms:modified>
</cp:coreProperties>
</file>