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4C6C" w14:textId="63113B23" w:rsidR="00013EEB" w:rsidRPr="007C68C2" w:rsidRDefault="00013EEB" w:rsidP="00EB6F95">
      <w:pPr>
        <w:rPr>
          <w:rFonts w:ascii="Times" w:hAnsi="Times"/>
          <w:lang w:val="en-US"/>
        </w:rPr>
      </w:pPr>
      <w:r w:rsidRPr="007C68C2">
        <w:rPr>
          <w:rFonts w:ascii="Times" w:hAnsi="Times"/>
          <w:lang w:val="en-US"/>
        </w:rPr>
        <w:t xml:space="preserve">Appendix </w:t>
      </w:r>
      <w:r w:rsidR="008E1F7D" w:rsidRPr="007C68C2">
        <w:rPr>
          <w:rFonts w:ascii="Times" w:hAnsi="Times"/>
          <w:lang w:val="en-US"/>
        </w:rPr>
        <w:t>2</w:t>
      </w:r>
      <w:r w:rsidRPr="007C68C2">
        <w:rPr>
          <w:rFonts w:ascii="Times" w:hAnsi="Times"/>
          <w:lang w:val="en-US"/>
        </w:rPr>
        <w:t>. Risk of bias of reviewed studies.</w:t>
      </w:r>
    </w:p>
    <w:p w14:paraId="6B47628A" w14:textId="77777777" w:rsidR="00013EEB" w:rsidRPr="007C68C2" w:rsidRDefault="00013EEB" w:rsidP="00EB6F95">
      <w:pPr>
        <w:rPr>
          <w:rFonts w:ascii="Times" w:hAnsi="Times"/>
          <w:lang w:val="en-US"/>
        </w:rPr>
      </w:pPr>
    </w:p>
    <w:p w14:paraId="26B25EEE" w14:textId="273E3A0B" w:rsidR="00EB6F95" w:rsidRPr="007C68C2" w:rsidRDefault="00EB6F95" w:rsidP="00EB6F95">
      <w:pPr>
        <w:rPr>
          <w:rFonts w:ascii="Times" w:hAnsi="Times"/>
          <w:lang w:val="en-US"/>
        </w:rPr>
      </w:pPr>
      <w:r w:rsidRPr="007C68C2">
        <w:rPr>
          <w:rFonts w:ascii="Times" w:hAnsi="Times"/>
          <w:lang w:val="en-US"/>
        </w:rPr>
        <w:t xml:space="preserve">Table </w:t>
      </w:r>
      <w:r w:rsidR="00013EEB" w:rsidRPr="007C68C2">
        <w:rPr>
          <w:rFonts w:ascii="Times" w:hAnsi="Times"/>
          <w:lang w:val="en-US"/>
        </w:rPr>
        <w:t>A</w:t>
      </w:r>
      <w:r w:rsidR="008E1F7D" w:rsidRPr="007C68C2">
        <w:rPr>
          <w:rFonts w:ascii="Times" w:hAnsi="Times"/>
          <w:lang w:val="en-US"/>
        </w:rPr>
        <w:t>2</w:t>
      </w:r>
      <w:r w:rsidR="00013EEB" w:rsidRPr="007C68C2">
        <w:rPr>
          <w:rFonts w:ascii="Times" w:hAnsi="Times"/>
          <w:lang w:val="en-US"/>
        </w:rPr>
        <w:t xml:space="preserve">.1. </w:t>
      </w:r>
      <w:r w:rsidRPr="007C68C2">
        <w:rPr>
          <w:rFonts w:ascii="Times" w:hAnsi="Times"/>
          <w:lang w:val="en-US"/>
        </w:rPr>
        <w:t xml:space="preserve">JBI critical appraisal tool for analytical </w:t>
      </w:r>
      <w:proofErr w:type="gramStart"/>
      <w:r w:rsidRPr="007C68C2">
        <w:rPr>
          <w:rFonts w:ascii="Times" w:hAnsi="Times"/>
          <w:lang w:val="en-US"/>
        </w:rPr>
        <w:t>Cross Sectional</w:t>
      </w:r>
      <w:proofErr w:type="gramEnd"/>
      <w:r w:rsidRPr="007C68C2">
        <w:rPr>
          <w:rFonts w:ascii="Times" w:hAnsi="Times"/>
          <w:lang w:val="en-US"/>
        </w:rPr>
        <w:t xml:space="preserve"> Studies</w:t>
      </w:r>
      <w:r w:rsidR="00E42799" w:rsidRPr="007C68C2">
        <w:rPr>
          <w:rFonts w:ascii="Times" w:hAnsi="Times"/>
          <w:lang w:val="en-US"/>
        </w:rPr>
        <w:t>.</w:t>
      </w:r>
    </w:p>
    <w:p w14:paraId="23F0A535" w14:textId="77777777" w:rsidR="00EB6F95" w:rsidRPr="007C68C2" w:rsidRDefault="00EB6F95" w:rsidP="00EB6F95">
      <w:pPr>
        <w:rPr>
          <w:rFonts w:ascii="Times" w:hAnsi="Times"/>
          <w:lang w:val="en-US"/>
        </w:rPr>
      </w:pPr>
    </w:p>
    <w:tbl>
      <w:tblPr>
        <w:tblStyle w:val="Tablanormal2"/>
        <w:tblW w:w="7797" w:type="dxa"/>
        <w:tblLayout w:type="fixed"/>
        <w:tblLook w:val="04A0" w:firstRow="1" w:lastRow="0" w:firstColumn="1" w:lastColumn="0" w:noHBand="0" w:noVBand="1"/>
      </w:tblPr>
      <w:tblGrid>
        <w:gridCol w:w="3114"/>
        <w:gridCol w:w="510"/>
        <w:gridCol w:w="510"/>
        <w:gridCol w:w="510"/>
        <w:gridCol w:w="510"/>
        <w:gridCol w:w="510"/>
        <w:gridCol w:w="510"/>
        <w:gridCol w:w="510"/>
        <w:gridCol w:w="510"/>
        <w:gridCol w:w="603"/>
      </w:tblGrid>
      <w:tr w:rsidR="00EB6F95" w:rsidRPr="007C68C2" w14:paraId="46D438AB" w14:textId="77777777" w:rsidTr="00355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FEA670" w14:textId="77777777" w:rsidR="00EB6F95" w:rsidRPr="007C68C2" w:rsidRDefault="00EB6F95" w:rsidP="003550D6">
            <w:pPr>
              <w:rPr>
                <w:rFonts w:ascii="Times" w:hAnsi="Times" w:cstheme="majorHAnsi"/>
                <w:color w:val="222222"/>
                <w:sz w:val="18"/>
                <w:szCs w:val="18"/>
                <w:lang w:val="en-US"/>
              </w:rPr>
            </w:pPr>
            <w:r w:rsidRPr="007C68C2">
              <w:rPr>
                <w:rFonts w:ascii="Times" w:hAnsi="Times" w:cstheme="majorHAnsi"/>
                <w:color w:val="222222"/>
                <w:sz w:val="18"/>
                <w:szCs w:val="18"/>
                <w:lang w:val="en-US"/>
              </w:rPr>
              <w:t>Authors</w:t>
            </w:r>
          </w:p>
        </w:tc>
        <w:tc>
          <w:tcPr>
            <w:tcW w:w="510" w:type="dxa"/>
          </w:tcPr>
          <w:p w14:paraId="0143FBC5"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Q1</w:t>
            </w:r>
          </w:p>
        </w:tc>
        <w:tc>
          <w:tcPr>
            <w:tcW w:w="510" w:type="dxa"/>
          </w:tcPr>
          <w:p w14:paraId="281E6951"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Q2</w:t>
            </w:r>
          </w:p>
        </w:tc>
        <w:tc>
          <w:tcPr>
            <w:tcW w:w="510" w:type="dxa"/>
          </w:tcPr>
          <w:p w14:paraId="31BB1D79"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Q3</w:t>
            </w:r>
          </w:p>
        </w:tc>
        <w:tc>
          <w:tcPr>
            <w:tcW w:w="510" w:type="dxa"/>
          </w:tcPr>
          <w:p w14:paraId="72667027"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Q4</w:t>
            </w:r>
          </w:p>
        </w:tc>
        <w:tc>
          <w:tcPr>
            <w:tcW w:w="510" w:type="dxa"/>
          </w:tcPr>
          <w:p w14:paraId="5EE96B69"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Q5</w:t>
            </w:r>
          </w:p>
        </w:tc>
        <w:tc>
          <w:tcPr>
            <w:tcW w:w="510" w:type="dxa"/>
          </w:tcPr>
          <w:p w14:paraId="3BCA7848"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Q6</w:t>
            </w:r>
          </w:p>
        </w:tc>
        <w:tc>
          <w:tcPr>
            <w:tcW w:w="510" w:type="dxa"/>
          </w:tcPr>
          <w:p w14:paraId="61753387"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Q7</w:t>
            </w:r>
          </w:p>
        </w:tc>
        <w:tc>
          <w:tcPr>
            <w:tcW w:w="510" w:type="dxa"/>
          </w:tcPr>
          <w:p w14:paraId="6846A5EC"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Q8</w:t>
            </w:r>
          </w:p>
        </w:tc>
        <w:tc>
          <w:tcPr>
            <w:tcW w:w="603" w:type="dxa"/>
          </w:tcPr>
          <w:p w14:paraId="79582D71" w14:textId="77777777" w:rsidR="00EB6F95" w:rsidRPr="007C68C2" w:rsidRDefault="00EB6F95" w:rsidP="003550D6">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3"/>
                <w:szCs w:val="13"/>
                <w:lang w:val="en-US"/>
              </w:rPr>
            </w:pPr>
            <w:r w:rsidRPr="007C68C2">
              <w:rPr>
                <w:rFonts w:ascii="Times" w:hAnsi="Times" w:cstheme="majorHAnsi"/>
                <w:color w:val="222222"/>
                <w:sz w:val="13"/>
                <w:szCs w:val="13"/>
                <w:lang w:val="en-US"/>
              </w:rPr>
              <w:t>%YES</w:t>
            </w:r>
          </w:p>
        </w:tc>
      </w:tr>
      <w:tr w:rsidR="00EB6F95" w:rsidRPr="007C68C2" w14:paraId="0F614EC3" w14:textId="77777777" w:rsidTr="0067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8ED242" w14:textId="77777777" w:rsidR="00EB6F95" w:rsidRPr="007C68C2" w:rsidRDefault="00EB6F95" w:rsidP="003550D6">
            <w:pPr>
              <w:rPr>
                <w:rFonts w:ascii="Times" w:hAnsi="Times"/>
                <w:b w:val="0"/>
                <w:bCs w:val="0"/>
              </w:rPr>
            </w:pPr>
            <w:r w:rsidRPr="007C68C2">
              <w:rPr>
                <w:rFonts w:ascii="Times" w:hAnsi="Times" w:cstheme="majorHAnsi"/>
                <w:b w:val="0"/>
                <w:bCs w:val="0"/>
                <w:color w:val="222222"/>
                <w:sz w:val="18"/>
                <w:szCs w:val="18"/>
                <w:lang w:val="en-US"/>
              </w:rPr>
              <w:t xml:space="preserve">Dalton, </w:t>
            </w:r>
            <w:proofErr w:type="spellStart"/>
            <w:r w:rsidRPr="007C68C2">
              <w:rPr>
                <w:rFonts w:ascii="Times" w:hAnsi="Times" w:cstheme="majorHAnsi"/>
                <w:b w:val="0"/>
                <w:bCs w:val="0"/>
                <w:color w:val="222222"/>
                <w:sz w:val="18"/>
                <w:szCs w:val="18"/>
                <w:lang w:val="en-US"/>
              </w:rPr>
              <w:t>Guillon</w:t>
            </w:r>
            <w:proofErr w:type="spellEnd"/>
            <w:r w:rsidRPr="007C68C2">
              <w:rPr>
                <w:rFonts w:ascii="Times" w:hAnsi="Times" w:cstheme="majorHAnsi"/>
                <w:b w:val="0"/>
                <w:bCs w:val="0"/>
                <w:color w:val="222222"/>
                <w:sz w:val="18"/>
                <w:szCs w:val="18"/>
                <w:lang w:val="en-US"/>
              </w:rPr>
              <w:t xml:space="preserve"> &amp; </w:t>
            </w:r>
            <w:proofErr w:type="spellStart"/>
            <w:r w:rsidRPr="007C68C2">
              <w:rPr>
                <w:rFonts w:ascii="Times" w:hAnsi="Times" w:cstheme="majorHAnsi"/>
                <w:b w:val="0"/>
                <w:bCs w:val="0"/>
                <w:color w:val="222222"/>
                <w:sz w:val="18"/>
                <w:szCs w:val="18"/>
                <w:lang w:val="en-US"/>
              </w:rPr>
              <w:t>Naroo</w:t>
            </w:r>
            <w:proofErr w:type="spellEnd"/>
            <w:r w:rsidRPr="007C68C2">
              <w:rPr>
                <w:rFonts w:ascii="Times" w:hAnsi="Times" w:cstheme="majorHAnsi"/>
                <w:b w:val="0"/>
                <w:bCs w:val="0"/>
                <w:color w:val="222222"/>
                <w:sz w:val="18"/>
                <w:szCs w:val="18"/>
                <w:lang w:val="en-US"/>
              </w:rPr>
              <w:t xml:space="preserve">., (2015) </w:t>
            </w:r>
          </w:p>
        </w:tc>
        <w:tc>
          <w:tcPr>
            <w:tcW w:w="510" w:type="dxa"/>
            <w:shd w:val="clear" w:color="auto" w:fill="FFFFFF" w:themeFill="background1"/>
          </w:tcPr>
          <w:p w14:paraId="40251B86" w14:textId="436442F3" w:rsidR="00EB6F95" w:rsidRPr="007C68C2" w:rsidRDefault="00E4279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shd w:val="clear" w:color="auto" w:fill="FFFFFF" w:themeFill="background1"/>
          </w:tcPr>
          <w:p w14:paraId="6A9DAC95" w14:textId="77F3FCE7" w:rsidR="00EB6F95" w:rsidRPr="007C68C2" w:rsidRDefault="00E4279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shd w:val="clear" w:color="auto" w:fill="FFFFFF" w:themeFill="background1"/>
          </w:tcPr>
          <w:p w14:paraId="3DF2C637" w14:textId="4655BE53"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25AB1003" w14:textId="7CBC75D9"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2E920960" w14:textId="47651ED2"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337E69E3" w14:textId="2494AAAA"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13B10448" w14:textId="18300A4B"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08FDF755" w14:textId="6F408A96"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603" w:type="dxa"/>
          </w:tcPr>
          <w:p w14:paraId="12061BB3" w14:textId="7E5F59DE" w:rsidR="00EB6F95" w:rsidRPr="007C68C2" w:rsidRDefault="00EB6F95"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4"/>
                <w:szCs w:val="14"/>
              </w:rPr>
              <w:t>62</w:t>
            </w:r>
            <w:r w:rsidR="008E1F7D" w:rsidRPr="007C68C2">
              <w:rPr>
                <w:rFonts w:ascii="Times" w:hAnsi="Times"/>
                <w:sz w:val="14"/>
                <w:szCs w:val="14"/>
              </w:rPr>
              <w:t>.</w:t>
            </w:r>
            <w:r w:rsidRPr="007C68C2">
              <w:rPr>
                <w:rFonts w:ascii="Times" w:hAnsi="Times"/>
                <w:sz w:val="14"/>
                <w:szCs w:val="14"/>
              </w:rPr>
              <w:t>5%</w:t>
            </w:r>
          </w:p>
        </w:tc>
      </w:tr>
      <w:tr w:rsidR="00EB6F95" w:rsidRPr="007C68C2" w14:paraId="16FA89D1" w14:textId="77777777" w:rsidTr="003550D6">
        <w:tc>
          <w:tcPr>
            <w:cnfStyle w:val="001000000000" w:firstRow="0" w:lastRow="0" w:firstColumn="1" w:lastColumn="0" w:oddVBand="0" w:evenVBand="0" w:oddHBand="0" w:evenHBand="0" w:firstRowFirstColumn="0" w:firstRowLastColumn="0" w:lastRowFirstColumn="0" w:lastRowLastColumn="0"/>
            <w:tcW w:w="3114" w:type="dxa"/>
          </w:tcPr>
          <w:p w14:paraId="2317532D" w14:textId="77777777" w:rsidR="00EB6F95" w:rsidRPr="007C68C2" w:rsidRDefault="00EB6F95" w:rsidP="003550D6">
            <w:pPr>
              <w:rPr>
                <w:rFonts w:ascii="Times" w:hAnsi="Times"/>
                <w:b w:val="0"/>
                <w:bCs w:val="0"/>
              </w:rPr>
            </w:pPr>
            <w:r w:rsidRPr="007C68C2">
              <w:rPr>
                <w:rFonts w:ascii="Times" w:hAnsi="Times" w:cstheme="majorHAnsi"/>
                <w:b w:val="0"/>
                <w:bCs w:val="0"/>
                <w:color w:val="222222"/>
                <w:sz w:val="18"/>
                <w:szCs w:val="18"/>
                <w:lang w:val="en-GB"/>
              </w:rPr>
              <w:t xml:space="preserve">Mann, </w:t>
            </w:r>
            <w:proofErr w:type="spellStart"/>
            <w:r w:rsidRPr="007C68C2">
              <w:rPr>
                <w:rFonts w:ascii="Times" w:hAnsi="Times" w:cstheme="majorHAnsi"/>
                <w:b w:val="0"/>
                <w:bCs w:val="0"/>
                <w:color w:val="222222"/>
                <w:sz w:val="18"/>
                <w:szCs w:val="18"/>
                <w:lang w:val="en-GB"/>
              </w:rPr>
              <w:t>Runswick</w:t>
            </w:r>
            <w:proofErr w:type="spellEnd"/>
            <w:r w:rsidRPr="007C68C2">
              <w:rPr>
                <w:rFonts w:ascii="Times" w:hAnsi="Times" w:cstheme="majorHAnsi"/>
                <w:b w:val="0"/>
                <w:bCs w:val="0"/>
                <w:color w:val="222222"/>
                <w:sz w:val="18"/>
                <w:szCs w:val="18"/>
                <w:lang w:val="en-GB"/>
              </w:rPr>
              <w:t xml:space="preserve"> &amp; Allen (2016)   </w:t>
            </w:r>
          </w:p>
        </w:tc>
        <w:tc>
          <w:tcPr>
            <w:tcW w:w="510" w:type="dxa"/>
          </w:tcPr>
          <w:p w14:paraId="50DEB200" w14:textId="7572C4B9"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0A5F7CE0" w14:textId="6535196F"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0C464CCF" w14:textId="2A41FCCC"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7FFD53D9" w14:textId="51D1382F"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3486A3F1" w14:textId="2E0BD67C"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2C4C34FC" w14:textId="2C7F05ED"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029978A0" w14:textId="644B673C"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54B533C4" w14:textId="7487CA03"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603" w:type="dxa"/>
          </w:tcPr>
          <w:p w14:paraId="468FD566" w14:textId="7143D06D" w:rsidR="00EB6F95" w:rsidRPr="007C68C2" w:rsidRDefault="00EB6F95"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sz w:val="14"/>
                <w:szCs w:val="14"/>
              </w:rPr>
              <w:t>62</w:t>
            </w:r>
            <w:r w:rsidR="008E1F7D" w:rsidRPr="007C68C2">
              <w:rPr>
                <w:rFonts w:ascii="Times" w:hAnsi="Times"/>
                <w:sz w:val="14"/>
                <w:szCs w:val="14"/>
              </w:rPr>
              <w:t>.</w:t>
            </w:r>
            <w:r w:rsidRPr="007C68C2">
              <w:rPr>
                <w:rFonts w:ascii="Times" w:hAnsi="Times"/>
                <w:sz w:val="14"/>
                <w:szCs w:val="14"/>
              </w:rPr>
              <w:t>5%</w:t>
            </w:r>
          </w:p>
        </w:tc>
      </w:tr>
      <w:tr w:rsidR="00EB6F95" w:rsidRPr="007C68C2" w14:paraId="564B3B06" w14:textId="77777777" w:rsidTr="0035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85CFA6" w14:textId="77777777" w:rsidR="00EB6F95" w:rsidRPr="007C68C2" w:rsidRDefault="00EB6F95" w:rsidP="003550D6">
            <w:pPr>
              <w:rPr>
                <w:rFonts w:ascii="Times" w:hAnsi="Times" w:cstheme="majorHAnsi"/>
                <w:b w:val="0"/>
                <w:bCs w:val="0"/>
                <w:color w:val="222222"/>
                <w:sz w:val="18"/>
                <w:szCs w:val="18"/>
                <w:lang w:val="en-US"/>
              </w:rPr>
            </w:pPr>
            <w:r w:rsidRPr="007C68C2">
              <w:rPr>
                <w:rFonts w:ascii="Times" w:hAnsi="Times" w:cstheme="majorHAnsi"/>
                <w:b w:val="0"/>
                <w:bCs w:val="0"/>
                <w:color w:val="222222"/>
                <w:sz w:val="18"/>
                <w:szCs w:val="18"/>
                <w:lang w:val="en-US"/>
              </w:rPr>
              <w:t xml:space="preserve">Laborde et al. (2009). </w:t>
            </w:r>
          </w:p>
        </w:tc>
        <w:tc>
          <w:tcPr>
            <w:tcW w:w="510" w:type="dxa"/>
          </w:tcPr>
          <w:p w14:paraId="3C7BDA0A" w14:textId="17AC8503"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76687717" w14:textId="16183A79"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20AD95CF" w14:textId="60B2E81A"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3E58E1C5" w14:textId="06B76827"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72DA058D" w14:textId="0EDF8FCC"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3113DAE6" w14:textId="4FEED2C7"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61C179F3" w14:textId="76249FEE"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56705BA8" w14:textId="22818117"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603" w:type="dxa"/>
          </w:tcPr>
          <w:p w14:paraId="2F7929F4" w14:textId="77777777" w:rsidR="00EB6F95" w:rsidRPr="007C68C2" w:rsidRDefault="00EB6F95"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4"/>
                <w:szCs w:val="14"/>
              </w:rPr>
              <w:t>50%</w:t>
            </w:r>
          </w:p>
        </w:tc>
      </w:tr>
      <w:tr w:rsidR="00EB6F95" w:rsidRPr="007C68C2" w14:paraId="1789C984" w14:textId="77777777" w:rsidTr="003550D6">
        <w:tc>
          <w:tcPr>
            <w:cnfStyle w:val="001000000000" w:firstRow="0" w:lastRow="0" w:firstColumn="1" w:lastColumn="0" w:oddVBand="0" w:evenVBand="0" w:oddHBand="0" w:evenHBand="0" w:firstRowFirstColumn="0" w:firstRowLastColumn="0" w:lastRowFirstColumn="0" w:lastRowLastColumn="0"/>
            <w:tcW w:w="3114" w:type="dxa"/>
          </w:tcPr>
          <w:p w14:paraId="1F2436AA" w14:textId="77777777" w:rsidR="00EB6F95" w:rsidRPr="007C68C2" w:rsidRDefault="00EB6F95" w:rsidP="003550D6">
            <w:pPr>
              <w:rPr>
                <w:rFonts w:ascii="Times" w:hAnsi="Times"/>
                <w:b w:val="0"/>
                <w:bCs w:val="0"/>
              </w:rPr>
            </w:pPr>
            <w:proofErr w:type="spellStart"/>
            <w:r w:rsidRPr="007C68C2">
              <w:rPr>
                <w:rFonts w:ascii="Times" w:hAnsi="Times" w:cstheme="majorHAnsi"/>
                <w:b w:val="0"/>
                <w:bCs w:val="0"/>
                <w:color w:val="222222"/>
                <w:sz w:val="18"/>
                <w:szCs w:val="18"/>
                <w:lang w:val="en-US"/>
              </w:rPr>
              <w:t>Nosek</w:t>
            </w:r>
            <w:proofErr w:type="spellEnd"/>
            <w:r w:rsidRPr="007C68C2">
              <w:rPr>
                <w:rFonts w:ascii="Times" w:hAnsi="Times" w:cstheme="majorHAnsi"/>
                <w:b w:val="0"/>
                <w:bCs w:val="0"/>
                <w:color w:val="222222"/>
                <w:sz w:val="18"/>
                <w:szCs w:val="18"/>
                <w:lang w:val="en-US"/>
              </w:rPr>
              <w:t xml:space="preserve">, </w:t>
            </w:r>
            <w:proofErr w:type="spellStart"/>
            <w:r w:rsidRPr="007C68C2">
              <w:rPr>
                <w:rFonts w:ascii="Times" w:hAnsi="Times" w:cstheme="majorHAnsi"/>
                <w:b w:val="0"/>
                <w:bCs w:val="0"/>
                <w:color w:val="222222"/>
                <w:sz w:val="18"/>
                <w:szCs w:val="18"/>
                <w:lang w:val="en-US"/>
              </w:rPr>
              <w:t>Hurdálková</w:t>
            </w:r>
            <w:proofErr w:type="spellEnd"/>
            <w:r w:rsidRPr="007C68C2">
              <w:rPr>
                <w:rFonts w:ascii="Times" w:hAnsi="Times" w:cstheme="majorHAnsi"/>
                <w:b w:val="0"/>
                <w:bCs w:val="0"/>
                <w:color w:val="222222"/>
                <w:sz w:val="18"/>
                <w:szCs w:val="18"/>
                <w:lang w:val="en-US"/>
              </w:rPr>
              <w:t xml:space="preserve">, &amp; </w:t>
            </w:r>
            <w:proofErr w:type="spellStart"/>
            <w:r w:rsidRPr="007C68C2">
              <w:rPr>
                <w:rFonts w:ascii="Times" w:hAnsi="Times" w:cstheme="majorHAnsi"/>
                <w:b w:val="0"/>
                <w:bCs w:val="0"/>
                <w:color w:val="222222"/>
                <w:sz w:val="18"/>
                <w:szCs w:val="18"/>
                <w:lang w:val="en-US"/>
              </w:rPr>
              <w:t>Cihlář</w:t>
            </w:r>
            <w:proofErr w:type="spellEnd"/>
            <w:r w:rsidRPr="007C68C2">
              <w:rPr>
                <w:rFonts w:ascii="Times" w:hAnsi="Times" w:cstheme="majorHAnsi"/>
                <w:b w:val="0"/>
                <w:bCs w:val="0"/>
                <w:color w:val="222222"/>
                <w:sz w:val="18"/>
                <w:szCs w:val="18"/>
                <w:lang w:val="en-US"/>
              </w:rPr>
              <w:t xml:space="preserve">. (2018). </w:t>
            </w:r>
          </w:p>
        </w:tc>
        <w:tc>
          <w:tcPr>
            <w:tcW w:w="510" w:type="dxa"/>
          </w:tcPr>
          <w:p w14:paraId="4B51D74C" w14:textId="11621F9F"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1DBD59A6" w14:textId="1B5AF772"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04250362" w14:textId="56A3C2B7" w:rsidR="00EB6F95" w:rsidRPr="007C68C2" w:rsidRDefault="00CF2A87"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sz w:val="18"/>
                <w:szCs w:val="18"/>
              </w:rPr>
              <w:t>NA</w:t>
            </w:r>
          </w:p>
        </w:tc>
        <w:tc>
          <w:tcPr>
            <w:tcW w:w="510" w:type="dxa"/>
          </w:tcPr>
          <w:p w14:paraId="1AFF846C" w14:textId="4B0E590C"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5787D117" w14:textId="504EA745"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106D3F7E" w14:textId="1D381467"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4A2979F9" w14:textId="096560CE"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34391DF3" w14:textId="4BFFADFE"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603" w:type="dxa"/>
          </w:tcPr>
          <w:p w14:paraId="0E3EBA9D" w14:textId="18D790CA" w:rsidR="00EB6F95" w:rsidRPr="007C68C2" w:rsidRDefault="00EB6F95"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sz w:val="14"/>
                <w:szCs w:val="14"/>
              </w:rPr>
              <w:t>37</w:t>
            </w:r>
            <w:r w:rsidR="008E1F7D" w:rsidRPr="007C68C2">
              <w:rPr>
                <w:rFonts w:ascii="Times" w:hAnsi="Times"/>
                <w:sz w:val="14"/>
                <w:szCs w:val="14"/>
              </w:rPr>
              <w:t>.</w:t>
            </w:r>
            <w:r w:rsidRPr="007C68C2">
              <w:rPr>
                <w:rFonts w:ascii="Times" w:hAnsi="Times"/>
                <w:sz w:val="14"/>
                <w:szCs w:val="14"/>
              </w:rPr>
              <w:t>5%</w:t>
            </w:r>
          </w:p>
        </w:tc>
      </w:tr>
      <w:tr w:rsidR="008E1F7D" w:rsidRPr="007C68C2" w14:paraId="66423697" w14:textId="77777777" w:rsidTr="0035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049470" w14:textId="77777777" w:rsidR="008E1F7D" w:rsidRPr="007C68C2" w:rsidRDefault="008E1F7D" w:rsidP="008E1F7D">
            <w:pPr>
              <w:rPr>
                <w:rFonts w:ascii="Times" w:hAnsi="Times"/>
                <w:b w:val="0"/>
                <w:bCs w:val="0"/>
              </w:rPr>
            </w:pPr>
            <w:r w:rsidRPr="007C68C2">
              <w:rPr>
                <w:rFonts w:ascii="Times" w:hAnsi="Times" w:cstheme="majorHAnsi"/>
                <w:b w:val="0"/>
                <w:bCs w:val="0"/>
                <w:color w:val="222222"/>
                <w:sz w:val="18"/>
                <w:szCs w:val="18"/>
                <w:lang w:val="en-US"/>
              </w:rPr>
              <w:t xml:space="preserve">Portal </w:t>
            </w:r>
            <w:r w:rsidRPr="007C68C2">
              <w:rPr>
                <w:rFonts w:ascii="Times" w:hAnsi="Times" w:cstheme="majorHAnsi"/>
                <w:b w:val="0"/>
                <w:bCs w:val="0"/>
                <w:color w:val="222222"/>
                <w:sz w:val="18"/>
                <w:szCs w:val="18"/>
                <w:lang w:val="en-GB"/>
              </w:rPr>
              <w:t>&amp;</w:t>
            </w:r>
            <w:r w:rsidRPr="007C68C2">
              <w:rPr>
                <w:rFonts w:ascii="Times" w:hAnsi="Times" w:cstheme="majorHAnsi"/>
                <w:b w:val="0"/>
                <w:bCs w:val="0"/>
                <w:color w:val="222222"/>
                <w:sz w:val="18"/>
                <w:szCs w:val="18"/>
                <w:lang w:val="en-US"/>
              </w:rPr>
              <w:t xml:space="preserve"> Romano (1998). </w:t>
            </w:r>
          </w:p>
        </w:tc>
        <w:tc>
          <w:tcPr>
            <w:tcW w:w="510" w:type="dxa"/>
          </w:tcPr>
          <w:p w14:paraId="76BF4B1A" w14:textId="66A3A0D3"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23B10A0D" w14:textId="0C27584C"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59DB53E3" w14:textId="31C6E72F"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4E2E0A06" w14:textId="1692E74B"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57436ADC" w14:textId="5B86FF37"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50675C3A" w14:textId="5CF0CB68"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284A02E6" w14:textId="48213B4D"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8"/>
                <w:szCs w:val="18"/>
              </w:rPr>
              <w:t>NA</w:t>
            </w:r>
          </w:p>
        </w:tc>
        <w:tc>
          <w:tcPr>
            <w:tcW w:w="510" w:type="dxa"/>
          </w:tcPr>
          <w:p w14:paraId="3A5E05A0" w14:textId="2C54318E"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603" w:type="dxa"/>
          </w:tcPr>
          <w:p w14:paraId="440A9D52" w14:textId="7E8C15C8"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4"/>
                <w:szCs w:val="14"/>
              </w:rPr>
              <w:t>25%</w:t>
            </w:r>
          </w:p>
        </w:tc>
      </w:tr>
      <w:tr w:rsidR="008E1F7D" w:rsidRPr="007C68C2" w14:paraId="07E1578F" w14:textId="77777777" w:rsidTr="003550D6">
        <w:tc>
          <w:tcPr>
            <w:cnfStyle w:val="001000000000" w:firstRow="0" w:lastRow="0" w:firstColumn="1" w:lastColumn="0" w:oddVBand="0" w:evenVBand="0" w:oddHBand="0" w:evenHBand="0" w:firstRowFirstColumn="0" w:firstRowLastColumn="0" w:lastRowFirstColumn="0" w:lastRowLastColumn="0"/>
            <w:tcW w:w="3114" w:type="dxa"/>
          </w:tcPr>
          <w:p w14:paraId="15353CF6" w14:textId="77777777" w:rsidR="008E1F7D" w:rsidRPr="007C68C2" w:rsidRDefault="008E1F7D" w:rsidP="008E1F7D">
            <w:pPr>
              <w:rPr>
                <w:rFonts w:ascii="Times" w:hAnsi="Times"/>
                <w:b w:val="0"/>
                <w:bCs w:val="0"/>
              </w:rPr>
            </w:pPr>
            <w:r w:rsidRPr="007C68C2">
              <w:rPr>
                <w:rFonts w:ascii="Times" w:hAnsi="Times" w:cstheme="majorHAnsi"/>
                <w:b w:val="0"/>
                <w:bCs w:val="0"/>
                <w:color w:val="222222"/>
                <w:sz w:val="18"/>
                <w:szCs w:val="18"/>
                <w:lang w:val="en-US"/>
              </w:rPr>
              <w:t xml:space="preserve">Pointer (2008). </w:t>
            </w:r>
          </w:p>
        </w:tc>
        <w:tc>
          <w:tcPr>
            <w:tcW w:w="510" w:type="dxa"/>
          </w:tcPr>
          <w:p w14:paraId="367077BE" w14:textId="62400BA7"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13AE8DB7" w14:textId="3D9D9572"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2A7F6938" w14:textId="666EECF0"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74F4449C" w14:textId="0793B76D"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59F90883" w14:textId="45E9C4CA"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41C85C89" w14:textId="17677A12"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3E92D088" w14:textId="140A3D2E"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2156C64D" w14:textId="2659B12F"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603" w:type="dxa"/>
          </w:tcPr>
          <w:p w14:paraId="19024A19" w14:textId="0E555E46"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sz w:val="14"/>
                <w:szCs w:val="14"/>
              </w:rPr>
              <w:t>25%</w:t>
            </w:r>
          </w:p>
        </w:tc>
      </w:tr>
      <w:tr w:rsidR="008E1F7D" w:rsidRPr="007C68C2" w14:paraId="607A06DD" w14:textId="77777777" w:rsidTr="0035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E8BE72" w14:textId="77777777" w:rsidR="008E1F7D" w:rsidRPr="007C68C2" w:rsidRDefault="008E1F7D" w:rsidP="008E1F7D">
            <w:pPr>
              <w:rPr>
                <w:rFonts w:ascii="Times" w:hAnsi="Times"/>
                <w:b w:val="0"/>
                <w:bCs w:val="0"/>
              </w:rPr>
            </w:pPr>
            <w:r w:rsidRPr="007C68C2">
              <w:rPr>
                <w:rFonts w:ascii="Times" w:hAnsi="Times" w:cstheme="majorHAnsi"/>
                <w:b w:val="0"/>
                <w:bCs w:val="0"/>
                <w:color w:val="222222"/>
                <w:sz w:val="18"/>
                <w:szCs w:val="18"/>
                <w:lang w:val="en-US"/>
              </w:rPr>
              <w:t xml:space="preserve">Quevedo et al. (2014). </w:t>
            </w:r>
          </w:p>
        </w:tc>
        <w:tc>
          <w:tcPr>
            <w:tcW w:w="510" w:type="dxa"/>
          </w:tcPr>
          <w:p w14:paraId="7DDF0FC6" w14:textId="058FF251"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716D2293" w14:textId="439226C6"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02D46727" w14:textId="098756E9"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2985FF7D" w14:textId="4DBA0211"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14A71A5C" w14:textId="54CAAE09"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69AAEB86" w14:textId="166EFA4A"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5D1A650B" w14:textId="11E0BA5D"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58A35061" w14:textId="0E46B1E3"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603" w:type="dxa"/>
          </w:tcPr>
          <w:p w14:paraId="0C4F7CF9" w14:textId="192DDBC3"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4"/>
                <w:szCs w:val="14"/>
              </w:rPr>
              <w:t>25%</w:t>
            </w:r>
          </w:p>
        </w:tc>
      </w:tr>
      <w:tr w:rsidR="008E1F7D" w:rsidRPr="007C68C2" w14:paraId="48C33E81" w14:textId="77777777" w:rsidTr="003550D6">
        <w:tc>
          <w:tcPr>
            <w:cnfStyle w:val="001000000000" w:firstRow="0" w:lastRow="0" w:firstColumn="1" w:lastColumn="0" w:oddVBand="0" w:evenVBand="0" w:oddHBand="0" w:evenHBand="0" w:firstRowFirstColumn="0" w:firstRowLastColumn="0" w:lastRowFirstColumn="0" w:lastRowLastColumn="0"/>
            <w:tcW w:w="3114" w:type="dxa"/>
          </w:tcPr>
          <w:p w14:paraId="44664525" w14:textId="77777777" w:rsidR="008E1F7D" w:rsidRPr="007C68C2" w:rsidRDefault="008E1F7D" w:rsidP="008E1F7D">
            <w:pPr>
              <w:rPr>
                <w:rFonts w:ascii="Times" w:hAnsi="Times"/>
                <w:b w:val="0"/>
                <w:bCs w:val="0"/>
              </w:rPr>
            </w:pPr>
            <w:proofErr w:type="spellStart"/>
            <w:r w:rsidRPr="007C68C2">
              <w:rPr>
                <w:rFonts w:ascii="Times" w:hAnsi="Times" w:cstheme="majorHAnsi"/>
                <w:b w:val="0"/>
                <w:bCs w:val="0"/>
                <w:color w:val="222222"/>
                <w:sz w:val="18"/>
                <w:szCs w:val="18"/>
                <w:lang w:val="en-US"/>
              </w:rPr>
              <w:t>Shick</w:t>
            </w:r>
            <w:proofErr w:type="spellEnd"/>
            <w:r w:rsidRPr="007C68C2">
              <w:rPr>
                <w:rFonts w:ascii="Times" w:hAnsi="Times" w:cstheme="majorHAnsi"/>
                <w:b w:val="0"/>
                <w:bCs w:val="0"/>
                <w:color w:val="222222"/>
                <w:sz w:val="18"/>
                <w:szCs w:val="18"/>
                <w:lang w:val="en-US"/>
              </w:rPr>
              <w:t xml:space="preserve">, J (1977). </w:t>
            </w:r>
          </w:p>
        </w:tc>
        <w:tc>
          <w:tcPr>
            <w:tcW w:w="510" w:type="dxa"/>
          </w:tcPr>
          <w:p w14:paraId="227775C2" w14:textId="61A38AA6"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5BED5ABB" w14:textId="20586169"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3BBEAE2C" w14:textId="30F39AC4"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1D2C9997" w14:textId="76F0C8C4"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530CF3E5" w14:textId="70FF22D5"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32F58151" w14:textId="131C2C6B"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0F6ED433" w14:textId="3BCFA1AA"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29CF5EDA" w14:textId="061F27EA" w:rsidR="008E1F7D" w:rsidRPr="007C68C2" w:rsidRDefault="008E1F7D"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603" w:type="dxa"/>
          </w:tcPr>
          <w:p w14:paraId="13769F20" w14:textId="170A9896" w:rsidR="008E1F7D" w:rsidRPr="007C68C2" w:rsidRDefault="00904908" w:rsidP="008E1F7D">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sz w:val="14"/>
                <w:szCs w:val="14"/>
              </w:rPr>
              <w:t>37</w:t>
            </w:r>
            <w:r w:rsidR="008E1F7D" w:rsidRPr="007C68C2">
              <w:rPr>
                <w:rFonts w:ascii="Times" w:hAnsi="Times"/>
                <w:sz w:val="14"/>
                <w:szCs w:val="14"/>
              </w:rPr>
              <w:t>.5%</w:t>
            </w:r>
          </w:p>
        </w:tc>
      </w:tr>
      <w:tr w:rsidR="008E1F7D" w:rsidRPr="007C68C2" w14:paraId="36027E44" w14:textId="77777777" w:rsidTr="0035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541B754" w14:textId="77777777" w:rsidR="008E1F7D" w:rsidRPr="007C68C2" w:rsidRDefault="008E1F7D" w:rsidP="008E1F7D">
            <w:pPr>
              <w:rPr>
                <w:rFonts w:ascii="Times" w:hAnsi="Times"/>
                <w:b w:val="0"/>
                <w:bCs w:val="0"/>
              </w:rPr>
            </w:pPr>
            <w:proofErr w:type="spellStart"/>
            <w:r w:rsidRPr="007C68C2">
              <w:rPr>
                <w:rFonts w:ascii="Times" w:hAnsi="Times" w:cstheme="majorHAnsi"/>
                <w:b w:val="0"/>
                <w:bCs w:val="0"/>
                <w:color w:val="222222"/>
                <w:sz w:val="18"/>
                <w:szCs w:val="18"/>
                <w:lang w:val="en-US"/>
              </w:rPr>
              <w:t>Shick</w:t>
            </w:r>
            <w:proofErr w:type="spellEnd"/>
            <w:r w:rsidRPr="007C68C2">
              <w:rPr>
                <w:rFonts w:ascii="Times" w:hAnsi="Times" w:cstheme="majorHAnsi"/>
                <w:b w:val="0"/>
                <w:bCs w:val="0"/>
                <w:color w:val="222222"/>
                <w:sz w:val="18"/>
                <w:szCs w:val="18"/>
                <w:lang w:val="en-US"/>
              </w:rPr>
              <w:t xml:space="preserve">, J (1971). </w:t>
            </w:r>
          </w:p>
        </w:tc>
        <w:tc>
          <w:tcPr>
            <w:tcW w:w="510" w:type="dxa"/>
          </w:tcPr>
          <w:p w14:paraId="4522CA89" w14:textId="5DBEB574"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62C0CC60" w14:textId="784E2B2D"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196D5A37" w14:textId="6AD1422D"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132AB392" w14:textId="21307F76"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6837955E" w14:textId="6704700C"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376A333B" w14:textId="57B4D77D"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003C307C" w14:textId="57C2E01B"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201CB48E" w14:textId="58C2CD52" w:rsidR="008E1F7D" w:rsidRPr="007C68C2" w:rsidRDefault="008E1F7D"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603" w:type="dxa"/>
          </w:tcPr>
          <w:p w14:paraId="08476536" w14:textId="1C927B25" w:rsidR="008E1F7D" w:rsidRPr="007C68C2" w:rsidRDefault="00904908" w:rsidP="008E1F7D">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4"/>
                <w:szCs w:val="14"/>
              </w:rPr>
              <w:t>37</w:t>
            </w:r>
            <w:r w:rsidR="008E1F7D" w:rsidRPr="007C68C2">
              <w:rPr>
                <w:rFonts w:ascii="Times" w:hAnsi="Times"/>
                <w:sz w:val="14"/>
                <w:szCs w:val="14"/>
              </w:rPr>
              <w:t>.5%</w:t>
            </w:r>
          </w:p>
        </w:tc>
      </w:tr>
      <w:tr w:rsidR="00EB6F95" w:rsidRPr="007C68C2" w14:paraId="09703430" w14:textId="77777777" w:rsidTr="003550D6">
        <w:tc>
          <w:tcPr>
            <w:cnfStyle w:val="001000000000" w:firstRow="0" w:lastRow="0" w:firstColumn="1" w:lastColumn="0" w:oddVBand="0" w:evenVBand="0" w:oddHBand="0" w:evenHBand="0" w:firstRowFirstColumn="0" w:firstRowLastColumn="0" w:lastRowFirstColumn="0" w:lastRowLastColumn="0"/>
            <w:tcW w:w="3114" w:type="dxa"/>
          </w:tcPr>
          <w:p w14:paraId="18B2D2A5" w14:textId="77777777" w:rsidR="00EB6F95" w:rsidRPr="007C68C2" w:rsidRDefault="00EB6F95" w:rsidP="003550D6">
            <w:pPr>
              <w:rPr>
                <w:rFonts w:ascii="Times" w:hAnsi="Times"/>
                <w:b w:val="0"/>
                <w:bCs w:val="0"/>
              </w:rPr>
            </w:pPr>
            <w:proofErr w:type="spellStart"/>
            <w:proofErr w:type="gramStart"/>
            <w:r w:rsidRPr="007C68C2">
              <w:rPr>
                <w:rFonts w:ascii="Times" w:hAnsi="Times" w:cstheme="majorHAnsi"/>
                <w:b w:val="0"/>
                <w:bCs w:val="0"/>
                <w:color w:val="222222"/>
                <w:sz w:val="18"/>
                <w:szCs w:val="18"/>
              </w:rPr>
              <w:t>Sugiyama</w:t>
            </w:r>
            <w:proofErr w:type="spellEnd"/>
            <w:r w:rsidRPr="007C68C2">
              <w:rPr>
                <w:rFonts w:ascii="Times" w:hAnsi="Times" w:cstheme="majorHAnsi"/>
                <w:b w:val="0"/>
                <w:bCs w:val="0"/>
                <w:color w:val="222222"/>
                <w:sz w:val="18"/>
                <w:szCs w:val="18"/>
              </w:rPr>
              <w:t xml:space="preserve">  </w:t>
            </w:r>
            <w:r w:rsidRPr="007C68C2">
              <w:rPr>
                <w:rFonts w:ascii="Times" w:hAnsi="Times" w:cstheme="majorHAnsi"/>
                <w:b w:val="0"/>
                <w:bCs w:val="0"/>
                <w:color w:val="222222"/>
                <w:sz w:val="18"/>
                <w:szCs w:val="18"/>
                <w:lang w:val="en-GB"/>
              </w:rPr>
              <w:t>&amp;</w:t>
            </w:r>
            <w:proofErr w:type="gramEnd"/>
            <w:r w:rsidRPr="007C68C2">
              <w:rPr>
                <w:rFonts w:ascii="Times" w:hAnsi="Times" w:cstheme="majorHAnsi"/>
                <w:b w:val="0"/>
                <w:bCs w:val="0"/>
                <w:color w:val="222222"/>
                <w:sz w:val="18"/>
                <w:szCs w:val="18"/>
                <w:lang w:val="en-GB"/>
              </w:rPr>
              <w:t xml:space="preserve"> </w:t>
            </w:r>
            <w:r w:rsidRPr="007C68C2">
              <w:rPr>
                <w:rFonts w:ascii="Times" w:hAnsi="Times" w:cstheme="majorHAnsi"/>
                <w:b w:val="0"/>
                <w:bCs w:val="0"/>
                <w:color w:val="222222"/>
                <w:sz w:val="18"/>
                <w:szCs w:val="18"/>
              </w:rPr>
              <w:t xml:space="preserve">Lee. (2005) </w:t>
            </w:r>
          </w:p>
        </w:tc>
        <w:tc>
          <w:tcPr>
            <w:tcW w:w="510" w:type="dxa"/>
          </w:tcPr>
          <w:p w14:paraId="1F47B28D" w14:textId="6F344F9C"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1C997DF4" w14:textId="271D379F"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4781ABFE" w14:textId="398D6F2B"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54B00B82" w14:textId="3BDA142D"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00B66B13" w14:textId="433917B3"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71365A24" w14:textId="38C03B86"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4D2D17A8" w14:textId="75016964"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10" w:type="dxa"/>
          </w:tcPr>
          <w:p w14:paraId="55F161B8" w14:textId="5BFDD6D5" w:rsidR="00EB6F95" w:rsidRPr="007C68C2" w:rsidRDefault="00674A29"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603" w:type="dxa"/>
          </w:tcPr>
          <w:p w14:paraId="283EB9F2" w14:textId="77777777" w:rsidR="00EB6F95" w:rsidRPr="007C68C2" w:rsidRDefault="00EB6F95" w:rsidP="003550D6">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sz w:val="14"/>
                <w:szCs w:val="14"/>
              </w:rPr>
              <w:t>75%</w:t>
            </w:r>
          </w:p>
        </w:tc>
      </w:tr>
      <w:tr w:rsidR="00EB6F95" w:rsidRPr="007C68C2" w14:paraId="14F7E423" w14:textId="77777777" w:rsidTr="00355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08EBC8D" w14:textId="77777777" w:rsidR="00EB6F95" w:rsidRPr="007C68C2" w:rsidRDefault="00EB6F95" w:rsidP="003550D6">
            <w:pPr>
              <w:rPr>
                <w:rFonts w:ascii="Times" w:hAnsi="Times"/>
                <w:b w:val="0"/>
                <w:bCs w:val="0"/>
              </w:rPr>
            </w:pPr>
            <w:proofErr w:type="spellStart"/>
            <w:r w:rsidRPr="007C68C2">
              <w:rPr>
                <w:rFonts w:ascii="Times" w:hAnsi="Times" w:cstheme="majorHAnsi"/>
                <w:b w:val="0"/>
                <w:bCs w:val="0"/>
                <w:color w:val="222222"/>
                <w:sz w:val="18"/>
                <w:szCs w:val="18"/>
                <w:lang w:val="en-US"/>
              </w:rPr>
              <w:t>Zouhal</w:t>
            </w:r>
            <w:proofErr w:type="spellEnd"/>
            <w:r w:rsidRPr="007C68C2">
              <w:rPr>
                <w:rFonts w:ascii="Times" w:hAnsi="Times" w:cstheme="majorHAnsi"/>
                <w:b w:val="0"/>
                <w:bCs w:val="0"/>
                <w:color w:val="222222"/>
                <w:sz w:val="18"/>
                <w:szCs w:val="18"/>
                <w:lang w:val="en-US"/>
              </w:rPr>
              <w:t xml:space="preserve"> H et al. (2018) </w:t>
            </w:r>
          </w:p>
        </w:tc>
        <w:tc>
          <w:tcPr>
            <w:tcW w:w="510" w:type="dxa"/>
          </w:tcPr>
          <w:p w14:paraId="6EE44004" w14:textId="6DE70A39"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4578CEA4" w14:textId="77CED263"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469C46B7" w14:textId="025EB19E"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7451ABDA" w14:textId="2FF36FD6"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7C3AAE12" w14:textId="558DCE46"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7234EDAF" w14:textId="5A165B68"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738F4A3B" w14:textId="7A42E21D"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10" w:type="dxa"/>
          </w:tcPr>
          <w:p w14:paraId="5B1FBCC8" w14:textId="009E9184" w:rsidR="00EB6F95" w:rsidRPr="007C68C2" w:rsidRDefault="00674A29"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603" w:type="dxa"/>
          </w:tcPr>
          <w:p w14:paraId="6B9A2E87" w14:textId="5C8FE76C" w:rsidR="00EB6F95" w:rsidRPr="007C68C2" w:rsidRDefault="00EB6F95" w:rsidP="003550D6">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4"/>
                <w:szCs w:val="14"/>
              </w:rPr>
              <w:t>87</w:t>
            </w:r>
            <w:r w:rsidR="008E1F7D" w:rsidRPr="007C68C2">
              <w:rPr>
                <w:rFonts w:ascii="Times" w:hAnsi="Times"/>
                <w:sz w:val="14"/>
                <w:szCs w:val="14"/>
              </w:rPr>
              <w:t>.</w:t>
            </w:r>
            <w:r w:rsidRPr="007C68C2">
              <w:rPr>
                <w:rFonts w:ascii="Times" w:hAnsi="Times"/>
                <w:sz w:val="14"/>
                <w:szCs w:val="14"/>
              </w:rPr>
              <w:t>5%</w:t>
            </w:r>
          </w:p>
        </w:tc>
      </w:tr>
    </w:tbl>
    <w:p w14:paraId="04F7C632" w14:textId="7E866AC5" w:rsidR="00EB6F95" w:rsidRPr="007C68C2" w:rsidRDefault="00EB6F95" w:rsidP="00EB6F95">
      <w:pPr>
        <w:pStyle w:val="NormalWeb"/>
        <w:rPr>
          <w:rFonts w:ascii="Times" w:hAnsi="Times" w:cstheme="majorHAnsi"/>
          <w:color w:val="222222"/>
          <w:sz w:val="18"/>
          <w:szCs w:val="18"/>
          <w:lang w:val="en-GB"/>
        </w:rPr>
      </w:pPr>
      <w:r w:rsidRPr="007C68C2">
        <w:rPr>
          <w:rFonts w:ascii="Times" w:hAnsi="Times" w:cstheme="majorHAnsi"/>
          <w:color w:val="222222"/>
          <w:sz w:val="18"/>
          <w:szCs w:val="18"/>
          <w:lang w:val="en-US"/>
        </w:rPr>
        <w:t>Q1. Were the criteria for inclusion in the sample clearly defined? Q2. Were the study subjects and the settings described in detail? Q3.</w:t>
      </w:r>
      <w:r w:rsidRPr="007C68C2">
        <w:rPr>
          <w:rFonts w:ascii="Times" w:hAnsi="Times" w:cs="Calibri"/>
          <w:color w:val="4C4C4F"/>
          <w:sz w:val="22"/>
          <w:szCs w:val="22"/>
          <w:lang w:val="en-US"/>
        </w:rPr>
        <w:t xml:space="preserve"> </w:t>
      </w:r>
      <w:r w:rsidRPr="007C68C2">
        <w:rPr>
          <w:rFonts w:ascii="Times" w:hAnsi="Times" w:cstheme="majorHAnsi"/>
          <w:color w:val="222222"/>
          <w:sz w:val="18"/>
          <w:szCs w:val="18"/>
          <w:lang w:val="en-US"/>
        </w:rPr>
        <w:t xml:space="preserve">Was the exposure measured in a valid and reliable way? Q4. Were objective, standard criteria used for measurement of the condition? Q5. </w:t>
      </w:r>
      <w:proofErr w:type="spellStart"/>
      <w:r w:rsidRPr="007C68C2">
        <w:rPr>
          <w:rFonts w:ascii="Times" w:hAnsi="Times" w:cstheme="majorHAnsi"/>
          <w:color w:val="222222"/>
          <w:sz w:val="18"/>
          <w:szCs w:val="18"/>
          <w:lang w:val="en-US"/>
        </w:rPr>
        <w:t>Were</w:t>
      </w:r>
      <w:proofErr w:type="spellEnd"/>
      <w:r w:rsidRPr="007C68C2">
        <w:rPr>
          <w:rFonts w:ascii="Times" w:hAnsi="Times" w:cstheme="majorHAnsi"/>
          <w:color w:val="222222"/>
          <w:sz w:val="18"/>
          <w:szCs w:val="18"/>
          <w:lang w:val="en-US"/>
        </w:rPr>
        <w:t xml:space="preserve"> confounding factors identified? Q6. Were strategies to deal with confounding factors stated? Q7. Were the outcomes measured in a valid and reliable way? Q8. Was appropriate statistical analysis </w:t>
      </w:r>
      <w:proofErr w:type="gramStart"/>
      <w:r w:rsidRPr="007C68C2">
        <w:rPr>
          <w:rFonts w:ascii="Times" w:hAnsi="Times" w:cstheme="majorHAnsi"/>
          <w:color w:val="222222"/>
          <w:sz w:val="18"/>
          <w:szCs w:val="18"/>
          <w:lang w:val="en-US"/>
        </w:rPr>
        <w:t>used?</w:t>
      </w:r>
      <w:r w:rsidR="00013EEB" w:rsidRPr="007C68C2">
        <w:rPr>
          <w:rFonts w:ascii="Times" w:hAnsi="Times" w:cstheme="majorHAnsi"/>
          <w:color w:val="222222"/>
          <w:sz w:val="18"/>
          <w:szCs w:val="18"/>
          <w:lang w:val="en-US"/>
        </w:rPr>
        <w:t>;</w:t>
      </w:r>
      <w:proofErr w:type="gramEnd"/>
      <w:r w:rsidRPr="007C68C2">
        <w:rPr>
          <w:rFonts w:ascii="Times" w:hAnsi="Times" w:cstheme="majorHAnsi"/>
          <w:color w:val="222222"/>
          <w:sz w:val="18"/>
          <w:szCs w:val="18"/>
          <w:lang w:val="en-US"/>
        </w:rPr>
        <w:t xml:space="preserve"> </w:t>
      </w:r>
      <w:r w:rsidR="00013EEB" w:rsidRPr="007C68C2">
        <w:rPr>
          <w:rFonts w:ascii="Times" w:hAnsi="Times" w:cstheme="majorHAnsi"/>
          <w:color w:val="222222"/>
          <w:sz w:val="18"/>
          <w:szCs w:val="18"/>
          <w:lang w:val="en-US"/>
        </w:rPr>
        <w:t>+:</w:t>
      </w:r>
      <w:r w:rsidRPr="007C68C2">
        <w:rPr>
          <w:rFonts w:ascii="Times" w:hAnsi="Times" w:cstheme="majorHAnsi"/>
          <w:color w:val="222222"/>
          <w:sz w:val="18"/>
          <w:szCs w:val="18"/>
          <w:lang w:val="en-US"/>
        </w:rPr>
        <w:t xml:space="preserve"> Yes; </w:t>
      </w:r>
      <w:r w:rsidR="00013EEB" w:rsidRPr="007C68C2">
        <w:rPr>
          <w:rFonts w:ascii="Times" w:hAnsi="Times" w:cstheme="majorHAnsi"/>
          <w:color w:val="222222"/>
          <w:sz w:val="18"/>
          <w:szCs w:val="18"/>
          <w:lang w:val="en-US"/>
        </w:rPr>
        <w:t>–:</w:t>
      </w:r>
      <w:r w:rsidRPr="007C68C2">
        <w:rPr>
          <w:rFonts w:ascii="Times" w:hAnsi="Times" w:cstheme="majorHAnsi"/>
          <w:color w:val="222222"/>
          <w:sz w:val="18"/>
          <w:szCs w:val="18"/>
          <w:lang w:val="en-US"/>
        </w:rPr>
        <w:t xml:space="preserve"> No; </w:t>
      </w:r>
      <w:r w:rsidR="00013EEB" w:rsidRPr="007C68C2">
        <w:rPr>
          <w:rFonts w:ascii="Times" w:hAnsi="Times" w:cstheme="majorHAnsi"/>
          <w:color w:val="222222"/>
          <w:sz w:val="18"/>
          <w:szCs w:val="18"/>
          <w:lang w:val="en-US"/>
        </w:rPr>
        <w:t xml:space="preserve">?: </w:t>
      </w:r>
      <w:r w:rsidRPr="007C68C2">
        <w:rPr>
          <w:rFonts w:ascii="Times" w:hAnsi="Times" w:cstheme="majorHAnsi"/>
          <w:color w:val="222222"/>
          <w:sz w:val="18"/>
          <w:szCs w:val="18"/>
          <w:lang w:val="en-US"/>
        </w:rPr>
        <w:t>Unclear</w:t>
      </w:r>
      <w:r w:rsidR="00E42799" w:rsidRPr="007C68C2">
        <w:rPr>
          <w:rFonts w:ascii="Times" w:hAnsi="Times" w:cstheme="majorHAnsi"/>
          <w:color w:val="222222"/>
          <w:sz w:val="18"/>
          <w:szCs w:val="18"/>
          <w:lang w:val="en-US"/>
        </w:rPr>
        <w:t>; NA:</w:t>
      </w:r>
      <w:r w:rsidR="00013EEB" w:rsidRPr="007C68C2">
        <w:rPr>
          <w:rFonts w:ascii="Times" w:hAnsi="Times" w:cstheme="majorHAnsi"/>
          <w:color w:val="222222"/>
          <w:sz w:val="18"/>
          <w:szCs w:val="18"/>
          <w:lang w:val="en-US"/>
        </w:rPr>
        <w:t xml:space="preserve"> n</w:t>
      </w:r>
      <w:r w:rsidRPr="007C68C2">
        <w:rPr>
          <w:rFonts w:ascii="Times" w:hAnsi="Times" w:cstheme="majorHAnsi"/>
          <w:color w:val="222222"/>
          <w:sz w:val="18"/>
          <w:szCs w:val="18"/>
          <w:lang w:val="en-US"/>
        </w:rPr>
        <w:t>ot</w:t>
      </w:r>
      <w:r w:rsidR="00013EEB" w:rsidRPr="007C68C2">
        <w:rPr>
          <w:rFonts w:ascii="Times" w:hAnsi="Times" w:cstheme="majorHAnsi"/>
          <w:color w:val="222222"/>
          <w:sz w:val="18"/>
          <w:szCs w:val="18"/>
          <w:lang w:val="en-US"/>
        </w:rPr>
        <w:t xml:space="preserve"> a</w:t>
      </w:r>
      <w:r w:rsidRPr="007C68C2">
        <w:rPr>
          <w:rFonts w:ascii="Times" w:hAnsi="Times" w:cstheme="majorHAnsi"/>
          <w:color w:val="222222"/>
          <w:sz w:val="18"/>
          <w:szCs w:val="18"/>
          <w:lang w:val="en-US"/>
        </w:rPr>
        <w:t>pplicable</w:t>
      </w:r>
    </w:p>
    <w:p w14:paraId="5E1F51C0" w14:textId="1A1B9165" w:rsidR="00013EEB" w:rsidRPr="007C68C2" w:rsidRDefault="00013EEB" w:rsidP="00013EEB">
      <w:pPr>
        <w:rPr>
          <w:rFonts w:ascii="Times" w:hAnsi="Times"/>
          <w:lang w:val="en-US"/>
        </w:rPr>
      </w:pPr>
      <w:r w:rsidRPr="007C68C2">
        <w:rPr>
          <w:rFonts w:ascii="Times" w:hAnsi="Times"/>
          <w:lang w:val="en-US"/>
        </w:rPr>
        <w:t>Table A</w:t>
      </w:r>
      <w:r w:rsidR="008E1F7D" w:rsidRPr="007C68C2">
        <w:rPr>
          <w:rFonts w:ascii="Times" w:hAnsi="Times"/>
          <w:lang w:val="en-US"/>
        </w:rPr>
        <w:t>2</w:t>
      </w:r>
      <w:r w:rsidRPr="007C68C2">
        <w:rPr>
          <w:rFonts w:ascii="Times" w:hAnsi="Times"/>
          <w:lang w:val="en-US"/>
        </w:rPr>
        <w:t>.2. JBI critical appraisal tool for prevalence studies</w:t>
      </w:r>
      <w:r w:rsidR="00E42799" w:rsidRPr="007C68C2">
        <w:rPr>
          <w:rFonts w:ascii="Times" w:hAnsi="Times"/>
          <w:lang w:val="en-US"/>
        </w:rPr>
        <w:t>.</w:t>
      </w:r>
    </w:p>
    <w:p w14:paraId="0D2BE6DA" w14:textId="77777777" w:rsidR="00E42799" w:rsidRPr="007C68C2" w:rsidRDefault="00E42799" w:rsidP="00013EEB">
      <w:pPr>
        <w:rPr>
          <w:rFonts w:ascii="Times" w:hAnsi="Times"/>
          <w:lang w:val="en-US"/>
        </w:rPr>
      </w:pPr>
    </w:p>
    <w:tbl>
      <w:tblPr>
        <w:tblStyle w:val="Tablanormal2"/>
        <w:tblW w:w="0" w:type="auto"/>
        <w:tblLayout w:type="fixed"/>
        <w:tblLook w:val="04A0" w:firstRow="1" w:lastRow="0" w:firstColumn="1" w:lastColumn="0" w:noHBand="0" w:noVBand="1"/>
      </w:tblPr>
      <w:tblGrid>
        <w:gridCol w:w="3006"/>
        <w:gridCol w:w="499"/>
        <w:gridCol w:w="499"/>
        <w:gridCol w:w="500"/>
        <w:gridCol w:w="500"/>
        <w:gridCol w:w="500"/>
        <w:gridCol w:w="500"/>
        <w:gridCol w:w="500"/>
        <w:gridCol w:w="500"/>
        <w:gridCol w:w="500"/>
        <w:gridCol w:w="718"/>
      </w:tblGrid>
      <w:tr w:rsidR="00013EEB" w:rsidRPr="007C68C2" w14:paraId="1D845FFB" w14:textId="77777777" w:rsidTr="00982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290228A" w14:textId="77777777" w:rsidR="00013EEB" w:rsidRPr="007C68C2" w:rsidRDefault="00013EEB" w:rsidP="009820D8">
            <w:pPr>
              <w:rPr>
                <w:rFonts w:ascii="Times" w:hAnsi="Times" w:cstheme="majorHAnsi"/>
                <w:color w:val="222222"/>
                <w:sz w:val="18"/>
                <w:szCs w:val="18"/>
                <w:lang w:val="en-US"/>
              </w:rPr>
            </w:pPr>
            <w:r w:rsidRPr="007C68C2">
              <w:rPr>
                <w:rFonts w:ascii="Times" w:hAnsi="Times" w:cstheme="majorHAnsi"/>
                <w:color w:val="222222"/>
                <w:sz w:val="18"/>
                <w:szCs w:val="18"/>
                <w:lang w:val="en-US"/>
              </w:rPr>
              <w:t>Authors</w:t>
            </w:r>
          </w:p>
        </w:tc>
        <w:tc>
          <w:tcPr>
            <w:tcW w:w="499" w:type="dxa"/>
          </w:tcPr>
          <w:p w14:paraId="1E8A08A3"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Q1</w:t>
            </w:r>
          </w:p>
        </w:tc>
        <w:tc>
          <w:tcPr>
            <w:tcW w:w="499" w:type="dxa"/>
          </w:tcPr>
          <w:p w14:paraId="307A1C79"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Q2</w:t>
            </w:r>
          </w:p>
        </w:tc>
        <w:tc>
          <w:tcPr>
            <w:tcW w:w="500" w:type="dxa"/>
          </w:tcPr>
          <w:p w14:paraId="57A31DD4"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Q3</w:t>
            </w:r>
          </w:p>
        </w:tc>
        <w:tc>
          <w:tcPr>
            <w:tcW w:w="500" w:type="dxa"/>
          </w:tcPr>
          <w:p w14:paraId="27BC3FFC"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Q4</w:t>
            </w:r>
          </w:p>
        </w:tc>
        <w:tc>
          <w:tcPr>
            <w:tcW w:w="500" w:type="dxa"/>
          </w:tcPr>
          <w:p w14:paraId="7BEF6496"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Q5</w:t>
            </w:r>
          </w:p>
        </w:tc>
        <w:tc>
          <w:tcPr>
            <w:tcW w:w="500" w:type="dxa"/>
          </w:tcPr>
          <w:p w14:paraId="29F2B79E"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Q6</w:t>
            </w:r>
          </w:p>
        </w:tc>
        <w:tc>
          <w:tcPr>
            <w:tcW w:w="500" w:type="dxa"/>
          </w:tcPr>
          <w:p w14:paraId="5F7AFC3E"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Q7</w:t>
            </w:r>
          </w:p>
        </w:tc>
        <w:tc>
          <w:tcPr>
            <w:tcW w:w="500" w:type="dxa"/>
          </w:tcPr>
          <w:p w14:paraId="0C2BBA2E"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 xml:space="preserve">Q8 </w:t>
            </w:r>
          </w:p>
        </w:tc>
        <w:tc>
          <w:tcPr>
            <w:tcW w:w="500" w:type="dxa"/>
          </w:tcPr>
          <w:p w14:paraId="04924085"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3"/>
                <w:szCs w:val="13"/>
                <w:lang w:val="en-US"/>
              </w:rPr>
            </w:pPr>
            <w:r w:rsidRPr="007C68C2">
              <w:rPr>
                <w:rFonts w:ascii="Times" w:hAnsi="Times" w:cstheme="majorHAnsi"/>
                <w:color w:val="222222"/>
                <w:sz w:val="18"/>
                <w:szCs w:val="18"/>
                <w:lang w:val="en-US"/>
              </w:rPr>
              <w:t>Q9</w:t>
            </w:r>
          </w:p>
        </w:tc>
        <w:tc>
          <w:tcPr>
            <w:tcW w:w="718" w:type="dxa"/>
          </w:tcPr>
          <w:p w14:paraId="79C1DE91"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3"/>
                <w:szCs w:val="13"/>
                <w:lang w:val="en-US"/>
              </w:rPr>
            </w:pPr>
            <w:r w:rsidRPr="007C68C2">
              <w:rPr>
                <w:rFonts w:ascii="Times" w:hAnsi="Times" w:cstheme="majorHAnsi"/>
                <w:color w:val="222222"/>
                <w:sz w:val="13"/>
                <w:szCs w:val="13"/>
                <w:lang w:val="en-US"/>
              </w:rPr>
              <w:t>%YES</w:t>
            </w:r>
          </w:p>
        </w:tc>
      </w:tr>
      <w:tr w:rsidR="00013EEB" w:rsidRPr="007C68C2" w14:paraId="5EEAD137" w14:textId="77777777" w:rsidTr="00982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A62EB09" w14:textId="77777777" w:rsidR="00013EEB" w:rsidRPr="007C68C2" w:rsidRDefault="00013EEB" w:rsidP="009820D8">
            <w:pPr>
              <w:rPr>
                <w:rFonts w:ascii="Times" w:hAnsi="Times"/>
              </w:rPr>
            </w:pPr>
            <w:r w:rsidRPr="007C68C2">
              <w:rPr>
                <w:rFonts w:ascii="Calibri" w:hAnsi="Calibri" w:cs="Calibri"/>
                <w:color w:val="222222"/>
                <w:sz w:val="18"/>
                <w:szCs w:val="18"/>
                <w:lang w:val="en-US"/>
              </w:rPr>
              <w:t>﻿</w:t>
            </w:r>
            <w:proofErr w:type="spellStart"/>
            <w:r w:rsidRPr="007C68C2">
              <w:rPr>
                <w:rFonts w:ascii="Times" w:hAnsi="Times" w:cstheme="majorHAnsi"/>
                <w:color w:val="222222"/>
                <w:sz w:val="18"/>
                <w:szCs w:val="18"/>
                <w:lang w:val="en-US"/>
              </w:rPr>
              <w:t>Ziagkas</w:t>
            </w:r>
            <w:proofErr w:type="spellEnd"/>
            <w:r w:rsidRPr="007C68C2">
              <w:rPr>
                <w:rFonts w:ascii="Times" w:hAnsi="Times" w:cstheme="majorHAnsi"/>
                <w:color w:val="222222"/>
                <w:sz w:val="18"/>
                <w:szCs w:val="18"/>
                <w:lang w:val="en-US"/>
              </w:rPr>
              <w:t xml:space="preserve"> et al. (2018) </w:t>
            </w:r>
          </w:p>
        </w:tc>
        <w:tc>
          <w:tcPr>
            <w:tcW w:w="499" w:type="dxa"/>
          </w:tcPr>
          <w:p w14:paraId="3FDFA3B8" w14:textId="0348E631"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499" w:type="dxa"/>
          </w:tcPr>
          <w:p w14:paraId="01988F9B" w14:textId="6B42A802"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54C9E4E8" w14:textId="2B101E37"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605F6994" w14:textId="52C2DC7D"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47623B24" w14:textId="210FA650"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1E83AEE5" w14:textId="7BD9D13D"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3CD9405D" w14:textId="25D76EF8"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7586F9F6" w14:textId="374BB47B"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56304BD3" w14:textId="3C31E29E"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718" w:type="dxa"/>
          </w:tcPr>
          <w:p w14:paraId="15D9C86E" w14:textId="77777777" w:rsidR="00013EEB" w:rsidRPr="007C68C2" w:rsidRDefault="00013EEB" w:rsidP="009820D8">
            <w:pPr>
              <w:cnfStyle w:val="000000100000" w:firstRow="0" w:lastRow="0" w:firstColumn="0" w:lastColumn="0" w:oddVBand="0" w:evenVBand="0" w:oddHBand="1" w:evenHBand="0" w:firstRowFirstColumn="0" w:firstRowLastColumn="0" w:lastRowFirstColumn="0" w:lastRowLastColumn="0"/>
              <w:rPr>
                <w:rFonts w:ascii="Times" w:hAnsi="Times"/>
                <w:sz w:val="14"/>
                <w:szCs w:val="14"/>
              </w:rPr>
            </w:pPr>
            <w:r w:rsidRPr="007C68C2">
              <w:rPr>
                <w:rFonts w:ascii="Times" w:hAnsi="Times"/>
                <w:sz w:val="14"/>
                <w:szCs w:val="14"/>
              </w:rPr>
              <w:t>55,5%</w:t>
            </w:r>
          </w:p>
        </w:tc>
      </w:tr>
    </w:tbl>
    <w:p w14:paraId="71692017" w14:textId="35291ADA" w:rsidR="00013EEB" w:rsidRPr="007C68C2" w:rsidRDefault="00013EEB" w:rsidP="00013EEB">
      <w:pPr>
        <w:spacing w:before="100" w:beforeAutospacing="1" w:after="100" w:afterAutospacing="1"/>
        <w:rPr>
          <w:rFonts w:ascii="Times" w:hAnsi="Times" w:cstheme="majorHAnsi"/>
          <w:color w:val="222222"/>
          <w:sz w:val="18"/>
          <w:szCs w:val="18"/>
          <w:lang w:val="en-US"/>
        </w:rPr>
      </w:pPr>
      <w:r w:rsidRPr="007C68C2">
        <w:rPr>
          <w:rFonts w:ascii="Times" w:hAnsi="Times" w:cstheme="majorHAnsi"/>
          <w:color w:val="222222"/>
          <w:sz w:val="18"/>
          <w:szCs w:val="18"/>
          <w:lang w:val="en-US"/>
        </w:rPr>
        <w:t>Q1. Was the sample frame appropriate to address the target population? Q2. Were study participants sampled in an appropriate way? Q3.</w:t>
      </w:r>
      <w:r w:rsidRPr="007C68C2">
        <w:rPr>
          <w:rFonts w:ascii="Times" w:hAnsi="Times" w:cs="Calibri"/>
          <w:color w:val="4C4C4F"/>
          <w:lang w:val="en-US"/>
        </w:rPr>
        <w:t xml:space="preserve"> </w:t>
      </w:r>
      <w:r w:rsidRPr="007C68C2">
        <w:rPr>
          <w:rFonts w:ascii="Times" w:hAnsi="Times" w:cstheme="majorHAnsi"/>
          <w:color w:val="222222"/>
          <w:sz w:val="18"/>
          <w:szCs w:val="18"/>
          <w:lang w:val="en-US"/>
        </w:rPr>
        <w:t>Was the sample size adequate? Q4. Were the study subjects and the setting described in detail? Q5. Was the data analysis conducted with sufficient coverage of the identified sample? Q6. Were valid methods used for the identification of the condition?</w:t>
      </w:r>
      <w:r w:rsidRPr="007C68C2">
        <w:rPr>
          <w:rFonts w:ascii="Times" w:hAnsi="Times" w:cs="Calibri"/>
          <w:lang w:val="en-US"/>
        </w:rPr>
        <w:t xml:space="preserve"> </w:t>
      </w:r>
      <w:r w:rsidRPr="007C68C2">
        <w:rPr>
          <w:rFonts w:ascii="Times" w:hAnsi="Times" w:cstheme="majorHAnsi"/>
          <w:color w:val="222222"/>
          <w:sz w:val="18"/>
          <w:szCs w:val="18"/>
          <w:lang w:val="en-US"/>
        </w:rPr>
        <w:t xml:space="preserve"> Q7. Was the condition measured in a standard, reliable way for all participants?  Q8. Was appropriate statistical analysis used? Q9.  Was the response rate adequate, and if not, was the low response rate managed appropriately? </w:t>
      </w:r>
      <w:r w:rsidR="00674A29" w:rsidRPr="007C68C2">
        <w:rPr>
          <w:rFonts w:ascii="Times" w:hAnsi="Times" w:cstheme="majorHAnsi"/>
          <w:color w:val="222222"/>
          <w:sz w:val="18"/>
          <w:szCs w:val="18"/>
          <w:lang w:val="en-US"/>
        </w:rPr>
        <w:t>+</w:t>
      </w:r>
      <w:r w:rsidRPr="007C68C2">
        <w:rPr>
          <w:rFonts w:ascii="Times" w:hAnsi="Times" w:cstheme="majorHAnsi"/>
          <w:color w:val="222222"/>
          <w:sz w:val="18"/>
          <w:szCs w:val="18"/>
          <w:lang w:val="en-US"/>
        </w:rPr>
        <w:t xml:space="preserve"> - Yes; </w:t>
      </w:r>
      <w:r w:rsidR="00674A29" w:rsidRPr="007C68C2">
        <w:rPr>
          <w:rFonts w:ascii="Times" w:hAnsi="Times" w:cstheme="majorHAnsi"/>
          <w:color w:val="222222"/>
          <w:sz w:val="18"/>
          <w:szCs w:val="18"/>
          <w:lang w:val="en-US"/>
        </w:rPr>
        <w:t>–</w:t>
      </w:r>
      <w:r w:rsidRPr="007C68C2">
        <w:rPr>
          <w:rFonts w:ascii="Times" w:hAnsi="Times" w:cstheme="majorHAnsi"/>
          <w:color w:val="222222"/>
          <w:sz w:val="18"/>
          <w:szCs w:val="18"/>
          <w:lang w:val="en-US"/>
        </w:rPr>
        <w:t xml:space="preserve"> - No; U-Unclear: Not/Applicable</w:t>
      </w:r>
    </w:p>
    <w:p w14:paraId="67641D86" w14:textId="20D66114" w:rsidR="00013EEB" w:rsidRPr="007C68C2" w:rsidRDefault="00013EEB" w:rsidP="00013EEB">
      <w:pPr>
        <w:rPr>
          <w:rFonts w:ascii="Times" w:hAnsi="Times"/>
          <w:lang w:val="en-US"/>
        </w:rPr>
      </w:pPr>
      <w:r w:rsidRPr="007C68C2">
        <w:rPr>
          <w:rFonts w:ascii="Times" w:hAnsi="Times"/>
          <w:lang w:val="en-US"/>
        </w:rPr>
        <w:t>Table A</w:t>
      </w:r>
      <w:r w:rsidR="008E1F7D" w:rsidRPr="007C68C2">
        <w:rPr>
          <w:rFonts w:ascii="Times" w:hAnsi="Times"/>
          <w:lang w:val="en-US"/>
        </w:rPr>
        <w:t>3</w:t>
      </w:r>
      <w:r w:rsidRPr="007C68C2">
        <w:rPr>
          <w:rFonts w:ascii="Times" w:hAnsi="Times"/>
          <w:lang w:val="en-US"/>
        </w:rPr>
        <w:t>.3. JBI critical appraisal tool for quasi experimental studies</w:t>
      </w:r>
      <w:r w:rsidR="00E42799" w:rsidRPr="007C68C2">
        <w:rPr>
          <w:rFonts w:ascii="Times" w:hAnsi="Times"/>
          <w:lang w:val="en-US"/>
        </w:rPr>
        <w:t>.</w:t>
      </w:r>
    </w:p>
    <w:p w14:paraId="0C688BA0" w14:textId="77777777" w:rsidR="00E42799" w:rsidRPr="007C68C2" w:rsidRDefault="00E42799" w:rsidP="00013EEB">
      <w:pPr>
        <w:rPr>
          <w:rFonts w:ascii="Times" w:hAnsi="Times"/>
          <w:lang w:val="en-US"/>
        </w:rPr>
      </w:pPr>
    </w:p>
    <w:tbl>
      <w:tblPr>
        <w:tblStyle w:val="Tablanormal2"/>
        <w:tblW w:w="0" w:type="auto"/>
        <w:tblLayout w:type="fixed"/>
        <w:tblLook w:val="04A0" w:firstRow="1" w:lastRow="0" w:firstColumn="1" w:lastColumn="0" w:noHBand="0" w:noVBand="1"/>
      </w:tblPr>
      <w:tblGrid>
        <w:gridCol w:w="3006"/>
        <w:gridCol w:w="499"/>
        <w:gridCol w:w="499"/>
        <w:gridCol w:w="500"/>
        <w:gridCol w:w="500"/>
        <w:gridCol w:w="500"/>
        <w:gridCol w:w="500"/>
        <w:gridCol w:w="500"/>
        <w:gridCol w:w="500"/>
        <w:gridCol w:w="500"/>
        <w:gridCol w:w="718"/>
      </w:tblGrid>
      <w:tr w:rsidR="00013EEB" w:rsidRPr="007C68C2" w14:paraId="42D7515F" w14:textId="77777777" w:rsidTr="00982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06CD87C8" w14:textId="77777777" w:rsidR="00013EEB" w:rsidRPr="007C68C2" w:rsidRDefault="00013EEB" w:rsidP="009820D8">
            <w:pPr>
              <w:rPr>
                <w:rFonts w:ascii="Times" w:hAnsi="Times" w:cstheme="majorHAnsi"/>
                <w:color w:val="222222"/>
                <w:sz w:val="18"/>
                <w:szCs w:val="18"/>
                <w:lang w:val="en-US"/>
              </w:rPr>
            </w:pPr>
            <w:r w:rsidRPr="007C68C2">
              <w:rPr>
                <w:rFonts w:ascii="Times" w:hAnsi="Times" w:cstheme="majorHAnsi"/>
                <w:color w:val="222222"/>
                <w:sz w:val="18"/>
                <w:szCs w:val="18"/>
                <w:lang w:val="en-US"/>
              </w:rPr>
              <w:t>Authors</w:t>
            </w:r>
          </w:p>
        </w:tc>
        <w:tc>
          <w:tcPr>
            <w:tcW w:w="499" w:type="dxa"/>
          </w:tcPr>
          <w:p w14:paraId="15DEBEED"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Q1</w:t>
            </w:r>
          </w:p>
        </w:tc>
        <w:tc>
          <w:tcPr>
            <w:tcW w:w="499" w:type="dxa"/>
          </w:tcPr>
          <w:p w14:paraId="1D4F5793"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Q2</w:t>
            </w:r>
          </w:p>
        </w:tc>
        <w:tc>
          <w:tcPr>
            <w:tcW w:w="500" w:type="dxa"/>
          </w:tcPr>
          <w:p w14:paraId="07DF7534"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Q3</w:t>
            </w:r>
          </w:p>
        </w:tc>
        <w:tc>
          <w:tcPr>
            <w:tcW w:w="500" w:type="dxa"/>
          </w:tcPr>
          <w:p w14:paraId="229FF45B"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Q4</w:t>
            </w:r>
          </w:p>
        </w:tc>
        <w:tc>
          <w:tcPr>
            <w:tcW w:w="500" w:type="dxa"/>
          </w:tcPr>
          <w:p w14:paraId="6D6DFDD4"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Q5</w:t>
            </w:r>
          </w:p>
        </w:tc>
        <w:tc>
          <w:tcPr>
            <w:tcW w:w="500" w:type="dxa"/>
          </w:tcPr>
          <w:p w14:paraId="2FAFA5C1"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Q6</w:t>
            </w:r>
          </w:p>
        </w:tc>
        <w:tc>
          <w:tcPr>
            <w:tcW w:w="500" w:type="dxa"/>
          </w:tcPr>
          <w:p w14:paraId="00769AC9"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Q7</w:t>
            </w:r>
          </w:p>
        </w:tc>
        <w:tc>
          <w:tcPr>
            <w:tcW w:w="500" w:type="dxa"/>
          </w:tcPr>
          <w:p w14:paraId="611CB0F0"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8"/>
                <w:szCs w:val="18"/>
                <w:lang w:val="en-US"/>
              </w:rPr>
            </w:pPr>
            <w:r w:rsidRPr="007C68C2">
              <w:rPr>
                <w:rFonts w:ascii="Times" w:hAnsi="Times" w:cstheme="majorHAnsi"/>
                <w:color w:val="222222"/>
                <w:sz w:val="18"/>
                <w:szCs w:val="18"/>
                <w:lang w:val="en-US"/>
              </w:rPr>
              <w:t xml:space="preserve">Q8 </w:t>
            </w:r>
          </w:p>
        </w:tc>
        <w:tc>
          <w:tcPr>
            <w:tcW w:w="500" w:type="dxa"/>
          </w:tcPr>
          <w:p w14:paraId="24BCCF91"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3"/>
                <w:szCs w:val="13"/>
                <w:lang w:val="en-US"/>
              </w:rPr>
            </w:pPr>
            <w:r w:rsidRPr="007C68C2">
              <w:rPr>
                <w:rFonts w:ascii="Times" w:hAnsi="Times" w:cstheme="majorHAnsi"/>
                <w:color w:val="222222"/>
                <w:sz w:val="18"/>
                <w:szCs w:val="18"/>
                <w:lang w:val="en-US"/>
              </w:rPr>
              <w:t>Q9</w:t>
            </w:r>
          </w:p>
        </w:tc>
        <w:tc>
          <w:tcPr>
            <w:tcW w:w="718" w:type="dxa"/>
          </w:tcPr>
          <w:p w14:paraId="7A73AD96" w14:textId="77777777" w:rsidR="00013EEB" w:rsidRPr="007C68C2" w:rsidRDefault="00013EEB" w:rsidP="009820D8">
            <w:pPr>
              <w:cnfStyle w:val="100000000000" w:firstRow="1" w:lastRow="0" w:firstColumn="0" w:lastColumn="0" w:oddVBand="0" w:evenVBand="0" w:oddHBand="0" w:evenHBand="0" w:firstRowFirstColumn="0" w:firstRowLastColumn="0" w:lastRowFirstColumn="0" w:lastRowLastColumn="0"/>
              <w:rPr>
                <w:rFonts w:ascii="Times" w:hAnsi="Times" w:cstheme="majorHAnsi"/>
                <w:color w:val="222222"/>
                <w:sz w:val="13"/>
                <w:szCs w:val="13"/>
                <w:lang w:val="en-US"/>
              </w:rPr>
            </w:pPr>
            <w:r w:rsidRPr="007C68C2">
              <w:rPr>
                <w:rFonts w:ascii="Times" w:hAnsi="Times" w:cstheme="majorHAnsi"/>
                <w:color w:val="222222"/>
                <w:sz w:val="13"/>
                <w:szCs w:val="13"/>
                <w:lang w:val="en-US"/>
              </w:rPr>
              <w:t>%YES</w:t>
            </w:r>
          </w:p>
        </w:tc>
      </w:tr>
      <w:tr w:rsidR="00013EEB" w:rsidRPr="007C68C2" w14:paraId="2BC646BE" w14:textId="77777777" w:rsidTr="00982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59598958" w14:textId="77777777" w:rsidR="00013EEB" w:rsidRPr="007C68C2" w:rsidRDefault="00013EEB" w:rsidP="009820D8">
            <w:pPr>
              <w:rPr>
                <w:rFonts w:ascii="Times" w:hAnsi="Times" w:cstheme="majorHAnsi"/>
                <w:b w:val="0"/>
                <w:bCs w:val="0"/>
                <w:color w:val="222222"/>
                <w:sz w:val="18"/>
                <w:szCs w:val="18"/>
                <w:lang w:val="en-US"/>
              </w:rPr>
            </w:pPr>
            <w:r w:rsidRPr="007C68C2">
              <w:rPr>
                <w:rFonts w:ascii="Times" w:hAnsi="Times" w:cstheme="majorHAnsi"/>
                <w:b w:val="0"/>
                <w:bCs w:val="0"/>
                <w:color w:val="222222"/>
                <w:sz w:val="18"/>
                <w:szCs w:val="18"/>
                <w:lang w:val="en-US"/>
              </w:rPr>
              <w:t xml:space="preserve">Lopez-Diaz et al. (2015) </w:t>
            </w:r>
          </w:p>
        </w:tc>
        <w:tc>
          <w:tcPr>
            <w:tcW w:w="499" w:type="dxa"/>
          </w:tcPr>
          <w:p w14:paraId="5AF6DB05" w14:textId="300E6150"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499" w:type="dxa"/>
          </w:tcPr>
          <w:p w14:paraId="4B3D37CA" w14:textId="366875FB"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06922C95" w14:textId="5AC957A0"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30C50EB2" w14:textId="17783DA3"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12D18FD8" w14:textId="4454957D"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0C880865" w14:textId="2FEBDBF0"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59B6C3A3" w14:textId="6B33EE9B"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537C1FDA" w14:textId="6B3670C9"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500" w:type="dxa"/>
          </w:tcPr>
          <w:p w14:paraId="5BDECDA7" w14:textId="4AFEDB1C" w:rsidR="00013EEB" w:rsidRPr="007C68C2" w:rsidRDefault="00674A29"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rPr>
              <w:t>+</w:t>
            </w:r>
          </w:p>
        </w:tc>
        <w:tc>
          <w:tcPr>
            <w:tcW w:w="718" w:type="dxa"/>
          </w:tcPr>
          <w:p w14:paraId="0D84693F" w14:textId="77777777" w:rsidR="00013EEB" w:rsidRPr="007C68C2" w:rsidRDefault="00013EEB" w:rsidP="009820D8">
            <w:pPr>
              <w:cnfStyle w:val="000000100000" w:firstRow="0" w:lastRow="0" w:firstColumn="0" w:lastColumn="0" w:oddVBand="0" w:evenVBand="0" w:oddHBand="1" w:evenHBand="0" w:firstRowFirstColumn="0" w:firstRowLastColumn="0" w:lastRowFirstColumn="0" w:lastRowLastColumn="0"/>
              <w:rPr>
                <w:rFonts w:ascii="Times" w:hAnsi="Times"/>
              </w:rPr>
            </w:pPr>
            <w:r w:rsidRPr="007C68C2">
              <w:rPr>
                <w:rFonts w:ascii="Times" w:hAnsi="Times"/>
                <w:sz w:val="14"/>
                <w:szCs w:val="14"/>
              </w:rPr>
              <w:t>66,67%</w:t>
            </w:r>
          </w:p>
        </w:tc>
      </w:tr>
      <w:tr w:rsidR="00013EEB" w:rsidRPr="007C68C2" w14:paraId="3371D9A1" w14:textId="77777777" w:rsidTr="009820D8">
        <w:tc>
          <w:tcPr>
            <w:cnfStyle w:val="001000000000" w:firstRow="0" w:lastRow="0" w:firstColumn="1" w:lastColumn="0" w:oddVBand="0" w:evenVBand="0" w:oddHBand="0" w:evenHBand="0" w:firstRowFirstColumn="0" w:firstRowLastColumn="0" w:lastRowFirstColumn="0" w:lastRowLastColumn="0"/>
            <w:tcW w:w="3006" w:type="dxa"/>
          </w:tcPr>
          <w:p w14:paraId="7094AAFB" w14:textId="77777777" w:rsidR="00013EEB" w:rsidRPr="007C68C2" w:rsidRDefault="00013EEB" w:rsidP="009820D8">
            <w:pPr>
              <w:rPr>
                <w:rFonts w:ascii="Times" w:hAnsi="Times" w:cstheme="majorHAnsi"/>
                <w:b w:val="0"/>
                <w:bCs w:val="0"/>
                <w:color w:val="222222"/>
                <w:sz w:val="18"/>
                <w:szCs w:val="18"/>
                <w:lang w:val="en-US"/>
              </w:rPr>
            </w:pPr>
            <w:proofErr w:type="spellStart"/>
            <w:r w:rsidRPr="007C68C2">
              <w:rPr>
                <w:rFonts w:ascii="Times" w:hAnsi="Times" w:cstheme="majorHAnsi"/>
                <w:b w:val="0"/>
                <w:bCs w:val="0"/>
                <w:color w:val="222222"/>
                <w:sz w:val="18"/>
                <w:szCs w:val="18"/>
                <w:lang w:val="en-US"/>
              </w:rPr>
              <w:t>Razeghi</w:t>
            </w:r>
            <w:proofErr w:type="spellEnd"/>
            <w:r w:rsidRPr="007C68C2">
              <w:rPr>
                <w:rFonts w:ascii="Times" w:hAnsi="Times" w:cstheme="majorHAnsi"/>
                <w:b w:val="0"/>
                <w:bCs w:val="0"/>
                <w:color w:val="222222"/>
                <w:sz w:val="18"/>
                <w:szCs w:val="18"/>
                <w:lang w:val="en-US"/>
              </w:rPr>
              <w:t xml:space="preserve"> et al. (2012) </w:t>
            </w:r>
          </w:p>
        </w:tc>
        <w:tc>
          <w:tcPr>
            <w:tcW w:w="499" w:type="dxa"/>
          </w:tcPr>
          <w:p w14:paraId="127055B9" w14:textId="69FD0F29"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499" w:type="dxa"/>
          </w:tcPr>
          <w:p w14:paraId="7A955B77" w14:textId="6171356B"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00" w:type="dxa"/>
          </w:tcPr>
          <w:p w14:paraId="4EE2EC73" w14:textId="02E8440C"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00" w:type="dxa"/>
          </w:tcPr>
          <w:p w14:paraId="7295DA4E" w14:textId="6323E186"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00" w:type="dxa"/>
          </w:tcPr>
          <w:p w14:paraId="79E4DD11" w14:textId="12DFA14F"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00" w:type="dxa"/>
          </w:tcPr>
          <w:p w14:paraId="5C01C365" w14:textId="0EF2C520"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00" w:type="dxa"/>
          </w:tcPr>
          <w:p w14:paraId="4AB1DB06" w14:textId="25617330"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00" w:type="dxa"/>
          </w:tcPr>
          <w:p w14:paraId="242C4D26" w14:textId="02DC05EF"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500" w:type="dxa"/>
          </w:tcPr>
          <w:p w14:paraId="529867B8" w14:textId="1AD224DA" w:rsidR="00013EEB" w:rsidRPr="007C68C2" w:rsidRDefault="00674A29"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rPr>
              <w:t>+</w:t>
            </w:r>
          </w:p>
        </w:tc>
        <w:tc>
          <w:tcPr>
            <w:tcW w:w="718" w:type="dxa"/>
          </w:tcPr>
          <w:p w14:paraId="3BCFF189" w14:textId="77777777" w:rsidR="00013EEB" w:rsidRPr="007C68C2" w:rsidRDefault="00013EEB" w:rsidP="009820D8">
            <w:pPr>
              <w:cnfStyle w:val="000000000000" w:firstRow="0" w:lastRow="0" w:firstColumn="0" w:lastColumn="0" w:oddVBand="0" w:evenVBand="0" w:oddHBand="0" w:evenHBand="0" w:firstRowFirstColumn="0" w:firstRowLastColumn="0" w:lastRowFirstColumn="0" w:lastRowLastColumn="0"/>
              <w:rPr>
                <w:rFonts w:ascii="Times" w:hAnsi="Times"/>
              </w:rPr>
            </w:pPr>
            <w:r w:rsidRPr="007C68C2">
              <w:rPr>
                <w:rFonts w:ascii="Times" w:hAnsi="Times"/>
                <w:sz w:val="14"/>
                <w:szCs w:val="14"/>
              </w:rPr>
              <w:t>66,67%</w:t>
            </w:r>
          </w:p>
        </w:tc>
      </w:tr>
    </w:tbl>
    <w:p w14:paraId="31B6CC8E" w14:textId="7F3EE57D" w:rsidR="00013EEB" w:rsidRPr="007C68C2" w:rsidRDefault="00013EEB" w:rsidP="00013EEB">
      <w:pPr>
        <w:pStyle w:val="NormalWeb"/>
        <w:rPr>
          <w:rFonts w:ascii="Times" w:hAnsi="Times" w:cstheme="majorHAnsi"/>
          <w:color w:val="222222"/>
          <w:sz w:val="18"/>
          <w:szCs w:val="18"/>
          <w:lang w:val="en-US"/>
        </w:rPr>
      </w:pPr>
      <w:r w:rsidRPr="007C68C2">
        <w:rPr>
          <w:rFonts w:ascii="Times" w:hAnsi="Times" w:cstheme="majorHAnsi"/>
          <w:color w:val="222222"/>
          <w:sz w:val="18"/>
          <w:szCs w:val="18"/>
          <w:lang w:val="en-US"/>
        </w:rPr>
        <w:t xml:space="preserve">Q1. Is it clear in the study what is the </w:t>
      </w:r>
      <w:proofErr w:type="spellStart"/>
      <w:r w:rsidRPr="007C68C2">
        <w:rPr>
          <w:rFonts w:ascii="Times" w:hAnsi="Times" w:cstheme="majorHAnsi"/>
          <w:color w:val="222222"/>
          <w:sz w:val="18"/>
          <w:szCs w:val="18"/>
          <w:lang w:val="en-US"/>
        </w:rPr>
        <w:t>‘cause</w:t>
      </w:r>
      <w:proofErr w:type="spellEnd"/>
      <w:r w:rsidRPr="007C68C2">
        <w:rPr>
          <w:rFonts w:ascii="Times" w:hAnsi="Times" w:cstheme="majorHAnsi"/>
          <w:color w:val="222222"/>
          <w:sz w:val="18"/>
          <w:szCs w:val="18"/>
          <w:lang w:val="en-US"/>
        </w:rPr>
        <w:t>’ and what is the ‘effect’ (</w:t>
      </w:r>
      <w:proofErr w:type="gramStart"/>
      <w:r w:rsidRPr="007C68C2">
        <w:rPr>
          <w:rFonts w:ascii="Times" w:hAnsi="Times" w:cstheme="majorHAnsi"/>
          <w:color w:val="222222"/>
          <w:sz w:val="18"/>
          <w:szCs w:val="18"/>
          <w:lang w:val="en-US"/>
        </w:rPr>
        <w:t>i.e.</w:t>
      </w:r>
      <w:proofErr w:type="gramEnd"/>
      <w:r w:rsidRPr="007C68C2">
        <w:rPr>
          <w:rFonts w:ascii="Times" w:hAnsi="Times" w:cstheme="majorHAnsi"/>
          <w:color w:val="222222"/>
          <w:sz w:val="18"/>
          <w:szCs w:val="18"/>
          <w:lang w:val="en-US"/>
        </w:rPr>
        <w:t xml:space="preserve"> there is no confusion about which variable comes first)? Q2. Were the participants included in any comparisons similar?</w:t>
      </w:r>
      <w:r w:rsidRPr="007C68C2">
        <w:rPr>
          <w:rFonts w:ascii="Times" w:hAnsi="Times"/>
          <w:lang w:val="en-US"/>
        </w:rPr>
        <w:t xml:space="preserve"> </w:t>
      </w:r>
      <w:r w:rsidRPr="007C68C2">
        <w:rPr>
          <w:rFonts w:ascii="Times" w:hAnsi="Times" w:cstheme="majorHAnsi"/>
          <w:color w:val="222222"/>
          <w:sz w:val="18"/>
          <w:szCs w:val="18"/>
          <w:lang w:val="en-US"/>
        </w:rPr>
        <w:t>Q3.</w:t>
      </w:r>
      <w:r w:rsidRPr="007C68C2">
        <w:rPr>
          <w:rFonts w:ascii="Times" w:hAnsi="Times" w:cs="Calibri"/>
          <w:color w:val="4C4C4F"/>
          <w:sz w:val="22"/>
          <w:szCs w:val="22"/>
          <w:lang w:val="en-US"/>
        </w:rPr>
        <w:t xml:space="preserve"> </w:t>
      </w:r>
      <w:r w:rsidRPr="007C68C2">
        <w:rPr>
          <w:rFonts w:ascii="Times" w:hAnsi="Times" w:cstheme="majorHAnsi"/>
          <w:color w:val="222222"/>
          <w:sz w:val="18"/>
          <w:szCs w:val="18"/>
          <w:lang w:val="en-US"/>
        </w:rPr>
        <w:t>Were the participants included in any comparisons receiving similar treatment/care, other than the exposure or intervention of interest? Q4. Was there a control group? Q5. Were there multiple measurements of the outcome both pre and post the intervention/exposure? Q6. Was follow up complete and if not, were differences between groups in terms of their follow up adequately described and analyzed?</w:t>
      </w:r>
      <w:r w:rsidRPr="007C68C2">
        <w:rPr>
          <w:rFonts w:ascii="Times" w:hAnsi="Times" w:cs="Calibri"/>
          <w:lang w:val="en-US"/>
        </w:rPr>
        <w:t xml:space="preserve"> </w:t>
      </w:r>
      <w:r w:rsidRPr="007C68C2">
        <w:rPr>
          <w:rFonts w:ascii="Times" w:hAnsi="Times" w:cstheme="majorHAnsi"/>
          <w:color w:val="222222"/>
          <w:sz w:val="18"/>
          <w:szCs w:val="18"/>
          <w:lang w:val="en-US"/>
        </w:rPr>
        <w:t xml:space="preserve"> Q7. Were outcomes measured in a reliable way?  Q8. Was appropriate statistical analysis used? Q9. Was appropriate statistical analysis </w:t>
      </w:r>
      <w:proofErr w:type="gramStart"/>
      <w:r w:rsidRPr="007C68C2">
        <w:rPr>
          <w:rFonts w:ascii="Times" w:hAnsi="Times" w:cstheme="majorHAnsi"/>
          <w:color w:val="222222"/>
          <w:sz w:val="18"/>
          <w:szCs w:val="18"/>
          <w:lang w:val="en-US"/>
        </w:rPr>
        <w:t>used?</w:t>
      </w:r>
      <w:r w:rsidR="00674A29" w:rsidRPr="007C68C2">
        <w:rPr>
          <w:rFonts w:ascii="Times" w:hAnsi="Times" w:cstheme="majorHAnsi"/>
          <w:color w:val="222222"/>
          <w:sz w:val="18"/>
          <w:szCs w:val="18"/>
          <w:lang w:val="en-US"/>
        </w:rPr>
        <w:t>+</w:t>
      </w:r>
      <w:proofErr w:type="gramEnd"/>
      <w:r w:rsidRPr="007C68C2">
        <w:rPr>
          <w:rFonts w:ascii="Times" w:hAnsi="Times" w:cstheme="majorHAnsi"/>
          <w:color w:val="222222"/>
          <w:sz w:val="18"/>
          <w:szCs w:val="18"/>
          <w:lang w:val="en-US"/>
        </w:rPr>
        <w:t xml:space="preserve"> - Yes; </w:t>
      </w:r>
      <w:r w:rsidR="00674A29" w:rsidRPr="007C68C2">
        <w:rPr>
          <w:rFonts w:ascii="Times" w:hAnsi="Times" w:cstheme="majorHAnsi"/>
          <w:color w:val="222222"/>
          <w:sz w:val="18"/>
          <w:szCs w:val="18"/>
          <w:lang w:val="en-US"/>
        </w:rPr>
        <w:t>–</w:t>
      </w:r>
      <w:r w:rsidRPr="007C68C2">
        <w:rPr>
          <w:rFonts w:ascii="Times" w:hAnsi="Times" w:cstheme="majorHAnsi"/>
          <w:color w:val="222222"/>
          <w:sz w:val="18"/>
          <w:szCs w:val="18"/>
          <w:lang w:val="en-US"/>
        </w:rPr>
        <w:t xml:space="preserve"> - No; U-Unclear: Not/Applicable</w:t>
      </w:r>
    </w:p>
    <w:p w14:paraId="6832A779" w14:textId="77777777" w:rsidR="005D5B1B" w:rsidRPr="007C68C2" w:rsidRDefault="007C68C2">
      <w:pPr>
        <w:rPr>
          <w:rFonts w:ascii="Times" w:hAnsi="Times"/>
          <w:lang w:val="en-US"/>
        </w:rPr>
      </w:pPr>
    </w:p>
    <w:sectPr w:rsidR="005D5B1B" w:rsidRPr="007C68C2" w:rsidSect="006800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95"/>
    <w:rsid w:val="00013B65"/>
    <w:rsid w:val="00013EEB"/>
    <w:rsid w:val="000355F2"/>
    <w:rsid w:val="00100F09"/>
    <w:rsid w:val="001248E4"/>
    <w:rsid w:val="001731A8"/>
    <w:rsid w:val="002C157B"/>
    <w:rsid w:val="00306DBA"/>
    <w:rsid w:val="0033455E"/>
    <w:rsid w:val="00340F8F"/>
    <w:rsid w:val="00426D40"/>
    <w:rsid w:val="00452832"/>
    <w:rsid w:val="00485EA4"/>
    <w:rsid w:val="004F20C2"/>
    <w:rsid w:val="00537B39"/>
    <w:rsid w:val="00602FAE"/>
    <w:rsid w:val="00674A29"/>
    <w:rsid w:val="006800B4"/>
    <w:rsid w:val="006C38E3"/>
    <w:rsid w:val="006F1E5D"/>
    <w:rsid w:val="007B64CC"/>
    <w:rsid w:val="007C68C2"/>
    <w:rsid w:val="008111FC"/>
    <w:rsid w:val="00814F9D"/>
    <w:rsid w:val="00823A89"/>
    <w:rsid w:val="008A3F8A"/>
    <w:rsid w:val="008E1F7D"/>
    <w:rsid w:val="00901CD7"/>
    <w:rsid w:val="00904908"/>
    <w:rsid w:val="009D47BF"/>
    <w:rsid w:val="00A10D34"/>
    <w:rsid w:val="00A25EF9"/>
    <w:rsid w:val="00B870D6"/>
    <w:rsid w:val="00CB2D83"/>
    <w:rsid w:val="00CF2A87"/>
    <w:rsid w:val="00D15BBB"/>
    <w:rsid w:val="00D53236"/>
    <w:rsid w:val="00E42799"/>
    <w:rsid w:val="00E47BEE"/>
    <w:rsid w:val="00EB6F95"/>
    <w:rsid w:val="00F415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1239"/>
  <w15:chartTrackingRefBased/>
  <w15:docId w15:val="{451DAF79-53E9-4391-BE4B-4780277C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95"/>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6F95"/>
    <w:pPr>
      <w:spacing w:before="100" w:beforeAutospacing="1" w:after="100" w:afterAutospacing="1"/>
    </w:pPr>
  </w:style>
  <w:style w:type="table" w:styleId="Tablanormal2">
    <w:name w:val="Plain Table 2"/>
    <w:basedOn w:val="Tablanormal"/>
    <w:uiPriority w:val="42"/>
    <w:rsid w:val="00EB6F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Moreno</dc:creator>
  <cp:keywords/>
  <dc:description/>
  <cp:lastModifiedBy>Miquel Moreno</cp:lastModifiedBy>
  <cp:revision>2</cp:revision>
  <dcterms:created xsi:type="dcterms:W3CDTF">2022-02-06T16:00:00Z</dcterms:created>
  <dcterms:modified xsi:type="dcterms:W3CDTF">2022-02-06T16:00:00Z</dcterms:modified>
</cp:coreProperties>
</file>