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16"/>
        <w:gridCol w:w="1148"/>
        <w:gridCol w:w="600"/>
        <w:gridCol w:w="1255"/>
        <w:gridCol w:w="828"/>
        <w:gridCol w:w="640"/>
        <w:gridCol w:w="640"/>
        <w:gridCol w:w="640"/>
        <w:gridCol w:w="640"/>
        <w:gridCol w:w="640"/>
        <w:gridCol w:w="680"/>
        <w:gridCol w:w="640"/>
        <w:gridCol w:w="948"/>
        <w:gridCol w:w="775"/>
        <w:gridCol w:w="788"/>
        <w:gridCol w:w="1082"/>
      </w:tblGrid>
      <w:tr w:rsidR="006A4068" w14:paraId="7020AF20" w14:textId="77777777" w:rsidTr="00110EFA">
        <w:trPr>
          <w:trHeight w:val="1610"/>
        </w:trPr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F60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Author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170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Groups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238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Sample (n)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580C" w14:textId="77777777" w:rsidR="006A4068" w:rsidRDefault="006A4068" w:rsidP="00110EFA">
            <w:pPr>
              <w:ind w:right="-40"/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Treatment</w:t>
            </w:r>
          </w:p>
        </w:tc>
        <w:tc>
          <w:tcPr>
            <w:tcW w:w="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76B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Age (years)</w:t>
            </w:r>
          </w:p>
          <w:p w14:paraId="3C7A005B" w14:textId="77777777" w:rsidR="006A4068" w:rsidRDefault="006A4068" w:rsidP="00110EFA">
            <w:pPr>
              <w:ind w:right="-40"/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Mean ± standard deviation / median (interquartile range)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6D8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P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0FB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Stage iv</w:t>
            </w:r>
          </w:p>
          <w:p w14:paraId="096F9FE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N (%)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228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P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59D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Non endo-</w:t>
            </w:r>
            <w:proofErr w:type="spellStart"/>
            <w:r>
              <w:rPr>
                <w:rFonts w:ascii="Arial" w:eastAsia="Arial" w:hAnsi="Arial" w:cs="Arial"/>
                <w:b/>
                <w:sz w:val="13"/>
                <w:szCs w:val="13"/>
              </w:rPr>
              <w:t>metrioid</w:t>
            </w:r>
            <w:proofErr w:type="spellEnd"/>
          </w:p>
          <w:p w14:paraId="40F4EA1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N (%)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3B0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P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ED09" w14:textId="77777777" w:rsidR="006A4068" w:rsidRDefault="006A4068" w:rsidP="00110EFA">
            <w:pPr>
              <w:ind w:right="-100"/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Grade 3</w:t>
            </w:r>
          </w:p>
          <w:p w14:paraId="0E395C85" w14:textId="77777777" w:rsidR="006A4068" w:rsidRDefault="006A4068" w:rsidP="00110EFA">
            <w:pPr>
              <w:ind w:right="-100"/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N (%)</w:t>
            </w:r>
          </w:p>
        </w:tc>
        <w:tc>
          <w:tcPr>
            <w:tcW w:w="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238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P</w:t>
            </w: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90E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5-year overall survival (%)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348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5 years</w:t>
            </w:r>
          </w:p>
          <w:p w14:paraId="27D2F37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 xml:space="preserve"> disease-free survival (%)</w:t>
            </w:r>
          </w:p>
        </w:tc>
        <w:tc>
          <w:tcPr>
            <w:tcW w:w="7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174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Hazard ratio</w:t>
            </w:r>
          </w:p>
          <w:p w14:paraId="30D502B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(95% confidence interval)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4E1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b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13"/>
                <w:szCs w:val="13"/>
              </w:rPr>
              <w:t>P</w:t>
            </w:r>
          </w:p>
        </w:tc>
      </w:tr>
      <w:tr w:rsidR="006A4068" w14:paraId="47F17F70" w14:textId="77777777" w:rsidTr="00110EFA">
        <w:trPr>
          <w:trHeight w:val="770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4D72" w14:textId="41D2860A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Matei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[</w:t>
            </w:r>
            <w:r w:rsidR="00C12BEE">
              <w:rPr>
                <w:rFonts w:ascii="Arial" w:eastAsia="Arial" w:hAnsi="Arial" w:cs="Arial"/>
                <w:sz w:val="13"/>
                <w:szCs w:val="13"/>
              </w:rPr>
              <w:t>19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DAC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6E9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294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709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cisplatin + external beam radiotherapy + cisplatin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287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8438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0FDE13E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BAF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3(0.01)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88AF3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19075C9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4EF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585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E07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E753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13DC55A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0D9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06A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available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4CF7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disease-free survival: 1.02 (0.67-1.57)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C90F3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disease-free survival: 0.92</w:t>
            </w:r>
          </w:p>
        </w:tc>
      </w:tr>
      <w:tr w:rsidR="006A4068" w14:paraId="14082AB4" w14:textId="77777777" w:rsidTr="00110EFA">
        <w:trPr>
          <w:trHeight w:val="770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B844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D49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183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275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1B5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cisplatin + paclitaxel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FA9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9B48C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0271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3(0.01)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87B17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041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8F72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EA2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7BB5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9D6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0542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available</w:t>
            </w: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8295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783A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598D9068" w14:textId="77777777" w:rsidTr="00110EFA">
        <w:trPr>
          <w:trHeight w:val="1085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08DF" w14:textId="24155D7E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Pichatechaiyoot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[</w:t>
            </w:r>
            <w:r w:rsidR="00F267F6">
              <w:rPr>
                <w:rFonts w:ascii="Arial" w:eastAsia="Arial" w:hAnsi="Arial" w:cs="Arial"/>
                <w:sz w:val="13"/>
                <w:szCs w:val="13"/>
              </w:rPr>
              <w:t>2</w:t>
            </w:r>
            <w:r w:rsidR="00C12BEE"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FF7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873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11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0C4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cisplatin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adriamycin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(64%) in chemotherapy-radiotherapy regimen (55%) radiotherapy-chemotherapy regimen (18%)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90F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56.1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>±</w:t>
            </w:r>
            <w:r>
              <w:rPr>
                <w:rFonts w:ascii="Arial" w:eastAsia="Arial" w:hAnsi="Arial" w:cs="Arial"/>
                <w:sz w:val="13"/>
                <w:szCs w:val="13"/>
              </w:rPr>
              <w:t>12.0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D11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0.93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318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ABF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C9E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 (9)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F00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0.028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A31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 (55)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CC6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0.455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5F7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75.0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109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38.9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FC7F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0.79 (0.11-5.55)</w:t>
            </w:r>
          </w:p>
          <w:p w14:paraId="71C88D71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disease-free survival: 0.94 (0.21-4.35)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2B40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0.81</w:t>
            </w:r>
          </w:p>
          <w:p w14:paraId="00731231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disease-free survival: 0.97</w:t>
            </w:r>
          </w:p>
        </w:tc>
      </w:tr>
      <w:tr w:rsidR="006A4068" w14:paraId="5E2EF69D" w14:textId="77777777" w:rsidTr="00110EFA">
        <w:trPr>
          <w:trHeight w:val="1280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BEE0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553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0D0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10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58F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cisplatin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adriamycin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(50%) or carboplatin + paclitaxel (30%) or cisplatin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cyclophoshamide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(20%)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3DD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54.3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>±</w:t>
            </w:r>
            <w:r>
              <w:rPr>
                <w:rFonts w:ascii="Arial" w:eastAsia="Arial" w:hAnsi="Arial" w:cs="Arial"/>
                <w:sz w:val="13"/>
                <w:szCs w:val="13"/>
              </w:rPr>
              <w:t>9.5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3998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69E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0CDA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ECEA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 (30)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A79F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8AB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 (60)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E719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88A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60.0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DE4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57.1</w:t>
            </w: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F6C48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EBFB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50D8E576" w14:textId="77777777" w:rsidTr="00110EFA">
        <w:trPr>
          <w:trHeight w:val="830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DDBF" w14:textId="283E33D2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Weldeen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[2</w:t>
            </w:r>
            <w:r w:rsidR="00C12BEE"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B3C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35B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175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4098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unspecified chemotherapy regimens and external beam radiotherapy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DF9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62.9± 9.5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D7E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CBA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ABF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F43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85(49)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8A4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2E7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109(62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A50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E0A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61.0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0C3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4D43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0.67 (0.49-0.92)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D9A7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0.014</w:t>
            </w:r>
          </w:p>
        </w:tc>
      </w:tr>
      <w:tr w:rsidR="006A4068" w14:paraId="4B46C154" w14:textId="77777777" w:rsidTr="00110EFA">
        <w:trPr>
          <w:trHeight w:val="590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BB35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A3D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42C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158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884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unspecified chemotherapy regimens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71B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66.5± 10.5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7196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8E3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9E3C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3DD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128(81)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077F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868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114(72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B865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7BBE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39.0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F81A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CBDA1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8F8D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1C06D3D8" w14:textId="77777777" w:rsidTr="00110EFA">
        <w:trPr>
          <w:trHeight w:val="485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9AB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Lester-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coll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[10]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56B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58D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3479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DA7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unspecified regimens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12D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61(55-68)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EB6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154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23 (2)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217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399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2884 (70)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EBE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14C7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1953 (56)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76F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376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70.0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2BE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59C5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0.63 (0.57-0.69)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D49F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&lt;0.001</w:t>
            </w:r>
          </w:p>
        </w:tc>
      </w:tr>
      <w:tr w:rsidR="006A4068" w14:paraId="6B78EC0D" w14:textId="77777777" w:rsidTr="00110EFA">
        <w:trPr>
          <w:trHeight w:val="815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D784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B8D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304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6358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BB0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unspecified regimens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E8D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62(56-70)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86F3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D6C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363 (11)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09C7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0D25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5332 (76)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0C2D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F99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4270 (67)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89DCD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7EB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55.0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B0F2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8C73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16B6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628F642B" w14:textId="77777777" w:rsidTr="00110EFA">
        <w:trPr>
          <w:trHeight w:val="1700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A7C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Secord</w:t>
            </w:r>
          </w:p>
          <w:p w14:paraId="62A6780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(2013) [11]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925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0AF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161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8D2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paclitaxel + carboplatin or doxorubicin + cisplatin and whole-pelvis radiotherapy ± extended filed ± vaginal brachytherapy in sandwich (38%) or chemotherapy-radiotherapy (43%) regimen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1E4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60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>±</w:t>
            </w:r>
            <w:r>
              <w:rPr>
                <w:rFonts w:ascii="Arial" w:eastAsia="Arial" w:hAnsi="Arial" w:cs="Arial"/>
                <w:sz w:val="13"/>
                <w:szCs w:val="13"/>
              </w:rPr>
              <w:t>10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5EB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0.005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7E2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78C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751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59 (36)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635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0.66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45A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84 (52)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7800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0.009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23E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90.0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9E1F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64E1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0.25 (0.1-0.625)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C79B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0.004</w:t>
            </w:r>
          </w:p>
        </w:tc>
      </w:tr>
      <w:tr w:rsidR="006A4068" w14:paraId="3868B03B" w14:textId="77777777" w:rsidTr="00110EFA">
        <w:trPr>
          <w:trHeight w:val="830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9DD0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066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C4E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46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A47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carboplatin + paclitaxel or doxorubicin + paclitaxel or other regimens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75E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60</w:t>
            </w:r>
            <w:r>
              <w:rPr>
                <w:rFonts w:ascii="Arial" w:eastAsia="Arial" w:hAnsi="Arial" w:cs="Arial"/>
                <w:b/>
                <w:sz w:val="13"/>
                <w:szCs w:val="13"/>
              </w:rPr>
              <w:t>±</w:t>
            </w:r>
            <w:r>
              <w:rPr>
                <w:rFonts w:ascii="Arial" w:eastAsia="Arial" w:hAnsi="Arial" w:cs="Arial"/>
                <w:sz w:val="13"/>
                <w:szCs w:val="13"/>
              </w:rPr>
              <w:t>11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7D4E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F75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CFC6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DE3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14 (30)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6EA6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C1C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12 (27)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CEB9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5F3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78.0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33F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B39E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9E45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1C560852" w14:textId="77777777" w:rsidTr="00110EFA">
        <w:trPr>
          <w:trHeight w:val="1085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A851" w14:textId="1F3C3F84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Secord (2007) [2</w:t>
            </w:r>
            <w:r w:rsidR="00C12BEE"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FFF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DBC8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83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850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platinum + paclitaxel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adriamycin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(85%) and whole-pelvis radiotherapy + extended field ± vaginal brachytherapy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7378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63 (9.6)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A3C0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0.007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D369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24(29)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80E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A29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49(59)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784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0.011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64E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62(75)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F0B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0.216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C36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79.0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0AE5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62.0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E1A39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survival; 0.62 (0.34-1.14)</w:t>
            </w:r>
          </w:p>
          <w:p w14:paraId="4A00E0E3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disease-free survival: 0.64 (0.39-1.04) 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038B0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0.122</w:t>
            </w:r>
          </w:p>
          <w:p w14:paraId="4F4B71B5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disease-free survival: 0.076</w:t>
            </w:r>
          </w:p>
        </w:tc>
      </w:tr>
      <w:tr w:rsidR="006A4068" w14:paraId="17AFA2CE" w14:textId="77777777" w:rsidTr="00110EFA">
        <w:trPr>
          <w:trHeight w:val="1280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E3EB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75B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513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102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324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platinum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adriamycin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+ cyclophosphamide (33%) or platinum + paclitaxel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adriamycin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(58%)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B2B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67 (9.7)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3061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FCE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75(74)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6FD9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BA8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81(79)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15E5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D80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85(84)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90BE4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9D5C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33.0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57F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19.0</w:t>
            </w: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9F21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8204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40FBC460" w14:textId="77777777" w:rsidTr="00110EFA">
        <w:trPr>
          <w:trHeight w:val="830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57A06" w14:textId="4DEA865E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Tai [2</w:t>
            </w:r>
            <w:r w:rsidR="00C12BEE"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131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59A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28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42E4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one of two types of chemotherapy and radiotherapy in sandwich or sequential regimen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E08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5CEF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F85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5CE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A7B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E2B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47C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12(43)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4BF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6F8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EF8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available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AAA78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0.49 (0.16-1.50)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AAEB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0.191</w:t>
            </w:r>
          </w:p>
        </w:tc>
      </w:tr>
      <w:tr w:rsidR="006A4068" w14:paraId="496D1AF7" w14:textId="77777777" w:rsidTr="00110EFA">
        <w:trPr>
          <w:trHeight w:val="770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969E6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59E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838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79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E4B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platinum + paclitaxel, anthracycline, cyclophosphamide, or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ifosdamide</w:t>
            </w:r>
            <w:proofErr w:type="spellEnd"/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6668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E9F0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6C1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6D6A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5FE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256C5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975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31(39)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9AED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6A6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2E3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available</w:t>
            </w: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83B6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E2DE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41636F3E" w14:textId="77777777" w:rsidTr="00110EFA">
        <w:trPr>
          <w:trHeight w:val="965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5808" w14:textId="41C5AAB8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Nakayama [2</w:t>
            </w:r>
            <w:r w:rsidR="00C12BEE">
              <w:rPr>
                <w:rFonts w:ascii="Arial" w:eastAsia="Arial" w:hAnsi="Arial" w:cs="Arial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E371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48E3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26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204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 followed by radiotherapy (77%</w:t>
            </w:r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),</w:t>
            </w:r>
            <w:proofErr w:type="gramEnd"/>
            <w:r>
              <w:rPr>
                <w:rFonts w:ascii="Arial" w:eastAsia="Arial" w:hAnsi="Arial" w:cs="Arial"/>
                <w:sz w:val="13"/>
                <w:szCs w:val="13"/>
              </w:rPr>
              <w:t xml:space="preserve"> radiotherapy followed by radiotherapy (23%)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5D6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54±9.3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F99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D06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812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0.016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48D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24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9D0A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204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E8D8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407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77%</w:t>
            </w:r>
          </w:p>
        </w:tc>
        <w:tc>
          <w:tcPr>
            <w:tcW w:w="77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F9D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 available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1E7E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0.78 (0.43-1.41)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B7F1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0.0345</w:t>
            </w:r>
          </w:p>
        </w:tc>
      </w:tr>
      <w:tr w:rsidR="006A4068" w14:paraId="0CFEC61B" w14:textId="77777777" w:rsidTr="00110EFA">
        <w:trPr>
          <w:trHeight w:val="965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F7D6F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D1F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36F0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30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98D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cisplatin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adriamycin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cyclophospha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  <w:p w14:paraId="319F518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mide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(73%), paclitaxel + carboplatin (13%)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6ED8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53±9.7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0CD7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61C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0389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879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28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B07B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257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8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1F34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CBD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60%</w:t>
            </w:r>
          </w:p>
        </w:tc>
        <w:tc>
          <w:tcPr>
            <w:tcW w:w="77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72B7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AE60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4ED3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4A670E7B" w14:textId="77777777" w:rsidTr="00110EFA">
        <w:trPr>
          <w:trHeight w:val="770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AEEF" w14:textId="6F2B4983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Boothe [</w:t>
            </w:r>
            <w:r w:rsidR="00C12BEE">
              <w:rPr>
                <w:rFonts w:ascii="Arial" w:eastAsia="Arial" w:hAnsi="Arial" w:cs="Arial"/>
                <w:sz w:val="13"/>
                <w:szCs w:val="13"/>
              </w:rPr>
              <w:t>29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D85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99C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9595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8A9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any sequential/concurrent chemotherapy and radiotherapy regimen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884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276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17F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B9F1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59C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9BF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FBE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1FC8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7E1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77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520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C58F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0.69 (0.66-0.72)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8C696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&lt;0.01</w:t>
            </w:r>
          </w:p>
        </w:tc>
      </w:tr>
      <w:tr w:rsidR="006A4068" w14:paraId="0AC5B4B5" w14:textId="77777777" w:rsidTr="00110EFA">
        <w:trPr>
          <w:trHeight w:val="770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620B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264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230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6946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5D9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stated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585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B77F0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521E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9474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F17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6AF1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992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8C2A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120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77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909A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39AA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00CE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0E08648D" w14:textId="77777777" w:rsidTr="00110EFA">
        <w:trPr>
          <w:trHeight w:val="1205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3D5F" w14:textId="02880E9A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Goodman [</w:t>
            </w:r>
            <w:r w:rsidR="00F267F6">
              <w:rPr>
                <w:rFonts w:ascii="Arial" w:eastAsia="Arial" w:hAnsi="Arial" w:cs="Arial"/>
                <w:sz w:val="13"/>
                <w:szCs w:val="13"/>
              </w:rPr>
              <w:t>3</w:t>
            </w:r>
            <w:r w:rsidR="00C12BEE"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598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643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2070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186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 before chemotherapy or radiotherapy after chemotherapy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1F1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D8F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E9A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4DF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E3F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D37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758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0BE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253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radiotherapy before chemotherapy: 73.3</w:t>
            </w:r>
          </w:p>
          <w:p w14:paraId="0DAB4ED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radiotherapy after </w:t>
            </w:r>
            <w:r>
              <w:rPr>
                <w:rFonts w:ascii="Arial" w:eastAsia="Arial" w:hAnsi="Arial" w:cs="Arial"/>
                <w:sz w:val="13"/>
                <w:szCs w:val="13"/>
              </w:rPr>
              <w:lastRenderedPageBreak/>
              <w:t>chemotherapy: 80.1</w:t>
            </w:r>
          </w:p>
        </w:tc>
        <w:tc>
          <w:tcPr>
            <w:tcW w:w="77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FC4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&lt;0.001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0086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0.89 (0.63-1.26)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8D38B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0.5087</w:t>
            </w:r>
          </w:p>
        </w:tc>
      </w:tr>
      <w:tr w:rsidR="006A4068" w14:paraId="7414C92F" w14:textId="77777777" w:rsidTr="00110EFA">
        <w:trPr>
          <w:trHeight w:val="770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1BA8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033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AF7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2465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25BD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stated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2BA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9D00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D6D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3879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8342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815B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D662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 (0)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0905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C68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68.9</w:t>
            </w:r>
          </w:p>
        </w:tc>
        <w:tc>
          <w:tcPr>
            <w:tcW w:w="77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10E59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35FC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F397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7DA33320" w14:textId="77777777" w:rsidTr="00110EFA">
        <w:trPr>
          <w:trHeight w:val="830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0E67" w14:textId="265C7A98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Kahramanoglu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[2</w:t>
            </w:r>
            <w:r w:rsidR="00C12BEE"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68D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281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544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03B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mostly carboplatin + paclitaxel + external beam radiotherapy ± vaginal brachytherapy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C1D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50CF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0556112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099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991B9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4A0816D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E52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3DE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588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00D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409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72.8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F98E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62.0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CC3FB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0.87 (0.65-1.18)</w:t>
            </w:r>
          </w:p>
          <w:p w14:paraId="495756B7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disease-free survival: 0.75 (0.57-0.99)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7EED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survival:0.34</w:t>
            </w:r>
          </w:p>
          <w:p w14:paraId="2C6018C6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disease-free survival:0.039</w:t>
            </w:r>
          </w:p>
        </w:tc>
      </w:tr>
      <w:tr w:rsidR="006A4068" w14:paraId="22C9DDBF" w14:textId="77777777" w:rsidTr="00110EFA">
        <w:trPr>
          <w:trHeight w:val="1685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D5299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C11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9DBB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242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690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mostly carboplatin + paclitaxel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1D8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DAC0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F5D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A0EF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0CA8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5EDB0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5A9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6083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7AB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69.8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BE69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53.7</w:t>
            </w: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728A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BE981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339A9871" w14:textId="77777777" w:rsidTr="00110EFA">
        <w:trPr>
          <w:trHeight w:val="965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A0BC" w14:textId="2863FCDA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Wong [2</w:t>
            </w:r>
            <w:r w:rsidR="00C12BEE"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168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0F94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2522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4C1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unspecified chemotherapy regimens + external beam radiotherapy or vaginal brachytherapy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281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60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8985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75079ADD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118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9B59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1922725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02C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271F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747E84C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F98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990(37.6)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4FBD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1284D92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&lt;0.001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AE2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72.6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5FA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F7DE" w14:textId="77777777" w:rsidR="006A4068" w:rsidRDefault="006A4068" w:rsidP="00110E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53C3D6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 0.62 (0.55-0.71)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CA774" w14:textId="77777777" w:rsidR="006A4068" w:rsidRDefault="006A4068" w:rsidP="00110E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010E9E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survival:0.000</w:t>
            </w:r>
          </w:p>
        </w:tc>
      </w:tr>
      <w:tr w:rsidR="006A4068" w14:paraId="2C0C1262" w14:textId="77777777" w:rsidTr="00110EFA">
        <w:trPr>
          <w:trHeight w:val="770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071C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91C3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E8D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1533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60E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unspecified chemotherapy regimens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987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61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E951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AB6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0(0)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8C99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B9EEC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BFAA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C73B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678(25.7)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009D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939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64.4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4B7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04BB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393F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A4068" w14:paraId="2498BF7E" w14:textId="77777777" w:rsidTr="00110EFA">
        <w:trPr>
          <w:trHeight w:val="770"/>
        </w:trPr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140A" w14:textId="665C2646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Xiang [3</w:t>
            </w:r>
            <w:r w:rsidR="00C06E55"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FA6A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chemoradiotherapy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8CB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5311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668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unspecified chemotherapy regimens + external beam radiotherapy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3FC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71C2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57620FB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E39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8786" w14:textId="77777777" w:rsidR="006A4068" w:rsidRDefault="006A4068" w:rsidP="00110EFA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  <w:p w14:paraId="164FE29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9C9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1765 (33)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14C1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252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185F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A7C4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70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C6F8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FDD9" w14:textId="77777777" w:rsidR="006A4068" w:rsidRDefault="006A4068" w:rsidP="00110E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113AEF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overall survival: </w:t>
            </w: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0.83 (0.77-0.89)</w:t>
            </w:r>
          </w:p>
        </w:tc>
        <w:tc>
          <w:tcPr>
            <w:tcW w:w="108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EB925" w14:textId="77777777" w:rsidR="006A4068" w:rsidRDefault="006A4068" w:rsidP="00110E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14:paraId="4BE17D82" w14:textId="77777777" w:rsidR="006A4068" w:rsidRDefault="006A4068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overall survival:0.0</w:t>
            </w: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00</w:t>
            </w:r>
          </w:p>
        </w:tc>
      </w:tr>
      <w:tr w:rsidR="006A4068" w14:paraId="3121628C" w14:textId="77777777" w:rsidTr="00110EFA">
        <w:trPr>
          <w:trHeight w:val="815"/>
        </w:trPr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0165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312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chemotherapy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2DCA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7959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04D96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unspecified chemotherapy regimens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5DF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AAD7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D957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B346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6802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3282 (41)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AFDED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C47D5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not available</w:t>
            </w: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CB550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6600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62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9E0B9" w14:textId="77777777" w:rsidR="006A4068" w:rsidRDefault="006A4068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EF74" w14:textId="77777777" w:rsidR="006A4068" w:rsidRDefault="006A4068" w:rsidP="00110EFA">
            <w:pPr>
              <w:rPr>
                <w:rFonts w:ascii="Arial" w:eastAsia="Arial" w:hAnsi="Arial" w:cs="Arial"/>
              </w:rPr>
            </w:pPr>
          </w:p>
        </w:tc>
        <w:tc>
          <w:tcPr>
            <w:tcW w:w="10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EB3D" w14:textId="77777777" w:rsidR="006A4068" w:rsidRDefault="006A4068" w:rsidP="0011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68CE5119" w14:textId="77777777" w:rsidR="008177B4" w:rsidRDefault="008177B4"/>
    <w:p w14:paraId="4E0A2DC8" w14:textId="77777777" w:rsidR="00D20B40" w:rsidRDefault="00D20B40"/>
    <w:p w14:paraId="778B3B9A" w14:textId="77777777" w:rsidR="00D20B40" w:rsidRDefault="00D20B40"/>
    <w:p w14:paraId="337A7D01" w14:textId="77777777" w:rsidR="00D20B40" w:rsidRDefault="00D20B40"/>
    <w:sectPr w:rsidR="00D20B40" w:rsidSect="00D20B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572E"/>
    <w:multiLevelType w:val="multilevel"/>
    <w:tmpl w:val="73D88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495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B40"/>
    <w:rsid w:val="00214EB4"/>
    <w:rsid w:val="002777F8"/>
    <w:rsid w:val="004C6F99"/>
    <w:rsid w:val="006669F5"/>
    <w:rsid w:val="006A4068"/>
    <w:rsid w:val="008177B4"/>
    <w:rsid w:val="008373D0"/>
    <w:rsid w:val="00C06E55"/>
    <w:rsid w:val="00C12BEE"/>
    <w:rsid w:val="00CF703D"/>
    <w:rsid w:val="00D20B40"/>
    <w:rsid w:val="00F2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888B"/>
  <w15:docId w15:val="{D3AADA94-82F7-C749-BE84-CC2B8D9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4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Martha Sihombing</cp:lastModifiedBy>
  <cp:revision>5</cp:revision>
  <dcterms:created xsi:type="dcterms:W3CDTF">2022-07-08T09:41:00Z</dcterms:created>
  <dcterms:modified xsi:type="dcterms:W3CDTF">2022-11-08T14:49:00Z</dcterms:modified>
</cp:coreProperties>
</file>