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Annex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NCBI accession numbers of proteins in phylogenetic tree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tbl>
      <w:tblPr>
        <w:tblStyle w:val="6"/>
        <w:tblW w:w="9120" w:type="dxa"/>
        <w:jc w:val="center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73"/>
        <w:gridCol w:w="2930"/>
        <w:gridCol w:w="2357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No.</w:t>
            </w: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ER family proteins</w:t>
            </w:r>
          </w:p>
        </w:tc>
        <w:tc>
          <w:tcPr>
            <w:tcW w:w="2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Plant Species</w:t>
            </w:r>
          </w:p>
        </w:tc>
        <w:tc>
          <w:tcPr>
            <w:tcW w:w="23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NCBI accession number</w:t>
            </w:r>
          </w:p>
        </w:tc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lassification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12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highlight w:val="none"/>
                <w:shd w:val="clear" w:color="auto" w:fill="ED7D3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Group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SiER1_X1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XP_014660111.1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SiER1_X2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XP_014660109.1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SiER1_X3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XP_014660108.1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SiER1_X4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Annex 4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 xml:space="preserve"> (OP492075)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SiER1_X5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XP_034576484.1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SiER1_X6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XP_034576491.1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OsERECTA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</w:rPr>
              <w:t>Oryza sativa Japonica Group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XP_015623966.1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Group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SiER4_X1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XP_004964941.1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SiER4_X2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"/>
              </w:rPr>
              <w:t>XP_004964942.1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AdvOTdf4e37e1.I" w:cs="Times New Roman"/>
                <w:i/>
                <w:i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SbER10</w:t>
            </w:r>
            <w:r>
              <w:rPr>
                <w:rFonts w:hint="default" w:ascii="Times New Roman" w:hAnsi="Times New Roman" w:eastAsia="AdvOT40514f85" w:cs="Times New Roman"/>
                <w:i/>
                <w:i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_</w:t>
            </w:r>
            <w:r>
              <w:rPr>
                <w:rFonts w:hint="default" w:ascii="Times New Roman" w:hAnsi="Times New Roman" w:eastAsia="AdvOTdf4e37e1.I" w:cs="Times New Roman"/>
                <w:i/>
                <w:i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X1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Sorghum bicolor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XP_002438023.1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ZmERECTA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Zea mays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NP_001345763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AetERECTA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 xml:space="preserve">Aegilops tauschii subsp. 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>t.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auschii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XP_020193416.1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TaERECTA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Triticum aestivum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AFJ38187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1"/>
                <w:szCs w:val="21"/>
                <w:highlight w:val="none"/>
              </w:rPr>
              <w:t>.2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HvERECTA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 xml:space="preserve">Hordeum vulgare subsp. 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ulgare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AKU38976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BdERECTA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Brachypodium distachyon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XP_003564133.1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Group 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GmERECTA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Glycine max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XP_003544548.1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dicots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VvERECTA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shd w:val="clear" w:color="auto" w:fill="F7F8FA"/>
              </w:rPr>
              <w:t>Vitis vinifera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shd w:val="clear" w:color="auto" w:fill="F7F8F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XP_002280069.2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dicots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Group IV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SiERL4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Setaria italica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XP_004964421.1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monocots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AtERECTA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Arabidopsis thaliana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NP_180201.1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dicots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AtERL_1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Arabidopsis thaliana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L.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NP_001190595.1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dicots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AtERL_2</w:t>
            </w:r>
          </w:p>
        </w:tc>
        <w:tc>
          <w:tcPr>
            <w:tcW w:w="29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ind w:left="0" w:leftChars="0" w:right="0" w:rightChars="0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</w:rPr>
              <w:t>Arabidopsis thaliana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L.</w:t>
            </w:r>
          </w:p>
        </w:tc>
        <w:tc>
          <w:tcPr>
            <w:tcW w:w="2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/>
              </w:rPr>
              <w:t>NP_001331523.1</w:t>
            </w: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dicots</w:t>
            </w:r>
          </w:p>
        </w:tc>
      </w:tr>
    </w:tbl>
    <w:p>
      <w:pPr>
        <w:ind w:firstLine="0" w:firstLineChars="0"/>
        <w:rPr>
          <w:rFonts w:hint="default" w:ascii="Times New Roman" w:hAnsi="Times New Roman" w:eastAsia="宋体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 xml:space="preserve">Note: OP492075 </w:t>
      </w:r>
      <w:r>
        <w:rPr>
          <w:rFonts w:hint="eastAsia" w:ascii="Times New Roman" w:hAnsi="Times New Roman"/>
          <w:lang w:val="en-US" w:eastAsia="zh-CN"/>
        </w:rPr>
        <w:t>is</w:t>
      </w:r>
      <w:r>
        <w:rPr>
          <w:rFonts w:hint="default" w:ascii="Times New Roman" w:hAnsi="Times New Roman"/>
          <w:lang w:val="en-US" w:eastAsia="zh-CN"/>
        </w:rPr>
        <w:t xml:space="preserve"> a GenBank accession number for </w:t>
      </w:r>
      <w:r>
        <w:rPr>
          <w:rFonts w:hint="default" w:ascii="Times New Roman" w:hAnsi="Times New Roman"/>
          <w:i/>
          <w:iCs/>
          <w:lang w:val="en-US" w:eastAsia="zh-CN"/>
        </w:rPr>
        <w:t>SiER1_X4</w:t>
      </w:r>
      <w:r>
        <w:rPr>
          <w:rFonts w:hint="eastAsia" w:ascii="Times New Roman" w:hAnsi="Times New Roman"/>
          <w:i/>
          <w:iCs/>
          <w:lang w:val="en-US" w:eastAsia="zh-CN"/>
        </w:rPr>
        <w:t xml:space="preserve">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OTdf4e37e1.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OT40514f8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F0C5E"/>
    <w:rsid w:val="00D13FE4"/>
    <w:rsid w:val="052E2906"/>
    <w:rsid w:val="08BF0C5E"/>
    <w:rsid w:val="13E75315"/>
    <w:rsid w:val="1415114D"/>
    <w:rsid w:val="1DAF3CBD"/>
    <w:rsid w:val="1E7C7766"/>
    <w:rsid w:val="231D737E"/>
    <w:rsid w:val="23B37419"/>
    <w:rsid w:val="2B025959"/>
    <w:rsid w:val="372C3F5F"/>
    <w:rsid w:val="3D8B48CD"/>
    <w:rsid w:val="48750DEA"/>
    <w:rsid w:val="50704D4F"/>
    <w:rsid w:val="5F442C37"/>
    <w:rsid w:val="6F2E0084"/>
    <w:rsid w:val="75646532"/>
    <w:rsid w:val="7A364D4C"/>
    <w:rsid w:val="7A7C7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keepNext w:val="0"/>
      <w:keepLines w:val="0"/>
      <w:widowControl w:val="0"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op_dict_text2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2021-09-17T02:31:00Z</dcterms:created>
  <dc:creator>zhengjiacheng</dc:creator>
  <cp:lastModifiedBy>thtfpc-yzs</cp:lastModifiedBy>
  <dcterms:modified xsi:type="dcterms:W3CDTF">2022-09-22T14:43:20Z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