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295C2" w14:textId="77777777" w:rsidR="003615C5" w:rsidRPr="00954D39" w:rsidRDefault="003615C5" w:rsidP="003615C5">
      <w:pPr>
        <w:pStyle w:val="BATitle"/>
        <w:rPr>
          <w:b/>
          <w:sz w:val="24"/>
          <w:szCs w:val="24"/>
        </w:rPr>
      </w:pPr>
      <w:r w:rsidRPr="00954D39">
        <w:rPr>
          <w:b/>
          <w:sz w:val="24"/>
          <w:szCs w:val="24"/>
        </w:rPr>
        <w:t>Supporting Information</w:t>
      </w:r>
    </w:p>
    <w:p w14:paraId="6F5F71F3" w14:textId="77777777" w:rsidR="00A55D41" w:rsidRDefault="00A55D41" w:rsidP="00A55D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 s</w:t>
      </w:r>
      <w:r w:rsidRPr="00CA0C72">
        <w:rPr>
          <w:rFonts w:ascii="Times New Roman" w:hAnsi="Times New Roman" w:cs="Times New Roman"/>
          <w:b/>
          <w:bCs/>
          <w:sz w:val="32"/>
          <w:szCs w:val="32"/>
        </w:rPr>
        <w:t>imple, cost-effective colorimetric assay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for aluminum ions via complexation with the flavonoid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rutin</w:t>
      </w:r>
      <w:proofErr w:type="spellEnd"/>
    </w:p>
    <w:p w14:paraId="73BF7EFD" w14:textId="77777777" w:rsidR="00CB512B" w:rsidRPr="00241AE3" w:rsidRDefault="00CB512B" w:rsidP="00CB51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47798AA" w14:textId="77777777" w:rsidR="00CB512B" w:rsidRPr="00A0170F" w:rsidRDefault="00CB512B" w:rsidP="00CB512B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2E8AF38E">
        <w:rPr>
          <w:rFonts w:ascii="Times New Roman" w:hAnsi="Times New Roman" w:cs="Times New Roman"/>
          <w:i/>
          <w:iCs/>
          <w:sz w:val="24"/>
          <w:szCs w:val="24"/>
        </w:rPr>
        <w:t>Anne M. Arnold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2E8AF38E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Pr="2E8AF38E">
        <w:rPr>
          <w:rFonts w:ascii="Times New Roman" w:hAnsi="Times New Roman" w:cs="Times New Roman"/>
          <w:sz w:val="24"/>
          <w:szCs w:val="24"/>
        </w:rPr>
        <w:t xml:space="preserve">, </w:t>
      </w:r>
      <w:r w:rsidRPr="2E8AF38E">
        <w:rPr>
          <w:rFonts w:ascii="Times New Roman" w:hAnsi="Times New Roman" w:cs="Times New Roman"/>
          <w:i/>
          <w:iCs/>
          <w:sz w:val="24"/>
          <w:szCs w:val="24"/>
        </w:rPr>
        <w:t>Zachary C. Kennedy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2E8AF38E">
        <w:rPr>
          <w:rFonts w:ascii="Times New Roman" w:hAnsi="Times New Roman" w:cs="Times New Roman"/>
          <w:i/>
          <w:iCs/>
          <w:sz w:val="24"/>
          <w:szCs w:val="24"/>
        </w:rPr>
        <w:t>, Janine R. Hutchison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</w:p>
    <w:p w14:paraId="4B2862D6" w14:textId="77777777" w:rsidR="00CB512B" w:rsidRDefault="00CB512B" w:rsidP="00CB51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424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42489">
        <w:rPr>
          <w:rFonts w:ascii="Times New Roman" w:hAnsi="Times New Roman" w:cs="Times New Roman"/>
          <w:sz w:val="24"/>
          <w:szCs w:val="24"/>
        </w:rPr>
        <w:t>Chemical and Biological Signature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42489">
        <w:rPr>
          <w:rFonts w:ascii="Times New Roman" w:hAnsi="Times New Roman" w:cs="Times New Roman"/>
          <w:sz w:val="24"/>
          <w:szCs w:val="24"/>
        </w:rPr>
        <w:t xml:space="preserve"> Group, National Security Directorate, Pacific Northwest National Laboratory, P.O. Box 999, Richland, WA 99352, USA</w:t>
      </w:r>
    </w:p>
    <w:p w14:paraId="038371FC" w14:textId="6764849B" w:rsidR="007D0F5C" w:rsidRPr="00954D39" w:rsidRDefault="00CB512B" w:rsidP="00CB512B">
      <w:pPr>
        <w:spacing w:line="480" w:lineRule="auto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*Corresponding author: </w:t>
      </w:r>
      <w:r w:rsidRPr="00761E97">
        <w:rPr>
          <w:rFonts w:ascii="Times" w:hAnsi="Times" w:cs="Times"/>
          <w:sz w:val="24"/>
          <w:szCs w:val="24"/>
        </w:rPr>
        <w:t>anne.arnold@pnnl.gov</w:t>
      </w:r>
    </w:p>
    <w:p w14:paraId="7030BB71" w14:textId="77777777" w:rsidR="003367DB" w:rsidRPr="00954D39" w:rsidRDefault="003367D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54D3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7FD8EE1" w14:textId="77777777" w:rsidR="00DC1CA9" w:rsidRDefault="00825F31" w:rsidP="004511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39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of Contents</w:t>
      </w:r>
    </w:p>
    <w:p w14:paraId="49A962DE" w14:textId="3FAF0271" w:rsidR="00E859CB" w:rsidRPr="00451107" w:rsidRDefault="00E605EF" w:rsidP="004511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D39">
        <w:rPr>
          <w:rFonts w:ascii="Times New Roman" w:hAnsi="Times New Roman" w:cs="Times New Roman"/>
          <w:i/>
          <w:sz w:val="24"/>
          <w:szCs w:val="24"/>
        </w:rPr>
        <w:tab/>
      </w:r>
    </w:p>
    <w:p w14:paraId="4D8732F7" w14:textId="4F23C0EE" w:rsidR="00B94513" w:rsidRDefault="00BE5911" w:rsidP="00273F18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="00E859CB" w:rsidRPr="00954D39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ED454C" w:rsidRPr="00954D3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Supplemental Figures and Tables</w:t>
      </w:r>
      <w:r w:rsidR="00ED454C" w:rsidRPr="00954D39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="00ED454C" w:rsidRPr="00954D39">
        <w:rPr>
          <w:rFonts w:ascii="Times New Roman" w:hAnsi="Times New Roman" w:cs="Times New Roman"/>
          <w:iCs/>
          <w:sz w:val="24"/>
          <w:szCs w:val="24"/>
        </w:rPr>
        <w:tab/>
      </w:r>
      <w:r w:rsidR="00ED454C" w:rsidRPr="00954D39">
        <w:rPr>
          <w:rFonts w:ascii="Times New Roman" w:hAnsi="Times New Roman" w:cs="Times New Roman"/>
          <w:iCs/>
          <w:sz w:val="24"/>
          <w:szCs w:val="24"/>
        </w:rPr>
        <w:tab/>
      </w:r>
      <w:r w:rsidR="00ED454C" w:rsidRPr="00954D39">
        <w:rPr>
          <w:rFonts w:ascii="Times New Roman" w:hAnsi="Times New Roman" w:cs="Times New Roman"/>
          <w:iCs/>
          <w:sz w:val="24"/>
          <w:szCs w:val="24"/>
        </w:rPr>
        <w:tab/>
      </w:r>
      <w:r w:rsidR="00ED454C" w:rsidRPr="00954D39">
        <w:rPr>
          <w:rFonts w:ascii="Times New Roman" w:hAnsi="Times New Roman" w:cs="Times New Roman"/>
          <w:iCs/>
          <w:sz w:val="24"/>
          <w:szCs w:val="24"/>
        </w:rPr>
        <w:tab/>
      </w:r>
      <w:r w:rsidR="00ED454C" w:rsidRPr="00954D39">
        <w:rPr>
          <w:rFonts w:ascii="Times New Roman" w:hAnsi="Times New Roman" w:cs="Times New Roman"/>
          <w:iCs/>
          <w:sz w:val="24"/>
          <w:szCs w:val="24"/>
        </w:rPr>
        <w:tab/>
        <w:t>S</w:t>
      </w:r>
      <w:r w:rsidR="00385868">
        <w:rPr>
          <w:rFonts w:ascii="Times New Roman" w:hAnsi="Times New Roman" w:cs="Times New Roman"/>
          <w:iCs/>
          <w:sz w:val="24"/>
          <w:szCs w:val="24"/>
        </w:rPr>
        <w:t>3</w:t>
      </w:r>
      <w:r w:rsidR="00ED454C" w:rsidRPr="00954D39">
        <w:rPr>
          <w:rFonts w:ascii="Times New Roman" w:hAnsi="Times New Roman" w:cs="Times New Roman"/>
          <w:iCs/>
          <w:sz w:val="24"/>
          <w:szCs w:val="24"/>
        </w:rPr>
        <w:t xml:space="preserve"> – S</w:t>
      </w:r>
      <w:r w:rsidR="00B628C1">
        <w:rPr>
          <w:rFonts w:ascii="Times New Roman" w:hAnsi="Times New Roman" w:cs="Times New Roman"/>
          <w:iCs/>
          <w:sz w:val="24"/>
          <w:szCs w:val="24"/>
        </w:rPr>
        <w:t>8</w:t>
      </w:r>
      <w:r w:rsidR="00451107">
        <w:rPr>
          <w:rFonts w:ascii="Times New Roman" w:hAnsi="Times New Roman" w:cs="Times New Roman"/>
          <w:iCs/>
          <w:sz w:val="24"/>
          <w:szCs w:val="24"/>
        </w:rPr>
        <w:tab/>
      </w:r>
    </w:p>
    <w:p w14:paraId="134CBE27" w14:textId="3E815578" w:rsidR="004A31A7" w:rsidRDefault="00B94513" w:rsidP="00B94513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Table S</w:t>
      </w:r>
      <w:r w:rsidR="00273F18">
        <w:rPr>
          <w:rFonts w:ascii="Times New Roman" w:hAnsi="Times New Roman" w:cs="Times New Roman"/>
          <w:iCs/>
          <w:sz w:val="24"/>
          <w:szCs w:val="24"/>
        </w:rPr>
        <w:t>1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A31A7" w:rsidRPr="004A31A7">
        <w:rPr>
          <w:rFonts w:ascii="Times New Roman" w:hAnsi="Times New Roman" w:cs="Times New Roman"/>
          <w:iCs/>
          <w:sz w:val="24"/>
          <w:szCs w:val="24"/>
        </w:rPr>
        <w:t>Assay performance for Al</w:t>
      </w:r>
      <w:r w:rsidR="004A31A7" w:rsidRPr="004A31A7">
        <w:rPr>
          <w:rFonts w:ascii="Times New Roman" w:hAnsi="Times New Roman" w:cs="Times New Roman"/>
          <w:iCs/>
          <w:sz w:val="24"/>
          <w:szCs w:val="24"/>
          <w:vertAlign w:val="superscript"/>
        </w:rPr>
        <w:t>3+</w:t>
      </w:r>
      <w:r w:rsidR="004A31A7" w:rsidRPr="004A31A7">
        <w:rPr>
          <w:rFonts w:ascii="Times New Roman" w:hAnsi="Times New Roman" w:cs="Times New Roman"/>
          <w:iCs/>
          <w:sz w:val="24"/>
          <w:szCs w:val="24"/>
        </w:rPr>
        <w:t xml:space="preserve"> quantification at </w:t>
      </w:r>
      <w:r w:rsidR="004A31A7">
        <w:rPr>
          <w:rFonts w:ascii="Times New Roman" w:hAnsi="Times New Roman" w:cs="Times New Roman"/>
          <w:iCs/>
          <w:sz w:val="24"/>
          <w:szCs w:val="24"/>
        </w:rPr>
        <w:t>different</w:t>
      </w:r>
      <w:r w:rsidR="004A31A7" w:rsidRPr="004A31A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A31A7">
        <w:rPr>
          <w:rFonts w:ascii="Times New Roman" w:hAnsi="Times New Roman" w:cs="Times New Roman"/>
          <w:iCs/>
          <w:sz w:val="24"/>
          <w:szCs w:val="24"/>
        </w:rPr>
        <w:tab/>
      </w:r>
      <w:r w:rsidR="004A31A7">
        <w:rPr>
          <w:rFonts w:ascii="Times New Roman" w:hAnsi="Times New Roman" w:cs="Times New Roman"/>
          <w:iCs/>
          <w:sz w:val="24"/>
          <w:szCs w:val="24"/>
        </w:rPr>
        <w:tab/>
        <w:t>S</w:t>
      </w:r>
      <w:r w:rsidR="00273F18">
        <w:rPr>
          <w:rFonts w:ascii="Times New Roman" w:hAnsi="Times New Roman" w:cs="Times New Roman"/>
          <w:iCs/>
          <w:sz w:val="24"/>
          <w:szCs w:val="24"/>
        </w:rPr>
        <w:t>3</w:t>
      </w:r>
    </w:p>
    <w:p w14:paraId="22E5720C" w14:textId="295DECA8" w:rsidR="001F5A71" w:rsidRPr="00B43199" w:rsidRDefault="004A31A7" w:rsidP="004A31A7">
      <w:pPr>
        <w:spacing w:after="0" w:line="360" w:lineRule="auto"/>
        <w:ind w:left="720" w:firstLine="72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4A31A7">
        <w:rPr>
          <w:rFonts w:ascii="Times New Roman" w:hAnsi="Times New Roman" w:cs="Times New Roman"/>
          <w:iCs/>
          <w:sz w:val="24"/>
          <w:szCs w:val="24"/>
        </w:rPr>
        <w:t>rutin</w:t>
      </w:r>
      <w:proofErr w:type="spellEnd"/>
      <w:r w:rsidRPr="004A31A7">
        <w:rPr>
          <w:rFonts w:ascii="Times New Roman" w:hAnsi="Times New Roman" w:cs="Times New Roman"/>
          <w:iCs/>
          <w:sz w:val="24"/>
          <w:szCs w:val="24"/>
        </w:rPr>
        <w:t xml:space="preserve"> concentrations</w:t>
      </w:r>
      <w:r w:rsidR="004B5468" w:rsidRPr="00B43199">
        <w:rPr>
          <w:rFonts w:ascii="Times New Roman" w:hAnsi="Times New Roman" w:cs="Times New Roman"/>
          <w:iCs/>
          <w:sz w:val="24"/>
          <w:szCs w:val="24"/>
        </w:rPr>
        <w:tab/>
      </w:r>
    </w:p>
    <w:p w14:paraId="7CFB1372" w14:textId="64613763" w:rsidR="00CB68FB" w:rsidRDefault="00E7717E" w:rsidP="00CB68FB">
      <w:pPr>
        <w:spacing w:after="0" w:line="360" w:lineRule="auto"/>
        <w:ind w:firstLine="720"/>
        <w:rPr>
          <w:rFonts w:ascii="Times New Roman" w:hAnsi="Times New Roman" w:cs="Times New Roman"/>
          <w:iCs/>
          <w:sz w:val="24"/>
          <w:szCs w:val="24"/>
        </w:rPr>
      </w:pPr>
      <w:r w:rsidRPr="00B43199">
        <w:rPr>
          <w:rFonts w:ascii="Times New Roman" w:hAnsi="Times New Roman" w:cs="Times New Roman"/>
          <w:iCs/>
          <w:sz w:val="24"/>
          <w:szCs w:val="24"/>
        </w:rPr>
        <w:t>Figure S</w:t>
      </w:r>
      <w:r w:rsidR="00DC1CA9">
        <w:rPr>
          <w:rFonts w:ascii="Times New Roman" w:hAnsi="Times New Roman" w:cs="Times New Roman"/>
          <w:iCs/>
          <w:sz w:val="24"/>
          <w:szCs w:val="24"/>
        </w:rPr>
        <w:t>1</w:t>
      </w:r>
      <w:r w:rsidRPr="00B43199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316511" w:rsidRPr="00316511">
        <w:rPr>
          <w:rFonts w:ascii="Times New Roman" w:hAnsi="Times New Roman" w:cs="Times New Roman"/>
          <w:iCs/>
          <w:sz w:val="24"/>
          <w:szCs w:val="24"/>
        </w:rPr>
        <w:t>Absorption spectroscopy</w:t>
      </w:r>
      <w:r w:rsidR="00CB68F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733AB">
        <w:rPr>
          <w:rFonts w:ascii="Times New Roman" w:hAnsi="Times New Roman" w:cs="Times New Roman"/>
          <w:iCs/>
          <w:sz w:val="24"/>
          <w:szCs w:val="24"/>
        </w:rPr>
        <w:t xml:space="preserve">using 2.25 – 18.0 mM </w:t>
      </w:r>
      <w:proofErr w:type="spellStart"/>
      <w:r w:rsidR="00B733AB">
        <w:rPr>
          <w:rFonts w:ascii="Times New Roman" w:hAnsi="Times New Roman" w:cs="Times New Roman"/>
          <w:iCs/>
          <w:sz w:val="24"/>
          <w:szCs w:val="24"/>
        </w:rPr>
        <w:t>rutin</w:t>
      </w:r>
      <w:proofErr w:type="spellEnd"/>
      <w:r w:rsidR="00316511" w:rsidRPr="0031651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B68FB">
        <w:rPr>
          <w:rFonts w:ascii="Times New Roman" w:hAnsi="Times New Roman" w:cs="Times New Roman"/>
          <w:iCs/>
          <w:sz w:val="24"/>
          <w:szCs w:val="24"/>
        </w:rPr>
        <w:tab/>
      </w:r>
      <w:r w:rsidR="00CB68FB">
        <w:rPr>
          <w:rFonts w:ascii="Times New Roman" w:hAnsi="Times New Roman" w:cs="Times New Roman"/>
          <w:iCs/>
          <w:sz w:val="24"/>
          <w:szCs w:val="24"/>
        </w:rPr>
        <w:tab/>
        <w:t>S</w:t>
      </w:r>
      <w:r w:rsidR="00273F18">
        <w:rPr>
          <w:rFonts w:ascii="Times New Roman" w:hAnsi="Times New Roman" w:cs="Times New Roman"/>
          <w:iCs/>
          <w:sz w:val="24"/>
          <w:szCs w:val="24"/>
        </w:rPr>
        <w:t>4</w:t>
      </w:r>
    </w:p>
    <w:p w14:paraId="6EC33853" w14:textId="67FE22B2" w:rsidR="00112070" w:rsidRPr="00B43199" w:rsidRDefault="00316511" w:rsidP="00CB68FB">
      <w:pPr>
        <w:spacing w:after="0" w:line="360" w:lineRule="auto"/>
        <w:ind w:left="720" w:firstLine="720"/>
        <w:rPr>
          <w:rFonts w:ascii="Times New Roman" w:hAnsi="Times New Roman" w:cs="Times New Roman"/>
          <w:iCs/>
          <w:sz w:val="24"/>
          <w:szCs w:val="24"/>
        </w:rPr>
      </w:pPr>
      <w:r w:rsidRPr="00316511">
        <w:rPr>
          <w:rFonts w:ascii="Times New Roman" w:hAnsi="Times New Roman" w:cs="Times New Roman"/>
          <w:iCs/>
          <w:sz w:val="24"/>
          <w:szCs w:val="24"/>
        </w:rPr>
        <w:t>with increasing aluminum concentration</w:t>
      </w:r>
      <w:r w:rsidR="00112070" w:rsidRPr="00B43199">
        <w:rPr>
          <w:rFonts w:ascii="Times New Roman" w:hAnsi="Times New Roman" w:cs="Times New Roman"/>
          <w:iCs/>
          <w:sz w:val="24"/>
          <w:szCs w:val="24"/>
        </w:rPr>
        <w:tab/>
      </w:r>
      <w:r w:rsidR="00112070" w:rsidRPr="00B43199">
        <w:rPr>
          <w:rFonts w:ascii="Times New Roman" w:hAnsi="Times New Roman" w:cs="Times New Roman"/>
          <w:iCs/>
          <w:sz w:val="24"/>
          <w:szCs w:val="24"/>
        </w:rPr>
        <w:tab/>
      </w:r>
      <w:r w:rsidR="00112070" w:rsidRPr="00B43199">
        <w:rPr>
          <w:rFonts w:ascii="Times New Roman" w:hAnsi="Times New Roman" w:cs="Times New Roman"/>
          <w:iCs/>
          <w:sz w:val="24"/>
          <w:szCs w:val="24"/>
        </w:rPr>
        <w:tab/>
      </w:r>
    </w:p>
    <w:p w14:paraId="382055B8" w14:textId="2FDB6A3B" w:rsidR="004E3C7B" w:rsidRDefault="00C04FA5" w:rsidP="009F5E1E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3199">
        <w:rPr>
          <w:rFonts w:ascii="Times New Roman" w:hAnsi="Times New Roman" w:cs="Times New Roman"/>
          <w:iCs/>
          <w:sz w:val="24"/>
          <w:szCs w:val="24"/>
        </w:rPr>
        <w:t>Figure S</w:t>
      </w:r>
      <w:r w:rsidR="00DC1CA9">
        <w:rPr>
          <w:rFonts w:ascii="Times New Roman" w:hAnsi="Times New Roman" w:cs="Times New Roman"/>
          <w:iCs/>
          <w:sz w:val="24"/>
          <w:szCs w:val="24"/>
        </w:rPr>
        <w:t>2</w:t>
      </w:r>
      <w:r w:rsidRPr="00B43199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E3C7B">
        <w:rPr>
          <w:rFonts w:ascii="Times New Roman" w:hAnsi="Times New Roman" w:cs="Times New Roman"/>
          <w:sz w:val="24"/>
          <w:szCs w:val="24"/>
        </w:rPr>
        <w:t xml:space="preserve">Absorption spectroscopy of mono-, di-, and tri-cations </w:t>
      </w:r>
      <w:r w:rsidR="004E3C7B">
        <w:rPr>
          <w:rFonts w:ascii="Times New Roman" w:hAnsi="Times New Roman" w:cs="Times New Roman"/>
          <w:sz w:val="24"/>
          <w:szCs w:val="24"/>
        </w:rPr>
        <w:tab/>
      </w:r>
      <w:r w:rsidR="004E3C7B">
        <w:rPr>
          <w:rFonts w:ascii="Times New Roman" w:hAnsi="Times New Roman" w:cs="Times New Roman"/>
          <w:sz w:val="24"/>
          <w:szCs w:val="24"/>
        </w:rPr>
        <w:tab/>
        <w:t>S</w:t>
      </w:r>
      <w:r w:rsidR="00273F18">
        <w:rPr>
          <w:rFonts w:ascii="Times New Roman" w:hAnsi="Times New Roman" w:cs="Times New Roman"/>
          <w:sz w:val="24"/>
          <w:szCs w:val="24"/>
        </w:rPr>
        <w:t>5</w:t>
      </w:r>
    </w:p>
    <w:p w14:paraId="1C782467" w14:textId="48615605" w:rsidR="00C04FA5" w:rsidRPr="00B43199" w:rsidRDefault="004E3C7B" w:rsidP="004E3C7B">
      <w:pPr>
        <w:spacing w:after="0" w:line="360" w:lineRule="auto"/>
        <w:ind w:left="720" w:firstLine="72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analyzed using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rutin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colorimetric assay</w:t>
      </w:r>
      <w:r w:rsidR="008816E7" w:rsidRPr="00B43199">
        <w:rPr>
          <w:rFonts w:ascii="Times New Roman" w:hAnsi="Times New Roman" w:cs="Times New Roman"/>
          <w:iCs/>
          <w:sz w:val="24"/>
          <w:szCs w:val="24"/>
        </w:rPr>
        <w:tab/>
      </w:r>
    </w:p>
    <w:p w14:paraId="766C9F86" w14:textId="516D9A1A" w:rsidR="00624884" w:rsidRDefault="004E2F27" w:rsidP="0055774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3199">
        <w:rPr>
          <w:rFonts w:ascii="Times New Roman" w:hAnsi="Times New Roman" w:cs="Times New Roman"/>
          <w:iCs/>
          <w:sz w:val="24"/>
          <w:szCs w:val="24"/>
        </w:rPr>
        <w:t>Figure S</w:t>
      </w:r>
      <w:r w:rsidR="00DC1CA9">
        <w:rPr>
          <w:rFonts w:ascii="Times New Roman" w:hAnsi="Times New Roman" w:cs="Times New Roman"/>
          <w:iCs/>
          <w:sz w:val="24"/>
          <w:szCs w:val="24"/>
        </w:rPr>
        <w:t>3</w:t>
      </w:r>
      <w:r w:rsidRPr="00B43199">
        <w:rPr>
          <w:rFonts w:ascii="Times New Roman" w:hAnsi="Times New Roman" w:cs="Times New Roman"/>
          <w:iCs/>
          <w:sz w:val="24"/>
          <w:szCs w:val="24"/>
        </w:rPr>
        <w:t>:</w:t>
      </w:r>
      <w:r w:rsidR="00BB00B7" w:rsidRPr="00BB00B7">
        <w:rPr>
          <w:rFonts w:ascii="Times New Roman" w:hAnsi="Times New Roman" w:cs="Times New Roman"/>
          <w:sz w:val="24"/>
          <w:szCs w:val="24"/>
        </w:rPr>
        <w:t xml:space="preserve"> Visual representation of the colored, </w:t>
      </w:r>
      <w:proofErr w:type="spellStart"/>
      <w:r w:rsidR="00BB00B7" w:rsidRPr="00BB00B7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="00BB00B7" w:rsidRPr="00BB00B7">
        <w:rPr>
          <w:rFonts w:ascii="Times New Roman" w:hAnsi="Times New Roman" w:cs="Times New Roman"/>
          <w:sz w:val="24"/>
          <w:szCs w:val="24"/>
        </w:rPr>
        <w:t xml:space="preserve">-metal </w:t>
      </w:r>
      <w:r w:rsidR="00624884">
        <w:rPr>
          <w:rFonts w:ascii="Times New Roman" w:hAnsi="Times New Roman" w:cs="Times New Roman"/>
          <w:sz w:val="24"/>
          <w:szCs w:val="24"/>
        </w:rPr>
        <w:tab/>
      </w:r>
      <w:r w:rsidR="00624884">
        <w:rPr>
          <w:rFonts w:ascii="Times New Roman" w:hAnsi="Times New Roman" w:cs="Times New Roman"/>
          <w:sz w:val="24"/>
          <w:szCs w:val="24"/>
        </w:rPr>
        <w:tab/>
      </w:r>
      <w:r w:rsidR="00624884">
        <w:rPr>
          <w:rFonts w:ascii="Times New Roman" w:hAnsi="Times New Roman" w:cs="Times New Roman"/>
          <w:sz w:val="24"/>
          <w:szCs w:val="24"/>
        </w:rPr>
        <w:tab/>
        <w:t>S</w:t>
      </w:r>
      <w:r w:rsidR="00273F18">
        <w:rPr>
          <w:rFonts w:ascii="Times New Roman" w:hAnsi="Times New Roman" w:cs="Times New Roman"/>
          <w:sz w:val="24"/>
          <w:szCs w:val="24"/>
        </w:rPr>
        <w:t>6</w:t>
      </w:r>
    </w:p>
    <w:p w14:paraId="2C4FA8BE" w14:textId="77777777" w:rsidR="00B663BF" w:rsidRDefault="00BB00B7" w:rsidP="00624884">
      <w:pPr>
        <w:spacing w:after="0" w:line="360" w:lineRule="auto"/>
        <w:ind w:left="720" w:firstLine="720"/>
        <w:rPr>
          <w:rFonts w:ascii="Times New Roman" w:hAnsi="Times New Roman" w:cs="Times New Roman"/>
          <w:iCs/>
          <w:sz w:val="24"/>
          <w:szCs w:val="24"/>
        </w:rPr>
      </w:pPr>
      <w:r w:rsidRPr="00BB00B7">
        <w:rPr>
          <w:rFonts w:ascii="Times New Roman" w:hAnsi="Times New Roman" w:cs="Times New Roman"/>
          <w:sz w:val="24"/>
          <w:szCs w:val="24"/>
        </w:rPr>
        <w:t>chelation complexes formed with mono-, di-</w:t>
      </w:r>
      <w:r w:rsidR="00624884">
        <w:rPr>
          <w:rFonts w:ascii="Times New Roman" w:hAnsi="Times New Roman" w:cs="Times New Roman"/>
          <w:sz w:val="24"/>
          <w:szCs w:val="24"/>
        </w:rPr>
        <w:t xml:space="preserve">, </w:t>
      </w:r>
      <w:r w:rsidRPr="00BB00B7">
        <w:rPr>
          <w:rFonts w:ascii="Times New Roman" w:hAnsi="Times New Roman" w:cs="Times New Roman"/>
          <w:sz w:val="24"/>
          <w:szCs w:val="24"/>
        </w:rPr>
        <w:t>and tri-cations</w:t>
      </w:r>
      <w:r w:rsidR="0055774B" w:rsidRPr="00B43199">
        <w:rPr>
          <w:rFonts w:ascii="Times New Roman" w:hAnsi="Times New Roman" w:cs="Times New Roman"/>
          <w:iCs/>
          <w:sz w:val="24"/>
          <w:szCs w:val="24"/>
        </w:rPr>
        <w:tab/>
      </w:r>
    </w:p>
    <w:p w14:paraId="4E2A400A" w14:textId="528B3923" w:rsidR="006838F0" w:rsidRDefault="006838F0" w:rsidP="00683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Figure S</w:t>
      </w:r>
      <w:r w:rsidR="0040794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628C1">
        <w:rPr>
          <w:rFonts w:ascii="Times New Roman" w:hAnsi="Times New Roman" w:cs="Times New Roman"/>
          <w:sz w:val="24"/>
          <w:szCs w:val="24"/>
        </w:rPr>
        <w:t>Representation of the alginate complexation of Al</w:t>
      </w:r>
      <w:r w:rsidR="00B628C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B628C1">
        <w:rPr>
          <w:rFonts w:ascii="Times New Roman" w:hAnsi="Times New Roman" w:cs="Times New Roman"/>
          <w:sz w:val="24"/>
          <w:szCs w:val="24"/>
        </w:rPr>
        <w:t xml:space="preserve"> ions</w:t>
      </w:r>
      <w:r w:rsidR="00B628C1">
        <w:rPr>
          <w:rFonts w:ascii="Times New Roman" w:hAnsi="Times New Roman" w:cs="Times New Roman"/>
          <w:sz w:val="24"/>
          <w:szCs w:val="24"/>
        </w:rPr>
        <w:tab/>
        <w:t>S</w:t>
      </w:r>
      <w:r w:rsidR="00407945">
        <w:rPr>
          <w:rFonts w:ascii="Times New Roman" w:hAnsi="Times New Roman" w:cs="Times New Roman"/>
          <w:sz w:val="24"/>
          <w:szCs w:val="24"/>
        </w:rPr>
        <w:t>7</w:t>
      </w:r>
    </w:p>
    <w:p w14:paraId="2DCD7FAB" w14:textId="421BD040" w:rsidR="00B628C1" w:rsidRDefault="00B628C1" w:rsidP="00683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to form a gel</w:t>
      </w:r>
    </w:p>
    <w:p w14:paraId="6943AB6D" w14:textId="6DDB3AFF" w:rsidR="00407945" w:rsidRDefault="00407945" w:rsidP="0040794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Figure S5. </w:t>
      </w:r>
      <w:r>
        <w:rPr>
          <w:rFonts w:ascii="Times New Roman" w:hAnsi="Times New Roman" w:cs="Times New Roman"/>
          <w:sz w:val="24"/>
          <w:szCs w:val="24"/>
        </w:rPr>
        <w:t xml:space="preserve">Absorbance spectra of water, 0.001% (w/v) alginate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S8</w:t>
      </w:r>
    </w:p>
    <w:p w14:paraId="40110D9A" w14:textId="3987872B" w:rsidR="00407945" w:rsidRPr="00407945" w:rsidRDefault="00407945" w:rsidP="00407945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solution, and 0.001% alginate solution after filtration</w:t>
      </w:r>
    </w:p>
    <w:p w14:paraId="2C33BEFC" w14:textId="23E251A5" w:rsidR="00A243BA" w:rsidRPr="00954D39" w:rsidRDefault="00391A2C" w:rsidP="005D7333">
      <w:pPr>
        <w:spacing w:after="0" w:line="360" w:lineRule="auto"/>
        <w:ind w:left="720" w:firstLine="720"/>
        <w:rPr>
          <w:rFonts w:ascii="Times New Roman" w:hAnsi="Times New Roman" w:cs="Times New Roman"/>
          <w:iCs/>
          <w:sz w:val="24"/>
          <w:szCs w:val="24"/>
        </w:rPr>
      </w:pPr>
      <w:r w:rsidRPr="00954D39">
        <w:rPr>
          <w:rFonts w:ascii="Times New Roman" w:hAnsi="Times New Roman" w:cs="Times New Roman"/>
          <w:iCs/>
          <w:sz w:val="24"/>
          <w:szCs w:val="24"/>
        </w:rPr>
        <w:tab/>
      </w:r>
      <w:r w:rsidRPr="00954D39">
        <w:rPr>
          <w:rFonts w:ascii="Times New Roman" w:hAnsi="Times New Roman" w:cs="Times New Roman"/>
          <w:iCs/>
          <w:sz w:val="24"/>
          <w:szCs w:val="24"/>
        </w:rPr>
        <w:tab/>
      </w:r>
      <w:r w:rsidRPr="00954D39">
        <w:rPr>
          <w:rFonts w:ascii="Times New Roman" w:hAnsi="Times New Roman" w:cs="Times New Roman"/>
          <w:iCs/>
          <w:sz w:val="24"/>
          <w:szCs w:val="24"/>
        </w:rPr>
        <w:tab/>
      </w:r>
      <w:r w:rsidRPr="00954D39">
        <w:rPr>
          <w:rFonts w:ascii="Times New Roman" w:hAnsi="Times New Roman" w:cs="Times New Roman"/>
          <w:iCs/>
          <w:sz w:val="24"/>
          <w:szCs w:val="24"/>
        </w:rPr>
        <w:tab/>
      </w:r>
      <w:r w:rsidR="005E61DD" w:rsidRPr="00954D39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4DFE8A7" w14:textId="77777777" w:rsidR="005D7333" w:rsidRPr="00954D39" w:rsidRDefault="005D7333" w:rsidP="002128E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0D8D59" w14:textId="01A59612" w:rsidR="00B94513" w:rsidRDefault="00B9451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pPr w:leftFromText="180" w:rightFromText="180" w:horzAnchor="margin" w:tblpY="730"/>
        <w:tblW w:w="950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4"/>
        <w:gridCol w:w="1584"/>
        <w:gridCol w:w="1584"/>
        <w:gridCol w:w="1584"/>
        <w:gridCol w:w="1584"/>
        <w:gridCol w:w="1584"/>
      </w:tblGrid>
      <w:tr w:rsidR="004A31A7" w:rsidRPr="00BB00D7" w14:paraId="4ABEA7A1" w14:textId="77777777" w:rsidTr="00C92E50">
        <w:tc>
          <w:tcPr>
            <w:tcW w:w="9504" w:type="dxa"/>
            <w:gridSpan w:val="6"/>
            <w:tcBorders>
              <w:bottom w:val="single" w:sz="2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F4DC93" w14:textId="233C9E1A" w:rsidR="004A31A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Table S</w:t>
            </w:r>
            <w:r w:rsidR="008A65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Assay performance for 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3+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ion quantification at 18.0, 9.00, 4.50, and 2.25 mM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rutin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concentrations</w:t>
            </w:r>
          </w:p>
        </w:tc>
      </w:tr>
      <w:tr w:rsidR="004A31A7" w:rsidRPr="00BB00D7" w14:paraId="787128CC" w14:textId="77777777" w:rsidTr="00C92E50"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31961F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</w:t>
            </w:r>
            <w:proofErr w:type="spellStart"/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Rutin</w:t>
            </w:r>
            <w:proofErr w:type="spellEnd"/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 (mM)</w:t>
            </w: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58D370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Linear </w:t>
            </w:r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Range (</w:t>
            </w:r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μ</w:t>
            </w:r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M)</w:t>
            </w: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B46805" w14:textId="77777777" w:rsidR="004A31A7" w:rsidRPr="004C5083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Linearity (</w:t>
            </w:r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077D3C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Sensitivity (</w:t>
            </w:r>
            <w:proofErr w:type="spellStart"/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nM</w:t>
            </w:r>
            <w:proofErr w:type="spellEnd"/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5C0C2F" w14:textId="77777777" w:rsidR="004A31A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LOD </w:t>
            </w:r>
          </w:p>
          <w:p w14:paraId="0A4C596C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nM</w:t>
            </w:r>
            <w:proofErr w:type="spellEnd"/>
            <w:r w:rsidRPr="00BB0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0F2F78" w14:textId="77777777" w:rsidR="004A31A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LoQ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79CE105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A31A7" w:rsidRPr="00BB00D7" w14:paraId="104D4210" w14:textId="77777777" w:rsidTr="00C92E50"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370BDA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CE79D8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253088" w14:textId="51FE56CA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 w:rsidR="00E46A4A">
              <w:rPr>
                <w:rFonts w:ascii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C39BCF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3D3C34" w14:textId="7E987CE0" w:rsidR="004A31A7" w:rsidRPr="00BB00D7" w:rsidRDefault="000A2106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58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A3B4EDD" w14:textId="4FA0920B" w:rsidR="004A31A7" w:rsidRPr="00BB00D7" w:rsidRDefault="000A2106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751</w:t>
            </w:r>
          </w:p>
        </w:tc>
      </w:tr>
      <w:tr w:rsidR="004A31A7" w:rsidRPr="00BB00D7" w14:paraId="0687B56A" w14:textId="77777777" w:rsidTr="00C92E50">
        <w:tc>
          <w:tcPr>
            <w:tcW w:w="158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EC281D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CBEB9A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1A5194" w14:textId="33B82783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  <w:r w:rsidR="00C75E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16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B8846A" w14:textId="5E4D5672" w:rsidR="004A31A7" w:rsidRPr="00BB00D7" w:rsidRDefault="00616BE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BCB4B1" w14:textId="6777A7C9" w:rsidR="004A31A7" w:rsidRPr="00BB00D7" w:rsidRDefault="00616BE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79.8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416CD081" w14:textId="40E4E50E" w:rsidR="004A31A7" w:rsidRPr="00BB00D7" w:rsidRDefault="00616BE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</w:tr>
      <w:tr w:rsidR="004A31A7" w:rsidRPr="00BB00D7" w14:paraId="195A5B73" w14:textId="77777777" w:rsidTr="00C92E50">
        <w:tc>
          <w:tcPr>
            <w:tcW w:w="158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47611A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sz w:val="24"/>
                <w:szCs w:val="24"/>
              </w:rPr>
              <w:t>4.50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64E1C3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35BBFA" w14:textId="4B692E69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  <w:r w:rsidR="00E46A4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7919E5" w14:textId="7239F007" w:rsidR="004A31A7" w:rsidRPr="00BB00D7" w:rsidRDefault="00E46A4A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12.8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E3493F" w14:textId="6A243BE5" w:rsidR="004A31A7" w:rsidRPr="00BB00D7" w:rsidRDefault="000A2106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7F7DD4D1" w14:textId="05AED5E1" w:rsidR="004A31A7" w:rsidRPr="00BB00D7" w:rsidRDefault="000A2106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827</w:t>
            </w:r>
          </w:p>
        </w:tc>
      </w:tr>
      <w:tr w:rsidR="004A31A7" w:rsidRPr="00BB00D7" w14:paraId="733C3329" w14:textId="77777777" w:rsidTr="00C92E50">
        <w:tc>
          <w:tcPr>
            <w:tcW w:w="158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7318A1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84A7C3" w14:textId="7777777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24C46C" w14:textId="639B48F7" w:rsidR="004A31A7" w:rsidRPr="00BB00D7" w:rsidRDefault="004A31A7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0D7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 w:rsidR="00E46A4A">
              <w:rPr>
                <w:rFonts w:ascii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904251" w14:textId="6C6D044F" w:rsidR="004A31A7" w:rsidRPr="00BB00D7" w:rsidRDefault="00E46A4A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4D0A86" w14:textId="189DB5F5" w:rsidR="004A31A7" w:rsidRPr="00BB00D7" w:rsidRDefault="00E46A4A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8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997C24" w14:textId="51E29F8D" w:rsidR="004A31A7" w:rsidRPr="00BB00D7" w:rsidRDefault="00E46A4A" w:rsidP="00C92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</w:tr>
    </w:tbl>
    <w:p w14:paraId="7E0499A6" w14:textId="5D22AAC9" w:rsidR="00F41538" w:rsidRDefault="00C92E5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954D39">
        <w:rPr>
          <w:rFonts w:ascii="Times New Roman" w:hAnsi="Times New Roman" w:cs="Times New Roman"/>
          <w:b/>
          <w:bCs/>
          <w:sz w:val="24"/>
          <w:szCs w:val="24"/>
        </w:rPr>
        <w:t xml:space="preserve">Supplemental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Figures and Tables </w:t>
      </w:r>
      <w:r w:rsidR="00F4153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C2F80D" w14:textId="77777777" w:rsidR="005D192E" w:rsidRDefault="005D192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2D3A24A" wp14:editId="0AE33D0E">
            <wp:extent cx="5943600" cy="4795520"/>
            <wp:effectExtent l="0" t="0" r="0" b="5080"/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E1C3" w14:textId="6A5B3322" w:rsidR="00EB200C" w:rsidRDefault="005D19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r w:rsidR="0024383D">
        <w:rPr>
          <w:rFonts w:ascii="Times New Roman" w:hAnsi="Times New Roman" w:cs="Times New Roman"/>
          <w:sz w:val="24"/>
          <w:szCs w:val="24"/>
        </w:rPr>
        <w:t>Absorption spectroscopy</w:t>
      </w:r>
      <w:r w:rsidR="00AC2BE6" w:rsidRPr="00657A1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AC2BE6" w:rsidRPr="00657A15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="00AC2BE6" w:rsidRPr="00657A15">
        <w:rPr>
          <w:rFonts w:ascii="Times New Roman" w:hAnsi="Times New Roman" w:cs="Times New Roman"/>
          <w:sz w:val="24"/>
          <w:szCs w:val="24"/>
        </w:rPr>
        <w:t xml:space="preserve">-aluminum chelation complexes with increasing </w:t>
      </w:r>
      <w:r w:rsidR="00AC2BE6">
        <w:rPr>
          <w:rFonts w:ascii="Times New Roman" w:hAnsi="Times New Roman" w:cs="Times New Roman"/>
          <w:sz w:val="24"/>
          <w:szCs w:val="24"/>
        </w:rPr>
        <w:t xml:space="preserve">aluminum </w:t>
      </w:r>
      <w:r w:rsidR="00AC2BE6" w:rsidRPr="00657A15">
        <w:rPr>
          <w:rFonts w:ascii="Times New Roman" w:hAnsi="Times New Roman" w:cs="Times New Roman"/>
          <w:sz w:val="24"/>
          <w:szCs w:val="24"/>
        </w:rPr>
        <w:t>concentratio</w:t>
      </w:r>
      <w:r w:rsidR="00AC2BE6">
        <w:rPr>
          <w:rFonts w:ascii="Times New Roman" w:hAnsi="Times New Roman" w:cs="Times New Roman"/>
          <w:sz w:val="24"/>
          <w:szCs w:val="24"/>
        </w:rPr>
        <w:t>n</w:t>
      </w:r>
      <w:r w:rsidR="002E6E04">
        <w:rPr>
          <w:rFonts w:ascii="Times New Roman" w:hAnsi="Times New Roman" w:cs="Times New Roman"/>
          <w:sz w:val="24"/>
          <w:szCs w:val="24"/>
        </w:rPr>
        <w:t xml:space="preserve"> using </w:t>
      </w:r>
      <w:r w:rsidR="00DE5053">
        <w:rPr>
          <w:rFonts w:ascii="Times New Roman" w:hAnsi="Times New Roman" w:cs="Times New Roman"/>
          <w:sz w:val="24"/>
          <w:szCs w:val="24"/>
        </w:rPr>
        <w:t>either</w:t>
      </w:r>
      <w:r w:rsidR="00E57FE3">
        <w:rPr>
          <w:rFonts w:ascii="Times New Roman" w:hAnsi="Times New Roman" w:cs="Times New Roman"/>
          <w:sz w:val="24"/>
          <w:szCs w:val="24"/>
        </w:rPr>
        <w:t xml:space="preserve"> 18.0 mM (orange), 9.00 mM (yellow), 4.50 mM (green), </w:t>
      </w:r>
      <w:r w:rsidR="00DE5053">
        <w:rPr>
          <w:rFonts w:ascii="Times New Roman" w:hAnsi="Times New Roman" w:cs="Times New Roman"/>
          <w:sz w:val="24"/>
          <w:szCs w:val="24"/>
        </w:rPr>
        <w:t>or</w:t>
      </w:r>
      <w:r w:rsidR="00E57FE3">
        <w:rPr>
          <w:rFonts w:ascii="Times New Roman" w:hAnsi="Times New Roman" w:cs="Times New Roman"/>
          <w:sz w:val="24"/>
          <w:szCs w:val="24"/>
        </w:rPr>
        <w:t xml:space="preserve"> 2.25 mM (blue) </w:t>
      </w:r>
      <w:proofErr w:type="spellStart"/>
      <w:r w:rsidR="00970DA2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="00970DA2">
        <w:rPr>
          <w:rFonts w:ascii="Times New Roman" w:hAnsi="Times New Roman" w:cs="Times New Roman"/>
          <w:sz w:val="24"/>
          <w:szCs w:val="24"/>
        </w:rPr>
        <w:t xml:space="preserve"> in dimethyl sulfoxide</w:t>
      </w:r>
      <w:r w:rsidR="00DE5053">
        <w:rPr>
          <w:rFonts w:ascii="Times New Roman" w:hAnsi="Times New Roman" w:cs="Times New Roman"/>
          <w:sz w:val="24"/>
          <w:szCs w:val="24"/>
        </w:rPr>
        <w:t xml:space="preserve">. </w:t>
      </w:r>
      <w:r w:rsidR="008605D6">
        <w:rPr>
          <w:rFonts w:ascii="Times New Roman" w:hAnsi="Times New Roman" w:cs="Times New Roman"/>
          <w:sz w:val="24"/>
          <w:szCs w:val="24"/>
        </w:rPr>
        <w:t>A total of 2</w:t>
      </w:r>
      <w:r w:rsidR="00421500">
        <w:rPr>
          <w:rFonts w:ascii="Times New Roman" w:hAnsi="Times New Roman" w:cs="Times New Roman"/>
          <w:sz w:val="24"/>
          <w:szCs w:val="24"/>
        </w:rPr>
        <w:t>2</w:t>
      </w:r>
      <w:r w:rsidR="008605D6">
        <w:rPr>
          <w:rFonts w:ascii="Times New Roman" w:hAnsi="Times New Roman" w:cs="Times New Roman"/>
          <w:sz w:val="24"/>
          <w:szCs w:val="24"/>
        </w:rPr>
        <w:t xml:space="preserve"> Al</w:t>
      </w:r>
      <w:r w:rsidR="00B264D9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605D6">
        <w:rPr>
          <w:rFonts w:ascii="Times New Roman" w:hAnsi="Times New Roman" w:cs="Times New Roman"/>
          <w:sz w:val="24"/>
          <w:szCs w:val="24"/>
        </w:rPr>
        <w:t xml:space="preserve"> concentrations </w:t>
      </w:r>
      <w:r w:rsidR="00B264D9">
        <w:rPr>
          <w:rFonts w:ascii="Times New Roman" w:hAnsi="Times New Roman" w:cs="Times New Roman"/>
          <w:sz w:val="24"/>
          <w:szCs w:val="24"/>
        </w:rPr>
        <w:t xml:space="preserve">ranging from </w:t>
      </w:r>
      <w:r w:rsidR="00421500">
        <w:rPr>
          <w:rFonts w:ascii="Times New Roman" w:hAnsi="Times New Roman" w:cs="Times New Roman"/>
          <w:sz w:val="24"/>
          <w:szCs w:val="24"/>
        </w:rPr>
        <w:t>7.6 x 10</w:t>
      </w:r>
      <w:r w:rsidR="00421500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B26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64D9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B264D9">
        <w:rPr>
          <w:rFonts w:ascii="Times New Roman" w:hAnsi="Times New Roman" w:cs="Times New Roman"/>
          <w:sz w:val="24"/>
          <w:szCs w:val="24"/>
        </w:rPr>
        <w:t xml:space="preserve"> to 16 mM </w:t>
      </w:r>
      <w:r w:rsidR="008605D6">
        <w:rPr>
          <w:rFonts w:ascii="Times New Roman" w:hAnsi="Times New Roman" w:cs="Times New Roman"/>
          <w:sz w:val="24"/>
          <w:szCs w:val="24"/>
        </w:rPr>
        <w:t>were analyzed</w:t>
      </w:r>
      <w:r w:rsidR="00A81151">
        <w:rPr>
          <w:rFonts w:ascii="Times New Roman" w:hAnsi="Times New Roman" w:cs="Times New Roman"/>
          <w:sz w:val="24"/>
          <w:szCs w:val="24"/>
        </w:rPr>
        <w:t xml:space="preserve">, where </w:t>
      </w:r>
      <w:r w:rsidR="00B264D9">
        <w:rPr>
          <w:rFonts w:ascii="Times New Roman" w:hAnsi="Times New Roman" w:cs="Times New Roman"/>
          <w:sz w:val="24"/>
          <w:szCs w:val="24"/>
        </w:rPr>
        <w:t xml:space="preserve">the </w:t>
      </w:r>
      <w:r w:rsidR="00A81151">
        <w:rPr>
          <w:rFonts w:ascii="Times New Roman" w:hAnsi="Times New Roman" w:cs="Times New Roman"/>
          <w:sz w:val="24"/>
          <w:szCs w:val="24"/>
        </w:rPr>
        <w:t>16 mM sample was serially diluted two-fold</w:t>
      </w:r>
      <w:r w:rsidR="00FD7A41">
        <w:rPr>
          <w:rFonts w:ascii="Times New Roman" w:hAnsi="Times New Roman" w:cs="Times New Roman"/>
          <w:sz w:val="24"/>
          <w:szCs w:val="24"/>
        </w:rPr>
        <w:t xml:space="preserve"> to create the concentration series.</w:t>
      </w:r>
      <w:r w:rsidR="00A81151">
        <w:rPr>
          <w:rFonts w:ascii="Times New Roman" w:hAnsi="Times New Roman" w:cs="Times New Roman"/>
          <w:sz w:val="24"/>
          <w:szCs w:val="24"/>
        </w:rPr>
        <w:t xml:space="preserve"> </w:t>
      </w:r>
      <w:r w:rsidR="0024383D">
        <w:rPr>
          <w:rFonts w:ascii="Times New Roman" w:hAnsi="Times New Roman" w:cs="Times New Roman"/>
          <w:sz w:val="24"/>
          <w:szCs w:val="24"/>
        </w:rPr>
        <w:t xml:space="preserve">a) Absorbance spectra, where the unchelated </w:t>
      </w:r>
      <w:proofErr w:type="spellStart"/>
      <w:r w:rsidR="0024383D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="0024383D">
        <w:rPr>
          <w:rFonts w:ascii="Times New Roman" w:hAnsi="Times New Roman" w:cs="Times New Roman"/>
          <w:sz w:val="24"/>
          <w:szCs w:val="24"/>
        </w:rPr>
        <w:t xml:space="preserve"> </w:t>
      </w:r>
      <w:r w:rsidR="001D41AF">
        <w:rPr>
          <w:rFonts w:ascii="Times New Roman" w:hAnsi="Times New Roman" w:cs="Times New Roman"/>
          <w:sz w:val="24"/>
          <w:szCs w:val="24"/>
        </w:rPr>
        <w:t xml:space="preserve">(355 nm) </w:t>
      </w:r>
      <w:r w:rsidR="0024383D">
        <w:rPr>
          <w:rFonts w:ascii="Times New Roman" w:hAnsi="Times New Roman" w:cs="Times New Roman"/>
          <w:sz w:val="24"/>
          <w:szCs w:val="24"/>
        </w:rPr>
        <w:t>and rutin</w:t>
      </w:r>
      <w:r w:rsidR="00421500">
        <w:rPr>
          <w:rFonts w:ascii="Times New Roman" w:hAnsi="Times New Roman" w:cs="Times New Roman"/>
          <w:sz w:val="24"/>
          <w:szCs w:val="24"/>
        </w:rPr>
        <w:t>-Al</w:t>
      </w:r>
      <w:r w:rsidR="0042150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421500">
        <w:rPr>
          <w:rFonts w:ascii="Times New Roman" w:hAnsi="Times New Roman" w:cs="Times New Roman"/>
          <w:sz w:val="24"/>
          <w:szCs w:val="24"/>
        </w:rPr>
        <w:t xml:space="preserve"> chelation complex</w:t>
      </w:r>
      <w:r w:rsidR="001D41AF">
        <w:rPr>
          <w:rFonts w:ascii="Times New Roman" w:hAnsi="Times New Roman" w:cs="Times New Roman"/>
          <w:sz w:val="24"/>
          <w:szCs w:val="24"/>
        </w:rPr>
        <w:t xml:space="preserve"> (410 nm)</w:t>
      </w:r>
      <w:r w:rsidR="0024383D">
        <w:rPr>
          <w:rFonts w:ascii="Times New Roman" w:hAnsi="Times New Roman" w:cs="Times New Roman"/>
          <w:sz w:val="24"/>
          <w:szCs w:val="24"/>
        </w:rPr>
        <w:t xml:space="preserve"> peak </w:t>
      </w:r>
      <w:r w:rsidR="001D41AF">
        <w:rPr>
          <w:rFonts w:ascii="Times New Roman" w:hAnsi="Times New Roman" w:cs="Times New Roman"/>
          <w:sz w:val="24"/>
          <w:szCs w:val="24"/>
        </w:rPr>
        <w:t>are highlighted in gray.</w:t>
      </w:r>
      <w:r w:rsidR="00424C4B">
        <w:rPr>
          <w:rFonts w:ascii="Times New Roman" w:hAnsi="Times New Roman" w:cs="Times New Roman"/>
          <w:sz w:val="24"/>
          <w:szCs w:val="24"/>
        </w:rPr>
        <w:t xml:space="preserve"> b) </w:t>
      </w:r>
      <w:r w:rsidR="007C50EA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7C50EA">
        <w:rPr>
          <w:rFonts w:ascii="Times New Roman" w:hAnsi="Times New Roman" w:cs="Times New Roman"/>
          <w:sz w:val="24"/>
          <w:szCs w:val="24"/>
        </w:rPr>
        <w:t>ratiometric</w:t>
      </w:r>
      <w:proofErr w:type="spellEnd"/>
      <w:r w:rsidR="007C50EA">
        <w:rPr>
          <w:rFonts w:ascii="Times New Roman" w:hAnsi="Times New Roman" w:cs="Times New Roman"/>
          <w:sz w:val="24"/>
          <w:szCs w:val="24"/>
        </w:rPr>
        <w:t xml:space="preserve"> </w:t>
      </w:r>
      <w:r w:rsidR="00B40C4F">
        <w:rPr>
          <w:rFonts w:ascii="Times New Roman" w:hAnsi="Times New Roman" w:cs="Times New Roman"/>
          <w:sz w:val="24"/>
          <w:szCs w:val="24"/>
        </w:rPr>
        <w:t>absorbance (i.e., the ratio of the 410</w:t>
      </w:r>
      <w:r w:rsidR="008A205B">
        <w:rPr>
          <w:rFonts w:ascii="Times New Roman" w:hAnsi="Times New Roman" w:cs="Times New Roman"/>
          <w:sz w:val="24"/>
          <w:szCs w:val="24"/>
        </w:rPr>
        <w:t xml:space="preserve"> and 355 nm peaks, A</w:t>
      </w:r>
      <w:r w:rsidR="00316511">
        <w:rPr>
          <w:rFonts w:ascii="Times New Roman" w:hAnsi="Times New Roman" w:cs="Times New Roman"/>
          <w:sz w:val="24"/>
          <w:szCs w:val="24"/>
          <w:vertAlign w:val="subscript"/>
        </w:rPr>
        <w:t>410nm</w:t>
      </w:r>
      <w:r w:rsidR="008A205B">
        <w:rPr>
          <w:rFonts w:ascii="Times New Roman" w:hAnsi="Times New Roman" w:cs="Times New Roman"/>
          <w:sz w:val="24"/>
          <w:szCs w:val="24"/>
        </w:rPr>
        <w:t>/A</w:t>
      </w:r>
      <w:r w:rsidR="00316511">
        <w:rPr>
          <w:rFonts w:ascii="Times New Roman" w:hAnsi="Times New Roman" w:cs="Times New Roman"/>
          <w:sz w:val="24"/>
          <w:szCs w:val="24"/>
          <w:vertAlign w:val="subscript"/>
        </w:rPr>
        <w:t>355nm</w:t>
      </w:r>
      <w:r w:rsidR="008A205B">
        <w:rPr>
          <w:rFonts w:ascii="Times New Roman" w:hAnsi="Times New Roman" w:cs="Times New Roman"/>
          <w:sz w:val="24"/>
          <w:szCs w:val="24"/>
        </w:rPr>
        <w:t xml:space="preserve">) </w:t>
      </w:r>
      <w:r w:rsidR="001619E0">
        <w:rPr>
          <w:rFonts w:ascii="Times New Roman" w:hAnsi="Times New Roman" w:cs="Times New Roman"/>
          <w:sz w:val="24"/>
          <w:szCs w:val="24"/>
        </w:rPr>
        <w:t>as a function of increasing Al</w:t>
      </w:r>
      <w:r w:rsidR="0042150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1619E0">
        <w:rPr>
          <w:rFonts w:ascii="Times New Roman" w:hAnsi="Times New Roman" w:cs="Times New Roman"/>
          <w:sz w:val="24"/>
          <w:szCs w:val="24"/>
        </w:rPr>
        <w:t xml:space="preserve"> ion content, with the linear range </w:t>
      </w:r>
      <w:r w:rsidR="00316511">
        <w:rPr>
          <w:rFonts w:ascii="Times New Roman" w:hAnsi="Times New Roman" w:cs="Times New Roman"/>
          <w:sz w:val="24"/>
          <w:szCs w:val="24"/>
        </w:rPr>
        <w:t>displayed as an inset.</w:t>
      </w:r>
      <w:r w:rsidR="007C50EA">
        <w:rPr>
          <w:rFonts w:ascii="Times New Roman" w:hAnsi="Times New Roman" w:cs="Times New Roman"/>
          <w:sz w:val="24"/>
          <w:szCs w:val="24"/>
        </w:rPr>
        <w:t xml:space="preserve"> </w:t>
      </w:r>
      <w:r w:rsidR="009E51C8">
        <w:rPr>
          <w:rFonts w:ascii="Times New Roman" w:hAnsi="Times New Roman" w:cs="Times New Roman"/>
          <w:sz w:val="24"/>
          <w:szCs w:val="24"/>
        </w:rPr>
        <w:t xml:space="preserve">The error bars are the standard deviation of </w:t>
      </w:r>
      <w:r w:rsidR="009E51C8" w:rsidRPr="009E51C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9E51C8">
        <w:rPr>
          <w:rFonts w:ascii="Times New Roman" w:hAnsi="Times New Roman" w:cs="Times New Roman"/>
          <w:sz w:val="24"/>
          <w:szCs w:val="24"/>
        </w:rPr>
        <w:t xml:space="preserve"> = 3 measurements.</w:t>
      </w:r>
    </w:p>
    <w:p w14:paraId="1A2CA8E4" w14:textId="5B366686" w:rsidR="00787D60" w:rsidRDefault="00787D60">
      <w:pPr>
        <w:rPr>
          <w:rFonts w:ascii="Times New Roman" w:hAnsi="Times New Roman" w:cs="Times New Roman"/>
          <w:sz w:val="24"/>
          <w:szCs w:val="24"/>
        </w:rPr>
      </w:pPr>
    </w:p>
    <w:p w14:paraId="514FC049" w14:textId="77777777" w:rsidR="00787D60" w:rsidRDefault="00787D60">
      <w:pPr>
        <w:rPr>
          <w:rFonts w:ascii="Times New Roman" w:hAnsi="Times New Roman" w:cs="Times New Roman"/>
          <w:sz w:val="24"/>
          <w:szCs w:val="24"/>
        </w:rPr>
      </w:pPr>
    </w:p>
    <w:p w14:paraId="7B2B83B6" w14:textId="77777777" w:rsidR="00EB200C" w:rsidRDefault="00EB20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BF8240" w14:textId="07638196" w:rsidR="00EB200C" w:rsidRDefault="00251C9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F6EFDEF" wp14:editId="14C477E4">
            <wp:extent cx="5943600" cy="5349240"/>
            <wp:effectExtent l="0" t="0" r="0" b="3810"/>
            <wp:docPr id="3" name="Picture 3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engineer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67F9" w14:textId="3EB39AD8" w:rsidR="00EB200C" w:rsidRPr="009F788B" w:rsidRDefault="00EB20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D6164D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F788B">
        <w:rPr>
          <w:rFonts w:ascii="Times New Roman" w:hAnsi="Times New Roman" w:cs="Times New Roman"/>
          <w:sz w:val="24"/>
          <w:szCs w:val="24"/>
        </w:rPr>
        <w:t>Absorption spectroscopy of mono- (</w:t>
      </w:r>
      <w:r w:rsidR="00801A02">
        <w:rPr>
          <w:rFonts w:ascii="Times New Roman" w:hAnsi="Times New Roman" w:cs="Times New Roman"/>
          <w:sz w:val="24"/>
          <w:szCs w:val="24"/>
        </w:rPr>
        <w:t xml:space="preserve">lithium, </w:t>
      </w:r>
      <w:r w:rsidR="00CB1518">
        <w:rPr>
          <w:rFonts w:ascii="Times New Roman" w:hAnsi="Times New Roman" w:cs="Times New Roman"/>
          <w:sz w:val="24"/>
          <w:szCs w:val="24"/>
        </w:rPr>
        <w:t xml:space="preserve">sodium, </w:t>
      </w:r>
      <w:r w:rsidR="00801A02">
        <w:rPr>
          <w:rFonts w:ascii="Times New Roman" w:hAnsi="Times New Roman" w:cs="Times New Roman"/>
          <w:sz w:val="24"/>
          <w:szCs w:val="24"/>
        </w:rPr>
        <w:t>potassium</w:t>
      </w:r>
      <w:r w:rsidR="009F788B">
        <w:rPr>
          <w:rFonts w:ascii="Times New Roman" w:hAnsi="Times New Roman" w:cs="Times New Roman"/>
          <w:sz w:val="24"/>
          <w:szCs w:val="24"/>
        </w:rPr>
        <w:t>), di- (</w:t>
      </w:r>
      <w:r w:rsidR="00801A02">
        <w:rPr>
          <w:rFonts w:ascii="Times New Roman" w:hAnsi="Times New Roman" w:cs="Times New Roman"/>
          <w:sz w:val="24"/>
          <w:szCs w:val="24"/>
        </w:rPr>
        <w:t>magnesium, calcium, manganese, nickel, copper, zinc</w:t>
      </w:r>
      <w:r w:rsidR="009F788B">
        <w:rPr>
          <w:rFonts w:ascii="Times New Roman" w:hAnsi="Times New Roman" w:cs="Times New Roman"/>
          <w:sz w:val="24"/>
          <w:szCs w:val="24"/>
        </w:rPr>
        <w:t>), and tri</w:t>
      </w:r>
      <w:r w:rsidR="007D1948">
        <w:rPr>
          <w:rFonts w:ascii="Times New Roman" w:hAnsi="Times New Roman" w:cs="Times New Roman"/>
          <w:sz w:val="24"/>
          <w:szCs w:val="24"/>
        </w:rPr>
        <w:t>-cations (</w:t>
      </w:r>
      <w:r w:rsidR="00801A02">
        <w:rPr>
          <w:rFonts w:ascii="Times New Roman" w:hAnsi="Times New Roman" w:cs="Times New Roman"/>
          <w:sz w:val="24"/>
          <w:szCs w:val="24"/>
        </w:rPr>
        <w:t>iron</w:t>
      </w:r>
      <w:r w:rsidR="007D1948">
        <w:rPr>
          <w:rFonts w:ascii="Times New Roman" w:hAnsi="Times New Roman" w:cs="Times New Roman"/>
          <w:sz w:val="24"/>
          <w:szCs w:val="24"/>
        </w:rPr>
        <w:t xml:space="preserve">) analyzed using the </w:t>
      </w:r>
      <w:proofErr w:type="spellStart"/>
      <w:r w:rsidR="007D1948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="007D1948">
        <w:rPr>
          <w:rFonts w:ascii="Times New Roman" w:hAnsi="Times New Roman" w:cs="Times New Roman"/>
          <w:sz w:val="24"/>
          <w:szCs w:val="24"/>
        </w:rPr>
        <w:t xml:space="preserve"> colorimetric assay</w:t>
      </w:r>
      <w:r w:rsidR="00F068A5">
        <w:rPr>
          <w:rFonts w:ascii="Times New Roman" w:hAnsi="Times New Roman" w:cs="Times New Roman"/>
          <w:sz w:val="24"/>
          <w:szCs w:val="24"/>
        </w:rPr>
        <w:t xml:space="preserve"> (i.e.,</w:t>
      </w:r>
      <w:r w:rsidR="00251C92">
        <w:rPr>
          <w:rFonts w:ascii="Times New Roman" w:hAnsi="Times New Roman" w:cs="Times New Roman"/>
          <w:sz w:val="24"/>
          <w:szCs w:val="24"/>
        </w:rPr>
        <w:t xml:space="preserve"> with a </w:t>
      </w:r>
      <w:proofErr w:type="spellStart"/>
      <w:r w:rsidR="00251C92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="00251C92">
        <w:rPr>
          <w:rFonts w:ascii="Times New Roman" w:hAnsi="Times New Roman" w:cs="Times New Roman"/>
          <w:sz w:val="24"/>
          <w:szCs w:val="24"/>
        </w:rPr>
        <w:t xml:space="preserve"> concentration of 9 mM)</w:t>
      </w:r>
      <w:r w:rsidR="007D1948">
        <w:rPr>
          <w:rFonts w:ascii="Times New Roman" w:hAnsi="Times New Roman" w:cs="Times New Roman"/>
          <w:sz w:val="24"/>
          <w:szCs w:val="24"/>
        </w:rPr>
        <w:t xml:space="preserve">. </w:t>
      </w:r>
      <w:r w:rsidR="007F7209">
        <w:rPr>
          <w:rFonts w:ascii="Times New Roman" w:hAnsi="Times New Roman" w:cs="Times New Roman"/>
          <w:sz w:val="24"/>
          <w:szCs w:val="24"/>
        </w:rPr>
        <w:t xml:space="preserve">A reference </w:t>
      </w:r>
      <w:r w:rsidR="00364C3D">
        <w:rPr>
          <w:rFonts w:ascii="Times New Roman" w:hAnsi="Times New Roman" w:cs="Times New Roman"/>
          <w:sz w:val="24"/>
          <w:szCs w:val="24"/>
        </w:rPr>
        <w:t>that does not contain Al</w:t>
      </w:r>
      <w:r w:rsidR="00F2129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364C3D">
        <w:rPr>
          <w:rFonts w:ascii="Times New Roman" w:hAnsi="Times New Roman" w:cs="Times New Roman"/>
          <w:sz w:val="24"/>
          <w:szCs w:val="24"/>
        </w:rPr>
        <w:t xml:space="preserve"> (gray) and an 8 </w:t>
      </w:r>
      <w:proofErr w:type="spellStart"/>
      <w:r w:rsidR="00364C3D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="00364C3D">
        <w:rPr>
          <w:rFonts w:ascii="Times New Roman" w:hAnsi="Times New Roman" w:cs="Times New Roman"/>
          <w:sz w:val="24"/>
          <w:szCs w:val="24"/>
        </w:rPr>
        <w:t xml:space="preserve"> Al</w:t>
      </w:r>
      <w:r w:rsidR="00F2129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364C3D">
        <w:rPr>
          <w:rFonts w:ascii="Times New Roman" w:hAnsi="Times New Roman" w:cs="Times New Roman"/>
          <w:sz w:val="24"/>
          <w:szCs w:val="24"/>
        </w:rPr>
        <w:t xml:space="preserve"> sample (black) are provided for reference. </w:t>
      </w:r>
      <w:r w:rsidR="00CB1518">
        <w:rPr>
          <w:rFonts w:ascii="Times New Roman" w:hAnsi="Times New Roman" w:cs="Times New Roman"/>
          <w:sz w:val="24"/>
          <w:szCs w:val="24"/>
        </w:rPr>
        <w:t xml:space="preserve">The cations were analyzed at 8 </w:t>
      </w:r>
      <w:proofErr w:type="spellStart"/>
      <w:r w:rsidR="00CB1518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B1518">
        <w:rPr>
          <w:rFonts w:ascii="Times New Roman" w:hAnsi="Times New Roman" w:cs="Times New Roman"/>
          <w:sz w:val="24"/>
          <w:szCs w:val="24"/>
        </w:rPr>
        <w:t xml:space="preserve"> (orange), 80 </w:t>
      </w:r>
      <w:proofErr w:type="spellStart"/>
      <w:r w:rsidR="00CB1518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B1518">
        <w:rPr>
          <w:rFonts w:ascii="Times New Roman" w:hAnsi="Times New Roman" w:cs="Times New Roman"/>
          <w:sz w:val="24"/>
          <w:szCs w:val="24"/>
        </w:rPr>
        <w:t xml:space="preserve"> (green), and 800 </w:t>
      </w:r>
      <w:proofErr w:type="spellStart"/>
      <w:r w:rsidR="00CB1518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B1518">
        <w:rPr>
          <w:rFonts w:ascii="Times New Roman" w:hAnsi="Times New Roman" w:cs="Times New Roman"/>
          <w:sz w:val="24"/>
          <w:szCs w:val="24"/>
        </w:rPr>
        <w:t xml:space="preserve"> (purple) concentrations. </w:t>
      </w:r>
    </w:p>
    <w:p w14:paraId="4F5DB26B" w14:textId="77777777" w:rsidR="00EB200C" w:rsidRDefault="00EB20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73659C" w14:textId="630F6428" w:rsidR="00EB200C" w:rsidRDefault="008A62D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0823476" wp14:editId="0DFEEE69">
            <wp:extent cx="5943600" cy="1103630"/>
            <wp:effectExtent l="0" t="0" r="0" b="1270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1A3B" w14:textId="6B831F3F" w:rsidR="005A6686" w:rsidRDefault="00EB20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D6164D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51C92" w:rsidRPr="00BB00B7">
        <w:rPr>
          <w:rFonts w:ascii="Times New Roman" w:hAnsi="Times New Roman" w:cs="Times New Roman"/>
          <w:sz w:val="24"/>
          <w:szCs w:val="24"/>
        </w:rPr>
        <w:t xml:space="preserve">Visual representation of the </w:t>
      </w:r>
      <w:r w:rsidR="005C578D" w:rsidRPr="00BB00B7">
        <w:rPr>
          <w:rFonts w:ascii="Times New Roman" w:hAnsi="Times New Roman" w:cs="Times New Roman"/>
          <w:sz w:val="24"/>
          <w:szCs w:val="24"/>
        </w:rPr>
        <w:t>colored</w:t>
      </w:r>
      <w:r w:rsidR="00BB00B7" w:rsidRPr="00BB00B7">
        <w:rPr>
          <w:rFonts w:ascii="Times New Roman" w:hAnsi="Times New Roman" w:cs="Times New Roman"/>
          <w:sz w:val="24"/>
          <w:szCs w:val="24"/>
        </w:rPr>
        <w:t>,</w:t>
      </w:r>
      <w:r w:rsidR="005C578D" w:rsidRPr="00BB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78D" w:rsidRPr="00BB00B7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="005C578D" w:rsidRPr="00BB00B7">
        <w:rPr>
          <w:rFonts w:ascii="Times New Roman" w:hAnsi="Times New Roman" w:cs="Times New Roman"/>
          <w:sz w:val="24"/>
          <w:szCs w:val="24"/>
        </w:rPr>
        <w:t xml:space="preserve">-metal chelation complexes formed with </w:t>
      </w:r>
      <w:r w:rsidR="00BB00B7" w:rsidRPr="00BB00B7">
        <w:rPr>
          <w:rFonts w:ascii="Times New Roman" w:hAnsi="Times New Roman" w:cs="Times New Roman"/>
          <w:sz w:val="24"/>
          <w:szCs w:val="24"/>
        </w:rPr>
        <w:t xml:space="preserve">mono- (lithium, sodium, potassium), di- (magnesium, calcium, manganese, nickel, copper, zinc), and tri-cations (iron) using a 9 mM </w:t>
      </w:r>
      <w:proofErr w:type="spellStart"/>
      <w:r w:rsidR="00BB00B7" w:rsidRPr="00BB00B7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="00BB00B7" w:rsidRPr="00BB00B7">
        <w:rPr>
          <w:rFonts w:ascii="Times New Roman" w:hAnsi="Times New Roman" w:cs="Times New Roman"/>
          <w:sz w:val="24"/>
          <w:szCs w:val="24"/>
        </w:rPr>
        <w:t xml:space="preserve"> solution.</w:t>
      </w:r>
    </w:p>
    <w:p w14:paraId="2C210730" w14:textId="16D09433" w:rsidR="004A75D6" w:rsidRDefault="004A7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0CB56CC" w14:textId="50320CA9" w:rsidR="006838F0" w:rsidRDefault="006838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B1CA020" wp14:editId="27B05528">
            <wp:extent cx="5943600" cy="1740535"/>
            <wp:effectExtent l="0" t="0" r="0" b="0"/>
            <wp:docPr id="5" name="Picture 5" descr="A picture containing mollusk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mollusk, ge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BAA0" w14:textId="1E63B8A9" w:rsidR="00407945" w:rsidRDefault="004A75D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D6164D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838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54904">
        <w:rPr>
          <w:rFonts w:ascii="Times New Roman" w:hAnsi="Times New Roman" w:cs="Times New Roman"/>
          <w:sz w:val="24"/>
          <w:szCs w:val="24"/>
        </w:rPr>
        <w:t>Representation of the alginate complexation of Al</w:t>
      </w:r>
      <w:r w:rsidR="00B628C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454904">
        <w:rPr>
          <w:rFonts w:ascii="Times New Roman" w:hAnsi="Times New Roman" w:cs="Times New Roman"/>
          <w:sz w:val="24"/>
          <w:szCs w:val="24"/>
        </w:rPr>
        <w:t xml:space="preserve"> ions, resulting in the formation of a stable</w:t>
      </w:r>
      <w:r w:rsidR="00B628C1">
        <w:rPr>
          <w:rFonts w:ascii="Times New Roman" w:hAnsi="Times New Roman" w:cs="Times New Roman"/>
          <w:sz w:val="24"/>
          <w:szCs w:val="24"/>
        </w:rPr>
        <w:t>, mechanically robust</w:t>
      </w:r>
      <w:r w:rsidR="00454904">
        <w:rPr>
          <w:rFonts w:ascii="Times New Roman" w:hAnsi="Times New Roman" w:cs="Times New Roman"/>
          <w:sz w:val="24"/>
          <w:szCs w:val="24"/>
        </w:rPr>
        <w:t xml:space="preserve"> gel.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45CABB4" w14:textId="77777777" w:rsidR="00407945" w:rsidRDefault="0040794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234015F" w14:textId="77777777" w:rsidR="00407945" w:rsidRDefault="00407945" w:rsidP="0040794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F07DA1D" wp14:editId="7B476EB6">
            <wp:extent cx="2971800" cy="2193036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538FC" w14:textId="5F9007FC" w:rsidR="00407945" w:rsidRDefault="00407945" w:rsidP="004079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D6164D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Absorbance spectra of a water blank (black), 0.001% (w/v) alginate solution (orange), and 0.001% alginate solution after filtration (red).</w:t>
      </w:r>
    </w:p>
    <w:p w14:paraId="1C038E16" w14:textId="711142B6" w:rsidR="00825F31" w:rsidRPr="00F52632" w:rsidRDefault="00825F31" w:rsidP="0017483A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25F31" w:rsidRPr="00F52632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8616B" w14:textId="77777777" w:rsidR="004A3F1E" w:rsidRDefault="004A3F1E" w:rsidP="00825F31">
      <w:pPr>
        <w:spacing w:after="0" w:line="240" w:lineRule="auto"/>
      </w:pPr>
      <w:r>
        <w:separator/>
      </w:r>
    </w:p>
  </w:endnote>
  <w:endnote w:type="continuationSeparator" w:id="0">
    <w:p w14:paraId="2E519AF0" w14:textId="77777777" w:rsidR="004A3F1E" w:rsidRDefault="004A3F1E" w:rsidP="00825F31">
      <w:pPr>
        <w:spacing w:after="0" w:line="240" w:lineRule="auto"/>
      </w:pPr>
      <w:r>
        <w:continuationSeparator/>
      </w:r>
    </w:p>
  </w:endnote>
  <w:endnote w:type="continuationNotice" w:id="1">
    <w:p w14:paraId="3960A595" w14:textId="77777777" w:rsidR="004A3F1E" w:rsidRDefault="004A3F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84449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4EBBBD8" w14:textId="77777777" w:rsidR="00825F31" w:rsidRPr="00825F31" w:rsidRDefault="00825F31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25F31">
          <w:rPr>
            <w:rFonts w:ascii="Times New Roman" w:hAnsi="Times New Roman" w:cs="Times New Roman"/>
            <w:sz w:val="24"/>
            <w:szCs w:val="24"/>
          </w:rPr>
          <w:t>S</w:t>
        </w:r>
        <w:r w:rsidRPr="00825F3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25F3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25F3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25F31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25F3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29216BF" w14:textId="77777777" w:rsidR="00825F31" w:rsidRDefault="00825F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061B4" w14:textId="77777777" w:rsidR="004A3F1E" w:rsidRDefault="004A3F1E" w:rsidP="00825F31">
      <w:pPr>
        <w:spacing w:after="0" w:line="240" w:lineRule="auto"/>
      </w:pPr>
      <w:r>
        <w:separator/>
      </w:r>
    </w:p>
  </w:footnote>
  <w:footnote w:type="continuationSeparator" w:id="0">
    <w:p w14:paraId="5FEE4966" w14:textId="77777777" w:rsidR="004A3F1E" w:rsidRDefault="004A3F1E" w:rsidP="00825F31">
      <w:pPr>
        <w:spacing w:after="0" w:line="240" w:lineRule="auto"/>
      </w:pPr>
      <w:r>
        <w:continuationSeparator/>
      </w:r>
    </w:p>
  </w:footnote>
  <w:footnote w:type="continuationNotice" w:id="1">
    <w:p w14:paraId="59722B34" w14:textId="77777777" w:rsidR="004A3F1E" w:rsidRDefault="004A3F1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34773"/>
    <w:multiLevelType w:val="hybridMultilevel"/>
    <w:tmpl w:val="9E76B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4453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wNzA1sjA3NTEGQiUdpeDU4uLM/DyQAkPDWgCSOnc7LQAAAA=="/>
  </w:docVars>
  <w:rsids>
    <w:rsidRoot w:val="003615C5"/>
    <w:rsid w:val="0000547D"/>
    <w:rsid w:val="000069E8"/>
    <w:rsid w:val="00016301"/>
    <w:rsid w:val="00024583"/>
    <w:rsid w:val="00025011"/>
    <w:rsid w:val="0002742C"/>
    <w:rsid w:val="000411A3"/>
    <w:rsid w:val="00041F82"/>
    <w:rsid w:val="00045315"/>
    <w:rsid w:val="00047A80"/>
    <w:rsid w:val="00051BFF"/>
    <w:rsid w:val="000559AC"/>
    <w:rsid w:val="000654A6"/>
    <w:rsid w:val="00067B0C"/>
    <w:rsid w:val="000741B3"/>
    <w:rsid w:val="00093DE0"/>
    <w:rsid w:val="00097C40"/>
    <w:rsid w:val="000A0779"/>
    <w:rsid w:val="000A0D49"/>
    <w:rsid w:val="000A162C"/>
    <w:rsid w:val="000A2106"/>
    <w:rsid w:val="000A24F2"/>
    <w:rsid w:val="000A3408"/>
    <w:rsid w:val="000A6AB1"/>
    <w:rsid w:val="000C1274"/>
    <w:rsid w:val="000C1563"/>
    <w:rsid w:val="000C699E"/>
    <w:rsid w:val="000C6ED6"/>
    <w:rsid w:val="000D1D72"/>
    <w:rsid w:val="000E414C"/>
    <w:rsid w:val="000F3BE0"/>
    <w:rsid w:val="000F5148"/>
    <w:rsid w:val="00102F8C"/>
    <w:rsid w:val="00104586"/>
    <w:rsid w:val="00104D34"/>
    <w:rsid w:val="00111AE2"/>
    <w:rsid w:val="00112070"/>
    <w:rsid w:val="0011505B"/>
    <w:rsid w:val="001151E7"/>
    <w:rsid w:val="00115316"/>
    <w:rsid w:val="001309F6"/>
    <w:rsid w:val="00135B2F"/>
    <w:rsid w:val="00136B55"/>
    <w:rsid w:val="00140965"/>
    <w:rsid w:val="00155AE9"/>
    <w:rsid w:val="001619E0"/>
    <w:rsid w:val="00163562"/>
    <w:rsid w:val="00165498"/>
    <w:rsid w:val="001700A2"/>
    <w:rsid w:val="00172462"/>
    <w:rsid w:val="00174644"/>
    <w:rsid w:val="0017483A"/>
    <w:rsid w:val="00176F8C"/>
    <w:rsid w:val="001837EF"/>
    <w:rsid w:val="00184812"/>
    <w:rsid w:val="00192759"/>
    <w:rsid w:val="001943A4"/>
    <w:rsid w:val="0019472D"/>
    <w:rsid w:val="001A33D0"/>
    <w:rsid w:val="001A34F1"/>
    <w:rsid w:val="001A46A2"/>
    <w:rsid w:val="001B1EB9"/>
    <w:rsid w:val="001B2C22"/>
    <w:rsid w:val="001B4DE8"/>
    <w:rsid w:val="001C2194"/>
    <w:rsid w:val="001C352B"/>
    <w:rsid w:val="001D035C"/>
    <w:rsid w:val="001D41AF"/>
    <w:rsid w:val="001D498D"/>
    <w:rsid w:val="001D6A88"/>
    <w:rsid w:val="001E1288"/>
    <w:rsid w:val="001E2B25"/>
    <w:rsid w:val="001E45DE"/>
    <w:rsid w:val="001E619F"/>
    <w:rsid w:val="001E63D7"/>
    <w:rsid w:val="001E68E4"/>
    <w:rsid w:val="001F5A71"/>
    <w:rsid w:val="001F617C"/>
    <w:rsid w:val="001F6C4D"/>
    <w:rsid w:val="00200F34"/>
    <w:rsid w:val="002128E8"/>
    <w:rsid w:val="00221621"/>
    <w:rsid w:val="0022369F"/>
    <w:rsid w:val="00226120"/>
    <w:rsid w:val="00233F68"/>
    <w:rsid w:val="0024383D"/>
    <w:rsid w:val="00251C92"/>
    <w:rsid w:val="00254581"/>
    <w:rsid w:val="002570DE"/>
    <w:rsid w:val="00257B93"/>
    <w:rsid w:val="00261A93"/>
    <w:rsid w:val="002642D5"/>
    <w:rsid w:val="00264B87"/>
    <w:rsid w:val="0026653A"/>
    <w:rsid w:val="00273F18"/>
    <w:rsid w:val="002744B1"/>
    <w:rsid w:val="00276AEF"/>
    <w:rsid w:val="00284113"/>
    <w:rsid w:val="00286F6E"/>
    <w:rsid w:val="00287A55"/>
    <w:rsid w:val="002911E3"/>
    <w:rsid w:val="00296DA9"/>
    <w:rsid w:val="002A0415"/>
    <w:rsid w:val="002A0BF3"/>
    <w:rsid w:val="002C6675"/>
    <w:rsid w:val="002D087F"/>
    <w:rsid w:val="002D2EC0"/>
    <w:rsid w:val="002D53F4"/>
    <w:rsid w:val="002D5FAF"/>
    <w:rsid w:val="002D636D"/>
    <w:rsid w:val="002D6918"/>
    <w:rsid w:val="002E6E04"/>
    <w:rsid w:val="002F0FC7"/>
    <w:rsid w:val="00316511"/>
    <w:rsid w:val="003277CD"/>
    <w:rsid w:val="0033357D"/>
    <w:rsid w:val="00335999"/>
    <w:rsid w:val="00335CC0"/>
    <w:rsid w:val="003367DB"/>
    <w:rsid w:val="00344E7B"/>
    <w:rsid w:val="00345373"/>
    <w:rsid w:val="003473FA"/>
    <w:rsid w:val="00350BDB"/>
    <w:rsid w:val="00350F3C"/>
    <w:rsid w:val="00353CB3"/>
    <w:rsid w:val="003545AE"/>
    <w:rsid w:val="003557DC"/>
    <w:rsid w:val="00360702"/>
    <w:rsid w:val="003615C5"/>
    <w:rsid w:val="003633B1"/>
    <w:rsid w:val="00364C3D"/>
    <w:rsid w:val="00366D9B"/>
    <w:rsid w:val="003704B5"/>
    <w:rsid w:val="00371DB9"/>
    <w:rsid w:val="003726E5"/>
    <w:rsid w:val="003740F9"/>
    <w:rsid w:val="00376773"/>
    <w:rsid w:val="0037693B"/>
    <w:rsid w:val="003821E6"/>
    <w:rsid w:val="003856B1"/>
    <w:rsid w:val="00385868"/>
    <w:rsid w:val="00391A2C"/>
    <w:rsid w:val="003958AF"/>
    <w:rsid w:val="003979B4"/>
    <w:rsid w:val="003A23C7"/>
    <w:rsid w:val="003B1E98"/>
    <w:rsid w:val="003C0730"/>
    <w:rsid w:val="003C2A50"/>
    <w:rsid w:val="003C378A"/>
    <w:rsid w:val="003C523B"/>
    <w:rsid w:val="003D2DDA"/>
    <w:rsid w:val="003D731B"/>
    <w:rsid w:val="003E3038"/>
    <w:rsid w:val="003E3DB8"/>
    <w:rsid w:val="003E43FD"/>
    <w:rsid w:val="003E4A23"/>
    <w:rsid w:val="003E7807"/>
    <w:rsid w:val="003F278D"/>
    <w:rsid w:val="003F2A67"/>
    <w:rsid w:val="003F2B89"/>
    <w:rsid w:val="00401C3D"/>
    <w:rsid w:val="00403168"/>
    <w:rsid w:val="00403278"/>
    <w:rsid w:val="00407945"/>
    <w:rsid w:val="00415A52"/>
    <w:rsid w:val="00421391"/>
    <w:rsid w:val="00421500"/>
    <w:rsid w:val="004249B7"/>
    <w:rsid w:val="00424C4B"/>
    <w:rsid w:val="00425E81"/>
    <w:rsid w:val="004264C3"/>
    <w:rsid w:val="00431AA7"/>
    <w:rsid w:val="004325A1"/>
    <w:rsid w:val="004346B4"/>
    <w:rsid w:val="004438E8"/>
    <w:rsid w:val="00445CA7"/>
    <w:rsid w:val="00446166"/>
    <w:rsid w:val="004501C4"/>
    <w:rsid w:val="00451107"/>
    <w:rsid w:val="00451972"/>
    <w:rsid w:val="0045375C"/>
    <w:rsid w:val="00454904"/>
    <w:rsid w:val="00462B04"/>
    <w:rsid w:val="00462E19"/>
    <w:rsid w:val="004641AD"/>
    <w:rsid w:val="00471120"/>
    <w:rsid w:val="0047639A"/>
    <w:rsid w:val="004836C0"/>
    <w:rsid w:val="00483D55"/>
    <w:rsid w:val="00486B53"/>
    <w:rsid w:val="00487BE0"/>
    <w:rsid w:val="00492DDF"/>
    <w:rsid w:val="00493B69"/>
    <w:rsid w:val="004A06D7"/>
    <w:rsid w:val="004A31A7"/>
    <w:rsid w:val="004A3F1E"/>
    <w:rsid w:val="004A5CB5"/>
    <w:rsid w:val="004A75D6"/>
    <w:rsid w:val="004B5468"/>
    <w:rsid w:val="004B5C1E"/>
    <w:rsid w:val="004C2C3F"/>
    <w:rsid w:val="004D64AA"/>
    <w:rsid w:val="004E1018"/>
    <w:rsid w:val="004E13CD"/>
    <w:rsid w:val="004E2F27"/>
    <w:rsid w:val="004E3C7B"/>
    <w:rsid w:val="004E5DFB"/>
    <w:rsid w:val="004F0419"/>
    <w:rsid w:val="004F2462"/>
    <w:rsid w:val="004F4B97"/>
    <w:rsid w:val="004F5E11"/>
    <w:rsid w:val="00500183"/>
    <w:rsid w:val="00501193"/>
    <w:rsid w:val="005019E8"/>
    <w:rsid w:val="00501E5F"/>
    <w:rsid w:val="00502233"/>
    <w:rsid w:val="0050695A"/>
    <w:rsid w:val="0051062B"/>
    <w:rsid w:val="00511040"/>
    <w:rsid w:val="00511743"/>
    <w:rsid w:val="00513264"/>
    <w:rsid w:val="00522632"/>
    <w:rsid w:val="00527253"/>
    <w:rsid w:val="00536CE3"/>
    <w:rsid w:val="00543966"/>
    <w:rsid w:val="005464E4"/>
    <w:rsid w:val="00551DFD"/>
    <w:rsid w:val="005535CD"/>
    <w:rsid w:val="0055377F"/>
    <w:rsid w:val="005540EF"/>
    <w:rsid w:val="0055774B"/>
    <w:rsid w:val="0055794C"/>
    <w:rsid w:val="0057126F"/>
    <w:rsid w:val="00574A75"/>
    <w:rsid w:val="0058192F"/>
    <w:rsid w:val="0058378D"/>
    <w:rsid w:val="005872B8"/>
    <w:rsid w:val="00587409"/>
    <w:rsid w:val="00590A59"/>
    <w:rsid w:val="00596A21"/>
    <w:rsid w:val="005A2599"/>
    <w:rsid w:val="005A4994"/>
    <w:rsid w:val="005A6686"/>
    <w:rsid w:val="005B2029"/>
    <w:rsid w:val="005B2737"/>
    <w:rsid w:val="005B2D03"/>
    <w:rsid w:val="005B5F7A"/>
    <w:rsid w:val="005B7A27"/>
    <w:rsid w:val="005C213E"/>
    <w:rsid w:val="005C578D"/>
    <w:rsid w:val="005C5FF8"/>
    <w:rsid w:val="005C6113"/>
    <w:rsid w:val="005C7398"/>
    <w:rsid w:val="005D09C5"/>
    <w:rsid w:val="005D192E"/>
    <w:rsid w:val="005D384A"/>
    <w:rsid w:val="005D7333"/>
    <w:rsid w:val="005D76E6"/>
    <w:rsid w:val="005D7E4C"/>
    <w:rsid w:val="005E61DD"/>
    <w:rsid w:val="00600EA1"/>
    <w:rsid w:val="00601790"/>
    <w:rsid w:val="00604BBD"/>
    <w:rsid w:val="00606E7E"/>
    <w:rsid w:val="00612210"/>
    <w:rsid w:val="00615851"/>
    <w:rsid w:val="00616BE7"/>
    <w:rsid w:val="00623290"/>
    <w:rsid w:val="00623297"/>
    <w:rsid w:val="0062482C"/>
    <w:rsid w:val="00624884"/>
    <w:rsid w:val="00630D73"/>
    <w:rsid w:val="00642928"/>
    <w:rsid w:val="006515F8"/>
    <w:rsid w:val="00652ADB"/>
    <w:rsid w:val="00655419"/>
    <w:rsid w:val="00656F4C"/>
    <w:rsid w:val="00667FE4"/>
    <w:rsid w:val="00670CF8"/>
    <w:rsid w:val="00673033"/>
    <w:rsid w:val="00674CEF"/>
    <w:rsid w:val="006838F0"/>
    <w:rsid w:val="006865C9"/>
    <w:rsid w:val="00687E2E"/>
    <w:rsid w:val="00697083"/>
    <w:rsid w:val="006A1765"/>
    <w:rsid w:val="006A3FAB"/>
    <w:rsid w:val="006A607D"/>
    <w:rsid w:val="006A73E4"/>
    <w:rsid w:val="006B0A82"/>
    <w:rsid w:val="006B19BB"/>
    <w:rsid w:val="006B2652"/>
    <w:rsid w:val="006B2775"/>
    <w:rsid w:val="006B4040"/>
    <w:rsid w:val="006B4395"/>
    <w:rsid w:val="006B5FA1"/>
    <w:rsid w:val="006B71BF"/>
    <w:rsid w:val="006B7A5F"/>
    <w:rsid w:val="006C6578"/>
    <w:rsid w:val="006D2872"/>
    <w:rsid w:val="006D3FC3"/>
    <w:rsid w:val="006D6D7C"/>
    <w:rsid w:val="006D6DF5"/>
    <w:rsid w:val="006E2539"/>
    <w:rsid w:val="006E5AB7"/>
    <w:rsid w:val="006E67A0"/>
    <w:rsid w:val="006F0736"/>
    <w:rsid w:val="006F4F26"/>
    <w:rsid w:val="006F67BB"/>
    <w:rsid w:val="00703CCC"/>
    <w:rsid w:val="007100B5"/>
    <w:rsid w:val="00712DF1"/>
    <w:rsid w:val="007136A7"/>
    <w:rsid w:val="00714E57"/>
    <w:rsid w:val="00715859"/>
    <w:rsid w:val="007224C3"/>
    <w:rsid w:val="007254A1"/>
    <w:rsid w:val="00742C09"/>
    <w:rsid w:val="00747FBC"/>
    <w:rsid w:val="00750713"/>
    <w:rsid w:val="00752765"/>
    <w:rsid w:val="00754822"/>
    <w:rsid w:val="00757FF9"/>
    <w:rsid w:val="007643E7"/>
    <w:rsid w:val="00767069"/>
    <w:rsid w:val="00774634"/>
    <w:rsid w:val="00775D50"/>
    <w:rsid w:val="00775D56"/>
    <w:rsid w:val="00775DA2"/>
    <w:rsid w:val="00776F00"/>
    <w:rsid w:val="00781BFE"/>
    <w:rsid w:val="0078410D"/>
    <w:rsid w:val="00785C9B"/>
    <w:rsid w:val="00787D60"/>
    <w:rsid w:val="00790668"/>
    <w:rsid w:val="007956BB"/>
    <w:rsid w:val="00796ED2"/>
    <w:rsid w:val="007A2602"/>
    <w:rsid w:val="007A3A67"/>
    <w:rsid w:val="007A4C39"/>
    <w:rsid w:val="007B0D09"/>
    <w:rsid w:val="007B28A6"/>
    <w:rsid w:val="007B4D33"/>
    <w:rsid w:val="007C50EA"/>
    <w:rsid w:val="007C6488"/>
    <w:rsid w:val="007C68A7"/>
    <w:rsid w:val="007D0F5C"/>
    <w:rsid w:val="007D1948"/>
    <w:rsid w:val="007D25F4"/>
    <w:rsid w:val="007D2F4C"/>
    <w:rsid w:val="007D3A48"/>
    <w:rsid w:val="007D4443"/>
    <w:rsid w:val="007E7562"/>
    <w:rsid w:val="007F4634"/>
    <w:rsid w:val="007F7209"/>
    <w:rsid w:val="00801A02"/>
    <w:rsid w:val="008075E5"/>
    <w:rsid w:val="00810300"/>
    <w:rsid w:val="008122B5"/>
    <w:rsid w:val="0081317B"/>
    <w:rsid w:val="008141C6"/>
    <w:rsid w:val="00815E07"/>
    <w:rsid w:val="008238FD"/>
    <w:rsid w:val="00825F31"/>
    <w:rsid w:val="008337AF"/>
    <w:rsid w:val="00833F65"/>
    <w:rsid w:val="00842C17"/>
    <w:rsid w:val="00842CB7"/>
    <w:rsid w:val="0085046F"/>
    <w:rsid w:val="00854E97"/>
    <w:rsid w:val="008605D6"/>
    <w:rsid w:val="008624E5"/>
    <w:rsid w:val="0086469B"/>
    <w:rsid w:val="008665B1"/>
    <w:rsid w:val="008751F6"/>
    <w:rsid w:val="0088044B"/>
    <w:rsid w:val="00880CC7"/>
    <w:rsid w:val="008816E7"/>
    <w:rsid w:val="00881928"/>
    <w:rsid w:val="0088197A"/>
    <w:rsid w:val="0088438D"/>
    <w:rsid w:val="00895886"/>
    <w:rsid w:val="00896F57"/>
    <w:rsid w:val="008A205B"/>
    <w:rsid w:val="008A62DB"/>
    <w:rsid w:val="008A65C8"/>
    <w:rsid w:val="008B08F0"/>
    <w:rsid w:val="008B1CE5"/>
    <w:rsid w:val="008B313D"/>
    <w:rsid w:val="008B361B"/>
    <w:rsid w:val="008C0F13"/>
    <w:rsid w:val="008C33C5"/>
    <w:rsid w:val="008D0F2B"/>
    <w:rsid w:val="008D18C7"/>
    <w:rsid w:val="008D1DFA"/>
    <w:rsid w:val="008E2A4D"/>
    <w:rsid w:val="008E37B8"/>
    <w:rsid w:val="008E4BC8"/>
    <w:rsid w:val="008F00D3"/>
    <w:rsid w:val="008F2E7A"/>
    <w:rsid w:val="008F4F9A"/>
    <w:rsid w:val="008F6640"/>
    <w:rsid w:val="00901137"/>
    <w:rsid w:val="00901F6D"/>
    <w:rsid w:val="009035D6"/>
    <w:rsid w:val="009066B4"/>
    <w:rsid w:val="00911F37"/>
    <w:rsid w:val="009146D8"/>
    <w:rsid w:val="00914999"/>
    <w:rsid w:val="009248CA"/>
    <w:rsid w:val="009264AA"/>
    <w:rsid w:val="009306B0"/>
    <w:rsid w:val="00944A9D"/>
    <w:rsid w:val="00954D39"/>
    <w:rsid w:val="009570B2"/>
    <w:rsid w:val="00962C39"/>
    <w:rsid w:val="00963DFB"/>
    <w:rsid w:val="00963F03"/>
    <w:rsid w:val="00964DBC"/>
    <w:rsid w:val="00970DA2"/>
    <w:rsid w:val="0098342D"/>
    <w:rsid w:val="00986E1F"/>
    <w:rsid w:val="00986E9A"/>
    <w:rsid w:val="00987653"/>
    <w:rsid w:val="009A1B17"/>
    <w:rsid w:val="009A7C91"/>
    <w:rsid w:val="009B1EBE"/>
    <w:rsid w:val="009C448C"/>
    <w:rsid w:val="009D0E55"/>
    <w:rsid w:val="009E17C4"/>
    <w:rsid w:val="009E3107"/>
    <w:rsid w:val="009E51C8"/>
    <w:rsid w:val="009F1220"/>
    <w:rsid w:val="009F20FA"/>
    <w:rsid w:val="009F4DE7"/>
    <w:rsid w:val="009F5E1E"/>
    <w:rsid w:val="009F788B"/>
    <w:rsid w:val="00A0227C"/>
    <w:rsid w:val="00A0740C"/>
    <w:rsid w:val="00A1192C"/>
    <w:rsid w:val="00A13C0E"/>
    <w:rsid w:val="00A164D0"/>
    <w:rsid w:val="00A174D4"/>
    <w:rsid w:val="00A215DE"/>
    <w:rsid w:val="00A22940"/>
    <w:rsid w:val="00A243BA"/>
    <w:rsid w:val="00A257FD"/>
    <w:rsid w:val="00A31EEA"/>
    <w:rsid w:val="00A3565F"/>
    <w:rsid w:val="00A46367"/>
    <w:rsid w:val="00A55D41"/>
    <w:rsid w:val="00A5709A"/>
    <w:rsid w:val="00A632EB"/>
    <w:rsid w:val="00A63E39"/>
    <w:rsid w:val="00A77B72"/>
    <w:rsid w:val="00A80238"/>
    <w:rsid w:val="00A81151"/>
    <w:rsid w:val="00A84403"/>
    <w:rsid w:val="00A92019"/>
    <w:rsid w:val="00A92042"/>
    <w:rsid w:val="00A958EF"/>
    <w:rsid w:val="00AA16FF"/>
    <w:rsid w:val="00AA6A73"/>
    <w:rsid w:val="00AA6E8A"/>
    <w:rsid w:val="00AB3511"/>
    <w:rsid w:val="00AB69E3"/>
    <w:rsid w:val="00AB6AD6"/>
    <w:rsid w:val="00AB7464"/>
    <w:rsid w:val="00AC2BE6"/>
    <w:rsid w:val="00AC2D29"/>
    <w:rsid w:val="00AC4114"/>
    <w:rsid w:val="00AC7BE5"/>
    <w:rsid w:val="00AE3FE5"/>
    <w:rsid w:val="00B01A0C"/>
    <w:rsid w:val="00B0702F"/>
    <w:rsid w:val="00B07545"/>
    <w:rsid w:val="00B123EC"/>
    <w:rsid w:val="00B24959"/>
    <w:rsid w:val="00B264D9"/>
    <w:rsid w:val="00B2796E"/>
    <w:rsid w:val="00B375AE"/>
    <w:rsid w:val="00B3F44F"/>
    <w:rsid w:val="00B40C4F"/>
    <w:rsid w:val="00B43199"/>
    <w:rsid w:val="00B52E0D"/>
    <w:rsid w:val="00B5758E"/>
    <w:rsid w:val="00B628C1"/>
    <w:rsid w:val="00B63F71"/>
    <w:rsid w:val="00B663BF"/>
    <w:rsid w:val="00B733AB"/>
    <w:rsid w:val="00B77526"/>
    <w:rsid w:val="00B80303"/>
    <w:rsid w:val="00B841D0"/>
    <w:rsid w:val="00B94513"/>
    <w:rsid w:val="00BB00B7"/>
    <w:rsid w:val="00BC3709"/>
    <w:rsid w:val="00BC3E72"/>
    <w:rsid w:val="00BC4243"/>
    <w:rsid w:val="00BC53FA"/>
    <w:rsid w:val="00BD335F"/>
    <w:rsid w:val="00BE5911"/>
    <w:rsid w:val="00BF2EC9"/>
    <w:rsid w:val="00C04A1B"/>
    <w:rsid w:val="00C04FA5"/>
    <w:rsid w:val="00C050B6"/>
    <w:rsid w:val="00C14A3A"/>
    <w:rsid w:val="00C166EB"/>
    <w:rsid w:val="00C20863"/>
    <w:rsid w:val="00C25A99"/>
    <w:rsid w:val="00C37B28"/>
    <w:rsid w:val="00C429A5"/>
    <w:rsid w:val="00C45CA4"/>
    <w:rsid w:val="00C4788F"/>
    <w:rsid w:val="00C5463A"/>
    <w:rsid w:val="00C67DA0"/>
    <w:rsid w:val="00C75E28"/>
    <w:rsid w:val="00C81933"/>
    <w:rsid w:val="00C86418"/>
    <w:rsid w:val="00C92823"/>
    <w:rsid w:val="00C92E50"/>
    <w:rsid w:val="00C9535A"/>
    <w:rsid w:val="00C966B4"/>
    <w:rsid w:val="00C97589"/>
    <w:rsid w:val="00CB1518"/>
    <w:rsid w:val="00CB234E"/>
    <w:rsid w:val="00CB32A5"/>
    <w:rsid w:val="00CB3D15"/>
    <w:rsid w:val="00CB512B"/>
    <w:rsid w:val="00CB68FB"/>
    <w:rsid w:val="00CC6EDD"/>
    <w:rsid w:val="00CD0876"/>
    <w:rsid w:val="00CD0B6B"/>
    <w:rsid w:val="00CD1959"/>
    <w:rsid w:val="00CD372E"/>
    <w:rsid w:val="00CD770D"/>
    <w:rsid w:val="00CE0B66"/>
    <w:rsid w:val="00CF2811"/>
    <w:rsid w:val="00CF3D61"/>
    <w:rsid w:val="00CF7C77"/>
    <w:rsid w:val="00D12102"/>
    <w:rsid w:val="00D1534E"/>
    <w:rsid w:val="00D15C50"/>
    <w:rsid w:val="00D33D2D"/>
    <w:rsid w:val="00D43701"/>
    <w:rsid w:val="00D4558C"/>
    <w:rsid w:val="00D533CE"/>
    <w:rsid w:val="00D55E6A"/>
    <w:rsid w:val="00D6164D"/>
    <w:rsid w:val="00D62B2A"/>
    <w:rsid w:val="00D642EB"/>
    <w:rsid w:val="00D74E18"/>
    <w:rsid w:val="00D752B8"/>
    <w:rsid w:val="00D7590D"/>
    <w:rsid w:val="00D83861"/>
    <w:rsid w:val="00D84282"/>
    <w:rsid w:val="00D92FD1"/>
    <w:rsid w:val="00D930A3"/>
    <w:rsid w:val="00D96F91"/>
    <w:rsid w:val="00D97F53"/>
    <w:rsid w:val="00DA11DA"/>
    <w:rsid w:val="00DA3FBB"/>
    <w:rsid w:val="00DA64FE"/>
    <w:rsid w:val="00DB3E95"/>
    <w:rsid w:val="00DB7E4D"/>
    <w:rsid w:val="00DC0295"/>
    <w:rsid w:val="00DC1CA9"/>
    <w:rsid w:val="00DC4062"/>
    <w:rsid w:val="00DD1A84"/>
    <w:rsid w:val="00DD307B"/>
    <w:rsid w:val="00DD5415"/>
    <w:rsid w:val="00DD6E58"/>
    <w:rsid w:val="00DE1F69"/>
    <w:rsid w:val="00DE26D2"/>
    <w:rsid w:val="00DE5053"/>
    <w:rsid w:val="00DE6AB5"/>
    <w:rsid w:val="00DE733A"/>
    <w:rsid w:val="00DE7CFF"/>
    <w:rsid w:val="00DF05ED"/>
    <w:rsid w:val="00DF3C51"/>
    <w:rsid w:val="00E00711"/>
    <w:rsid w:val="00E00858"/>
    <w:rsid w:val="00E00CB6"/>
    <w:rsid w:val="00E0106A"/>
    <w:rsid w:val="00E018CC"/>
    <w:rsid w:val="00E04690"/>
    <w:rsid w:val="00E1000D"/>
    <w:rsid w:val="00E10E79"/>
    <w:rsid w:val="00E13D6B"/>
    <w:rsid w:val="00E14921"/>
    <w:rsid w:val="00E45198"/>
    <w:rsid w:val="00E46A4A"/>
    <w:rsid w:val="00E479F1"/>
    <w:rsid w:val="00E50BAD"/>
    <w:rsid w:val="00E52421"/>
    <w:rsid w:val="00E56309"/>
    <w:rsid w:val="00E57FE3"/>
    <w:rsid w:val="00E605EF"/>
    <w:rsid w:val="00E643D5"/>
    <w:rsid w:val="00E660B4"/>
    <w:rsid w:val="00E70325"/>
    <w:rsid w:val="00E7717E"/>
    <w:rsid w:val="00E81C66"/>
    <w:rsid w:val="00E81C97"/>
    <w:rsid w:val="00E859CB"/>
    <w:rsid w:val="00E86ED9"/>
    <w:rsid w:val="00EB200C"/>
    <w:rsid w:val="00EB676E"/>
    <w:rsid w:val="00EB7F6B"/>
    <w:rsid w:val="00EC060F"/>
    <w:rsid w:val="00ED1CDF"/>
    <w:rsid w:val="00ED3DDD"/>
    <w:rsid w:val="00ED454C"/>
    <w:rsid w:val="00ED4E9D"/>
    <w:rsid w:val="00ED722E"/>
    <w:rsid w:val="00EE127F"/>
    <w:rsid w:val="00EE1A39"/>
    <w:rsid w:val="00EE2DF8"/>
    <w:rsid w:val="00EE6D35"/>
    <w:rsid w:val="00EE7BB2"/>
    <w:rsid w:val="00EF1F2A"/>
    <w:rsid w:val="00EF260B"/>
    <w:rsid w:val="00F01A0A"/>
    <w:rsid w:val="00F0324E"/>
    <w:rsid w:val="00F0646A"/>
    <w:rsid w:val="00F068A5"/>
    <w:rsid w:val="00F06B31"/>
    <w:rsid w:val="00F10086"/>
    <w:rsid w:val="00F10DCF"/>
    <w:rsid w:val="00F11B29"/>
    <w:rsid w:val="00F21294"/>
    <w:rsid w:val="00F2618F"/>
    <w:rsid w:val="00F30FF2"/>
    <w:rsid w:val="00F31666"/>
    <w:rsid w:val="00F342D8"/>
    <w:rsid w:val="00F41538"/>
    <w:rsid w:val="00F4377F"/>
    <w:rsid w:val="00F44A7B"/>
    <w:rsid w:val="00F44B59"/>
    <w:rsid w:val="00F5108A"/>
    <w:rsid w:val="00F52190"/>
    <w:rsid w:val="00F52632"/>
    <w:rsid w:val="00F528B9"/>
    <w:rsid w:val="00F60559"/>
    <w:rsid w:val="00F7168F"/>
    <w:rsid w:val="00F8158A"/>
    <w:rsid w:val="00F85C6A"/>
    <w:rsid w:val="00F8614A"/>
    <w:rsid w:val="00FA010F"/>
    <w:rsid w:val="00FA1CC5"/>
    <w:rsid w:val="00FA29D9"/>
    <w:rsid w:val="00FB10C6"/>
    <w:rsid w:val="00FB5449"/>
    <w:rsid w:val="00FC2036"/>
    <w:rsid w:val="00FC2791"/>
    <w:rsid w:val="00FC3D24"/>
    <w:rsid w:val="00FC4B8A"/>
    <w:rsid w:val="00FD7A41"/>
    <w:rsid w:val="00FE4407"/>
    <w:rsid w:val="00FF6B7B"/>
    <w:rsid w:val="00FF72E2"/>
    <w:rsid w:val="0A2536EC"/>
    <w:rsid w:val="13E38CCB"/>
    <w:rsid w:val="18BBBAB4"/>
    <w:rsid w:val="192BC939"/>
    <w:rsid w:val="1A8D37F9"/>
    <w:rsid w:val="1B15EAB8"/>
    <w:rsid w:val="1B9D5B64"/>
    <w:rsid w:val="23FFFCC5"/>
    <w:rsid w:val="2486C27A"/>
    <w:rsid w:val="29424CE7"/>
    <w:rsid w:val="2B40058E"/>
    <w:rsid w:val="2D23AAF0"/>
    <w:rsid w:val="31879EF9"/>
    <w:rsid w:val="366614C7"/>
    <w:rsid w:val="3E0B61BC"/>
    <w:rsid w:val="402EA9C0"/>
    <w:rsid w:val="42B1DF26"/>
    <w:rsid w:val="4506ACD7"/>
    <w:rsid w:val="4A949065"/>
    <w:rsid w:val="4C6777EA"/>
    <w:rsid w:val="51683D83"/>
    <w:rsid w:val="5369A74C"/>
    <w:rsid w:val="562DF62A"/>
    <w:rsid w:val="5CA12756"/>
    <w:rsid w:val="5CC1FD73"/>
    <w:rsid w:val="60E482D7"/>
    <w:rsid w:val="648D99A5"/>
    <w:rsid w:val="653C50BE"/>
    <w:rsid w:val="6792FDAA"/>
    <w:rsid w:val="6C8E3894"/>
    <w:rsid w:val="71BB9641"/>
    <w:rsid w:val="7558AEF8"/>
    <w:rsid w:val="7862BA0D"/>
    <w:rsid w:val="7CE192B6"/>
    <w:rsid w:val="7F27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02B7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Normal"/>
    <w:rsid w:val="003615C5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</w:rPr>
  </w:style>
  <w:style w:type="paragraph" w:styleId="ListParagraph">
    <w:name w:val="List Paragraph"/>
    <w:basedOn w:val="Normal"/>
    <w:uiPriority w:val="34"/>
    <w:qFormat/>
    <w:rsid w:val="003615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5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F31"/>
  </w:style>
  <w:style w:type="paragraph" w:styleId="Footer">
    <w:name w:val="footer"/>
    <w:basedOn w:val="Normal"/>
    <w:link w:val="FooterChar"/>
    <w:uiPriority w:val="99"/>
    <w:unhideWhenUsed/>
    <w:rsid w:val="00825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F31"/>
  </w:style>
  <w:style w:type="character" w:styleId="CommentReference">
    <w:name w:val="annotation reference"/>
    <w:basedOn w:val="DefaultParagraphFont"/>
    <w:uiPriority w:val="99"/>
    <w:semiHidden/>
    <w:unhideWhenUsed/>
    <w:rsid w:val="00FC4B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B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B8A"/>
    <w:rPr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6E67A0"/>
    <w:pPr>
      <w:tabs>
        <w:tab w:val="left" w:pos="504"/>
      </w:tabs>
      <w:spacing w:after="0" w:line="240" w:lineRule="auto"/>
      <w:ind w:left="504" w:hanging="504"/>
    </w:pPr>
  </w:style>
  <w:style w:type="character" w:styleId="Hyperlink">
    <w:name w:val="Hyperlink"/>
    <w:basedOn w:val="DefaultParagraphFont"/>
    <w:uiPriority w:val="99"/>
    <w:unhideWhenUsed/>
    <w:rsid w:val="0037677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6773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24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2421"/>
    <w:rPr>
      <w:b/>
      <w:bCs/>
      <w:sz w:val="20"/>
      <w:szCs w:val="20"/>
    </w:rPr>
  </w:style>
  <w:style w:type="table" w:styleId="TableGrid">
    <w:name w:val="Table Grid"/>
    <w:basedOn w:val="TableNormal"/>
    <w:rsid w:val="00551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350B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B5758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C429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C429A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920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0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7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2022-09-29T17:13:00Z</dcterms:created>
  <dcterms:modified xsi:type="dcterms:W3CDTF">2022-09-29T17:13:00Z</dcterms:modified>
</cp:coreProperties>
</file>