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FD11" w14:textId="77777777" w:rsidR="00141F09" w:rsidRPr="00E077EC" w:rsidRDefault="00141F09" w:rsidP="00141F09">
      <w:pPr>
        <w:spacing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077EC">
        <w:rPr>
          <w:rFonts w:ascii="Times New Roman" w:eastAsiaTheme="minorEastAsia" w:hAnsi="Times New Roman" w:cs="Times New Roman"/>
          <w:bCs/>
          <w:sz w:val="24"/>
          <w:szCs w:val="24"/>
        </w:rPr>
        <w:t>Table 5: Performance of proposed vs similar deep fake detection systems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1610"/>
        <w:gridCol w:w="1076"/>
        <w:gridCol w:w="1016"/>
        <w:gridCol w:w="1215"/>
        <w:gridCol w:w="1522"/>
        <w:gridCol w:w="1570"/>
      </w:tblGrid>
      <w:tr w:rsidR="00141F09" w:rsidRPr="00E077EC" w14:paraId="38A1D798" w14:textId="77777777" w:rsidTr="00E6245C">
        <w:trPr>
          <w:jc w:val="center"/>
        </w:trPr>
        <w:tc>
          <w:tcPr>
            <w:tcW w:w="0" w:type="auto"/>
          </w:tcPr>
          <w:p w14:paraId="06923B16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Methods</w:t>
            </w:r>
          </w:p>
        </w:tc>
        <w:tc>
          <w:tcPr>
            <w:tcW w:w="0" w:type="auto"/>
          </w:tcPr>
          <w:p w14:paraId="32F18087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Decentralized Structure</w:t>
            </w:r>
          </w:p>
        </w:tc>
        <w:tc>
          <w:tcPr>
            <w:tcW w:w="0" w:type="auto"/>
          </w:tcPr>
          <w:p w14:paraId="75DC8418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Data Integrity</w:t>
            </w:r>
          </w:p>
        </w:tc>
        <w:tc>
          <w:tcPr>
            <w:tcW w:w="0" w:type="auto"/>
          </w:tcPr>
          <w:p w14:paraId="27C490BF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Security</w:t>
            </w:r>
          </w:p>
        </w:tc>
        <w:tc>
          <w:tcPr>
            <w:tcW w:w="0" w:type="auto"/>
          </w:tcPr>
          <w:p w14:paraId="3AF1A4F6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Separated Storage</w:t>
            </w:r>
          </w:p>
        </w:tc>
        <w:tc>
          <w:tcPr>
            <w:tcW w:w="0" w:type="auto"/>
          </w:tcPr>
          <w:p w14:paraId="63524656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Transparency</w:t>
            </w:r>
          </w:p>
        </w:tc>
        <w:tc>
          <w:tcPr>
            <w:tcW w:w="0" w:type="auto"/>
          </w:tcPr>
          <w:p w14:paraId="66612A54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Data Sustainability</w:t>
            </w:r>
          </w:p>
        </w:tc>
      </w:tr>
      <w:tr w:rsidR="00141F09" w:rsidRPr="00E077EC" w14:paraId="4D3B98EB" w14:textId="77777777" w:rsidTr="00E6245C">
        <w:trPr>
          <w:jc w:val="center"/>
        </w:trPr>
        <w:tc>
          <w:tcPr>
            <w:tcW w:w="0" w:type="auto"/>
          </w:tcPr>
          <w:p w14:paraId="33D8BE75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Proposed CDSAE-DNN</w:t>
            </w:r>
          </w:p>
        </w:tc>
        <w:tc>
          <w:tcPr>
            <w:tcW w:w="0" w:type="auto"/>
          </w:tcPr>
          <w:p w14:paraId="1D0F58FC" w14:textId="77777777" w:rsidR="00141F09" w:rsidRPr="00E077EC" w:rsidRDefault="00141F09" w:rsidP="00E624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70D58426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4A3BA662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6D6ACBC0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35176FE6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5F2C9ACD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</w:tr>
      <w:tr w:rsidR="00141F09" w:rsidRPr="00E077EC" w14:paraId="06999B6D" w14:textId="77777777" w:rsidTr="00E6245C">
        <w:trPr>
          <w:jc w:val="center"/>
        </w:trPr>
        <w:tc>
          <w:tcPr>
            <w:tcW w:w="0" w:type="auto"/>
          </w:tcPr>
          <w:p w14:paraId="02663F2C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ResNet</w:t>
            </w:r>
          </w:p>
        </w:tc>
        <w:tc>
          <w:tcPr>
            <w:tcW w:w="0" w:type="auto"/>
          </w:tcPr>
          <w:p w14:paraId="27923F9F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309F78ED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70EEF57C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1A4C8AA3" w14:textId="77777777" w:rsidR="00141F09" w:rsidRPr="00E077EC" w:rsidRDefault="00141F09" w:rsidP="00E624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</m:t>
                </m:r>
              </m:oMath>
            </m:oMathPara>
          </w:p>
        </w:tc>
        <w:tc>
          <w:tcPr>
            <w:tcW w:w="0" w:type="auto"/>
          </w:tcPr>
          <w:p w14:paraId="056F5AF9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1C01A813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</w:tr>
      <w:tr w:rsidR="00141F09" w:rsidRPr="00E077EC" w14:paraId="1D23EB51" w14:textId="77777777" w:rsidTr="00E6245C">
        <w:trPr>
          <w:jc w:val="center"/>
        </w:trPr>
        <w:tc>
          <w:tcPr>
            <w:tcW w:w="0" w:type="auto"/>
          </w:tcPr>
          <w:p w14:paraId="4DEC52C1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MobileNet</w:t>
            </w:r>
          </w:p>
        </w:tc>
        <w:tc>
          <w:tcPr>
            <w:tcW w:w="0" w:type="auto"/>
          </w:tcPr>
          <w:p w14:paraId="7E2F8BC1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01115C8F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12188DBA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5301DFC1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09F1C386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1AE6A3BB" w14:textId="77777777" w:rsidR="00141F09" w:rsidRPr="00E077EC" w:rsidRDefault="00141F09" w:rsidP="00E6245C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</m:t>
                </m:r>
              </m:oMath>
            </m:oMathPara>
          </w:p>
        </w:tc>
      </w:tr>
      <w:tr w:rsidR="00141F09" w:rsidRPr="00E077EC" w14:paraId="67518434" w14:textId="77777777" w:rsidTr="00E6245C">
        <w:trPr>
          <w:jc w:val="center"/>
        </w:trPr>
        <w:tc>
          <w:tcPr>
            <w:tcW w:w="0" w:type="auto"/>
          </w:tcPr>
          <w:p w14:paraId="0607469D" w14:textId="77777777" w:rsidR="00141F09" w:rsidRPr="00E077EC" w:rsidRDefault="00141F09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SVM</w:t>
            </w:r>
          </w:p>
        </w:tc>
        <w:tc>
          <w:tcPr>
            <w:tcW w:w="0" w:type="auto"/>
          </w:tcPr>
          <w:p w14:paraId="602CB3C0" w14:textId="77777777" w:rsidR="00141F09" w:rsidRPr="00E077EC" w:rsidRDefault="00141F09" w:rsidP="00E624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2DF8A7DD" w14:textId="77777777" w:rsidR="00141F09" w:rsidRPr="00E077EC" w:rsidRDefault="00141F09" w:rsidP="00E624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</m:t>
                </m:r>
              </m:oMath>
            </m:oMathPara>
          </w:p>
        </w:tc>
        <w:tc>
          <w:tcPr>
            <w:tcW w:w="0" w:type="auto"/>
          </w:tcPr>
          <w:p w14:paraId="374C9E54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1162DC94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18B4C800" w14:textId="77777777" w:rsidR="00141F09" w:rsidRPr="00E077EC" w:rsidRDefault="00141F09" w:rsidP="00E6245C">
            <w:pPr>
              <w:jc w:val="center"/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0" w:type="auto"/>
          </w:tcPr>
          <w:p w14:paraId="6A695E3F" w14:textId="77777777" w:rsidR="00141F09" w:rsidRPr="00E077EC" w:rsidRDefault="00141F09" w:rsidP="00E6245C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</m:t>
                </m:r>
              </m:oMath>
            </m:oMathPara>
          </w:p>
        </w:tc>
      </w:tr>
    </w:tbl>
    <w:p w14:paraId="4F050580" w14:textId="77777777" w:rsidR="00BD4792" w:rsidRDefault="00BD4792"/>
    <w:sectPr w:rsidR="00BD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09"/>
    <w:rsid w:val="00141F09"/>
    <w:rsid w:val="00B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B574"/>
  <w15:chartTrackingRefBased/>
  <w15:docId w15:val="{51A77538-4F79-41B1-A2CE-72BA08A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100115</dc:creator>
  <cp:keywords/>
  <dc:description/>
  <cp:lastModifiedBy>100115</cp:lastModifiedBy>
  <cp:revision>1</cp:revision>
  <dcterms:created xsi:type="dcterms:W3CDTF">2022-06-04T11:30:00Z</dcterms:created>
  <dcterms:modified xsi:type="dcterms:W3CDTF">2022-06-04T11:31:00Z</dcterms:modified>
</cp:coreProperties>
</file>