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CA3" w14:textId="48602D32" w:rsidR="00D86B5C" w:rsidRDefault="00F33964" w:rsidP="0050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113CF" w:rsidRPr="00B113CF">
        <w:rPr>
          <w:rFonts w:ascii="Times New Roman" w:hAnsi="Times New Roman" w:cs="Times New Roman"/>
          <w:sz w:val="24"/>
          <w:szCs w:val="24"/>
        </w:rPr>
        <w:t>he raw data</w:t>
      </w:r>
      <w:r w:rsidR="00B113CF">
        <w:rPr>
          <w:rFonts w:ascii="Times New Roman" w:hAnsi="Times New Roman" w:cs="Times New Roman"/>
          <w:sz w:val="24"/>
          <w:szCs w:val="24"/>
        </w:rPr>
        <w:t xml:space="preserve"> following is used</w:t>
      </w:r>
      <w:r w:rsidR="00B113CF" w:rsidRPr="00B113CF">
        <w:rPr>
          <w:rFonts w:ascii="Times New Roman" w:hAnsi="Times New Roman" w:cs="Times New Roman"/>
          <w:sz w:val="24"/>
          <w:szCs w:val="24"/>
        </w:rPr>
        <w:t xml:space="preserve"> for modeling costs </w:t>
      </w:r>
      <w:r w:rsidR="00B113CF" w:rsidRPr="00B113CF">
        <w:rPr>
          <w:rFonts w:ascii="Times New Roman" w:hAnsi="Times New Roman" w:cs="Times New Roman"/>
          <w:sz w:val="24"/>
          <w:szCs w:val="24"/>
        </w:rPr>
        <w:t>calculation</w:t>
      </w:r>
      <w:r w:rsidR="00B113CF">
        <w:rPr>
          <w:rFonts w:ascii="Times New Roman" w:hAnsi="Times New Roman" w:cs="Times New Roman"/>
          <w:sz w:val="24"/>
          <w:szCs w:val="24"/>
        </w:rPr>
        <w:t>.</w:t>
      </w:r>
    </w:p>
    <w:p w14:paraId="553C6863" w14:textId="77777777" w:rsidR="00B113CF" w:rsidRPr="00F33964" w:rsidRDefault="00B113CF" w:rsidP="005005B7">
      <w:pPr>
        <w:rPr>
          <w:rFonts w:ascii="Times New Roman" w:hAnsi="Times New Roman" w:cs="Times New Roman" w:hint="eastAsia"/>
          <w:sz w:val="24"/>
          <w:szCs w:val="24"/>
        </w:rPr>
      </w:pP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1739"/>
        <w:gridCol w:w="1725"/>
        <w:gridCol w:w="1639"/>
      </w:tblGrid>
      <w:tr w:rsidR="009F180D" w14:paraId="7C72D793" w14:textId="0DFBDB53" w:rsidTr="009F180D">
        <w:trPr>
          <w:trHeight w:val="595"/>
        </w:trPr>
        <w:tc>
          <w:tcPr>
            <w:tcW w:w="1560" w:type="dxa"/>
          </w:tcPr>
          <w:p w14:paraId="603557AE" w14:textId="51111079" w:rsidR="009F180D" w:rsidRDefault="009F180D" w:rsidP="00D9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Num.</w:t>
            </w:r>
          </w:p>
        </w:tc>
        <w:tc>
          <w:tcPr>
            <w:tcW w:w="1984" w:type="dxa"/>
          </w:tcPr>
          <w:p w14:paraId="7971A9FD" w14:textId="2E924074" w:rsidR="009F180D" w:rsidRDefault="009F180D" w:rsidP="005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he original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elements of the 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ordinary machine tool</w:t>
            </w:r>
          </w:p>
        </w:tc>
        <w:tc>
          <w:tcPr>
            <w:tcW w:w="1739" w:type="dxa"/>
          </w:tcPr>
          <w:p w14:paraId="271A7FF9" w14:textId="0CC931E2" w:rsidR="009F180D" w:rsidRDefault="009F180D" w:rsidP="005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he original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elements of the 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precision machine tool</w:t>
            </w:r>
          </w:p>
        </w:tc>
        <w:tc>
          <w:tcPr>
            <w:tcW w:w="1725" w:type="dxa"/>
          </w:tcPr>
          <w:p w14:paraId="189351D0" w14:textId="32C7692C" w:rsidR="009F180D" w:rsidRDefault="009F180D" w:rsidP="005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he optimized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element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the 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ordinary machine tool</w:t>
            </w:r>
          </w:p>
        </w:tc>
        <w:tc>
          <w:tcPr>
            <w:tcW w:w="1639" w:type="dxa"/>
          </w:tcPr>
          <w:p w14:paraId="1219B93A" w14:textId="665CC4B6" w:rsidR="009F180D" w:rsidRDefault="009F180D" w:rsidP="0050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he optimized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element of the </w:t>
            </w: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precision machine tool</w:t>
            </w:r>
          </w:p>
        </w:tc>
      </w:tr>
      <w:tr w:rsidR="001C688C" w14:paraId="1384FF60" w14:textId="7FE390C7" w:rsidTr="009F180D">
        <w:trPr>
          <w:trHeight w:val="307"/>
        </w:trPr>
        <w:tc>
          <w:tcPr>
            <w:tcW w:w="1560" w:type="dxa"/>
          </w:tcPr>
          <w:p w14:paraId="5CC5205B" w14:textId="7BF2B53D" w:rsidR="001C688C" w:rsidRPr="008E0F25" w:rsidRDefault="001C688C" w:rsidP="001C688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7729F0" w14:textId="4EC71EE2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1739" w:type="dxa"/>
          </w:tcPr>
          <w:p w14:paraId="6F9796E3" w14:textId="3C404FDF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1725" w:type="dxa"/>
          </w:tcPr>
          <w:p w14:paraId="23909EBA" w14:textId="3EAC35C5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1639" w:type="dxa"/>
          </w:tcPr>
          <w:p w14:paraId="583610A9" w14:textId="1FD2D003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</w:tr>
      <w:tr w:rsidR="001C688C" w14:paraId="493EB490" w14:textId="2D2A12AA" w:rsidTr="009F180D">
        <w:trPr>
          <w:trHeight w:val="297"/>
        </w:trPr>
        <w:tc>
          <w:tcPr>
            <w:tcW w:w="1560" w:type="dxa"/>
          </w:tcPr>
          <w:p w14:paraId="7045D2D3" w14:textId="291FDB8C" w:rsidR="001C688C" w:rsidRPr="008E0F25" w:rsidRDefault="001C688C" w:rsidP="001C688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5D766" w14:textId="08E55AEA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factory batch</w:t>
            </w:r>
          </w:p>
        </w:tc>
        <w:tc>
          <w:tcPr>
            <w:tcW w:w="1739" w:type="dxa"/>
          </w:tcPr>
          <w:p w14:paraId="65F7BE7D" w14:textId="0A450544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factory batch</w:t>
            </w:r>
          </w:p>
        </w:tc>
        <w:tc>
          <w:tcPr>
            <w:tcW w:w="1725" w:type="dxa"/>
          </w:tcPr>
          <w:p w14:paraId="78152983" w14:textId="258477E1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factory batch</w:t>
            </w:r>
          </w:p>
        </w:tc>
        <w:tc>
          <w:tcPr>
            <w:tcW w:w="1639" w:type="dxa"/>
          </w:tcPr>
          <w:p w14:paraId="421AD37B" w14:textId="7582BAAF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factory batch</w:t>
            </w:r>
          </w:p>
        </w:tc>
      </w:tr>
      <w:tr w:rsidR="001C688C" w14:paraId="316CB6FF" w14:textId="1A2FF9B7" w:rsidTr="009F180D">
        <w:trPr>
          <w:trHeight w:val="297"/>
        </w:trPr>
        <w:tc>
          <w:tcPr>
            <w:tcW w:w="1560" w:type="dxa"/>
          </w:tcPr>
          <w:p w14:paraId="05A1E1AA" w14:textId="46366366" w:rsidR="001C688C" w:rsidRPr="008E0F25" w:rsidRDefault="001C688C" w:rsidP="001C688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5AF912" w14:textId="3A398BA3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1739" w:type="dxa"/>
          </w:tcPr>
          <w:p w14:paraId="6223ADA1" w14:textId="14E7C0B9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1725" w:type="dxa"/>
          </w:tcPr>
          <w:p w14:paraId="7311F7DC" w14:textId="6C53B3C0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  <w:tc>
          <w:tcPr>
            <w:tcW w:w="1639" w:type="dxa"/>
          </w:tcPr>
          <w:p w14:paraId="3D8BA7C4" w14:textId="3340C33C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serial number</w:t>
            </w:r>
          </w:p>
        </w:tc>
      </w:tr>
      <w:tr w:rsidR="001C688C" w14:paraId="1DF6B30A" w14:textId="31AFCC37" w:rsidTr="009F180D">
        <w:trPr>
          <w:trHeight w:val="297"/>
        </w:trPr>
        <w:tc>
          <w:tcPr>
            <w:tcW w:w="1560" w:type="dxa"/>
          </w:tcPr>
          <w:p w14:paraId="32B5209D" w14:textId="77777777" w:rsidR="001C688C" w:rsidRPr="008E0F25" w:rsidRDefault="001C688C" w:rsidP="001C688C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B107EA" w14:textId="66622CA8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equipment type</w:t>
            </w:r>
          </w:p>
        </w:tc>
        <w:tc>
          <w:tcPr>
            <w:tcW w:w="1739" w:type="dxa"/>
          </w:tcPr>
          <w:p w14:paraId="71569606" w14:textId="19D92378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equipment type</w:t>
            </w:r>
          </w:p>
        </w:tc>
        <w:tc>
          <w:tcPr>
            <w:tcW w:w="1725" w:type="dxa"/>
          </w:tcPr>
          <w:p w14:paraId="478996E4" w14:textId="0DC8F473" w:rsidR="001C688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equipment type</w:t>
            </w:r>
          </w:p>
        </w:tc>
        <w:tc>
          <w:tcPr>
            <w:tcW w:w="1639" w:type="dxa"/>
          </w:tcPr>
          <w:p w14:paraId="403A34CB" w14:textId="568EB1C8" w:rsidR="001C688C" w:rsidRPr="00895CBC" w:rsidRDefault="001C688C" w:rsidP="001C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equipment type</w:t>
            </w:r>
          </w:p>
        </w:tc>
      </w:tr>
      <w:tr w:rsidR="00B44CCA" w14:paraId="25CB14B3" w14:textId="14082F48" w:rsidTr="009F180D">
        <w:trPr>
          <w:trHeight w:val="297"/>
        </w:trPr>
        <w:tc>
          <w:tcPr>
            <w:tcW w:w="1560" w:type="dxa"/>
          </w:tcPr>
          <w:p w14:paraId="2B7604B9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A0034C" w14:textId="75BD1CB3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production date</w:t>
            </w:r>
          </w:p>
        </w:tc>
        <w:tc>
          <w:tcPr>
            <w:tcW w:w="1739" w:type="dxa"/>
          </w:tcPr>
          <w:p w14:paraId="503175F0" w14:textId="3A32772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production date</w:t>
            </w:r>
          </w:p>
        </w:tc>
        <w:tc>
          <w:tcPr>
            <w:tcW w:w="1725" w:type="dxa"/>
          </w:tcPr>
          <w:p w14:paraId="3AAB6F80" w14:textId="21C65181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status</w:t>
            </w:r>
          </w:p>
        </w:tc>
        <w:tc>
          <w:tcPr>
            <w:tcW w:w="1639" w:type="dxa"/>
          </w:tcPr>
          <w:p w14:paraId="190AA757" w14:textId="6CEEF3AF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status</w:t>
            </w:r>
          </w:p>
        </w:tc>
      </w:tr>
      <w:tr w:rsidR="00B44CCA" w14:paraId="06A87115" w14:textId="48C26156" w:rsidTr="009F180D">
        <w:trPr>
          <w:trHeight w:val="307"/>
        </w:trPr>
        <w:tc>
          <w:tcPr>
            <w:tcW w:w="1560" w:type="dxa"/>
          </w:tcPr>
          <w:p w14:paraId="7AE5D30B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E39CA" w14:textId="24F5D729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status</w:t>
            </w:r>
          </w:p>
        </w:tc>
        <w:tc>
          <w:tcPr>
            <w:tcW w:w="1739" w:type="dxa"/>
          </w:tcPr>
          <w:p w14:paraId="01673850" w14:textId="3D11F4BA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status</w:t>
            </w:r>
          </w:p>
        </w:tc>
        <w:tc>
          <w:tcPr>
            <w:tcW w:w="1725" w:type="dxa"/>
          </w:tcPr>
          <w:p w14:paraId="315BF0B2" w14:textId="14865B3F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time</w:t>
            </w:r>
          </w:p>
        </w:tc>
        <w:tc>
          <w:tcPr>
            <w:tcW w:w="1639" w:type="dxa"/>
          </w:tcPr>
          <w:p w14:paraId="641D0AF0" w14:textId="26076E59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time</w:t>
            </w:r>
          </w:p>
        </w:tc>
      </w:tr>
      <w:tr w:rsidR="00B44CCA" w14:paraId="65BADBDC" w14:textId="49398C34" w:rsidTr="009F180D">
        <w:trPr>
          <w:trHeight w:val="297"/>
        </w:trPr>
        <w:tc>
          <w:tcPr>
            <w:tcW w:w="1560" w:type="dxa"/>
          </w:tcPr>
          <w:p w14:paraId="0706F5C5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0F3074" w14:textId="17A2D009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time</w:t>
            </w:r>
          </w:p>
        </w:tc>
        <w:tc>
          <w:tcPr>
            <w:tcW w:w="1739" w:type="dxa"/>
          </w:tcPr>
          <w:p w14:paraId="3251D6AE" w14:textId="74E64A13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running time</w:t>
            </w:r>
          </w:p>
        </w:tc>
        <w:tc>
          <w:tcPr>
            <w:tcW w:w="1725" w:type="dxa"/>
          </w:tcPr>
          <w:p w14:paraId="2EC29A39" w14:textId="6FE7FFEB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alarm status</w:t>
            </w:r>
          </w:p>
        </w:tc>
        <w:tc>
          <w:tcPr>
            <w:tcW w:w="1639" w:type="dxa"/>
          </w:tcPr>
          <w:p w14:paraId="3FC479C3" w14:textId="062103DC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alarm status</w:t>
            </w:r>
          </w:p>
        </w:tc>
      </w:tr>
      <w:tr w:rsidR="00B44CCA" w14:paraId="75F7BE38" w14:textId="6F8003A1" w:rsidTr="009F180D">
        <w:trPr>
          <w:trHeight w:val="297"/>
        </w:trPr>
        <w:tc>
          <w:tcPr>
            <w:tcW w:w="1560" w:type="dxa"/>
          </w:tcPr>
          <w:p w14:paraId="4C916F72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D512B" w14:textId="151952D2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alarm status</w:t>
            </w:r>
          </w:p>
        </w:tc>
        <w:tc>
          <w:tcPr>
            <w:tcW w:w="1739" w:type="dxa"/>
          </w:tcPr>
          <w:p w14:paraId="5494BAEE" w14:textId="41B4B82F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alarm status</w:t>
            </w:r>
          </w:p>
        </w:tc>
        <w:tc>
          <w:tcPr>
            <w:tcW w:w="1725" w:type="dxa"/>
          </w:tcPr>
          <w:p w14:paraId="36CF8F8D" w14:textId="08A59D6B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CNC system</w:t>
            </w:r>
          </w:p>
        </w:tc>
        <w:tc>
          <w:tcPr>
            <w:tcW w:w="1639" w:type="dxa"/>
          </w:tcPr>
          <w:p w14:paraId="1D1836DE" w14:textId="2D3340B0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material in warehouse</w:t>
            </w:r>
          </w:p>
        </w:tc>
      </w:tr>
      <w:tr w:rsidR="00B44CCA" w14:paraId="5BCBD20D" w14:textId="44FDB465" w:rsidTr="009F180D">
        <w:trPr>
          <w:trHeight w:val="297"/>
        </w:trPr>
        <w:tc>
          <w:tcPr>
            <w:tcW w:w="1560" w:type="dxa"/>
          </w:tcPr>
          <w:p w14:paraId="5266758D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87FCF" w14:textId="3AB327C0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working status</w:t>
            </w:r>
          </w:p>
        </w:tc>
        <w:tc>
          <w:tcPr>
            <w:tcW w:w="1739" w:type="dxa"/>
          </w:tcPr>
          <w:p w14:paraId="2E81B5F4" w14:textId="4D0AB186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working status</w:t>
            </w:r>
          </w:p>
        </w:tc>
        <w:tc>
          <w:tcPr>
            <w:tcW w:w="1725" w:type="dxa"/>
          </w:tcPr>
          <w:p w14:paraId="240BFD05" w14:textId="68D42AFA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auxiliary system</w:t>
            </w:r>
          </w:p>
        </w:tc>
        <w:tc>
          <w:tcPr>
            <w:tcW w:w="1639" w:type="dxa"/>
          </w:tcPr>
          <w:p w14:paraId="53FE670C" w14:textId="22455FDA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material out from warehouse</w:t>
            </w:r>
          </w:p>
        </w:tc>
      </w:tr>
      <w:tr w:rsidR="00B44CCA" w14:paraId="0AB4DB1F" w14:textId="61C427D3" w:rsidTr="009F180D">
        <w:trPr>
          <w:trHeight w:val="297"/>
        </w:trPr>
        <w:tc>
          <w:tcPr>
            <w:tcW w:w="1560" w:type="dxa"/>
          </w:tcPr>
          <w:p w14:paraId="3546185C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160E1" w14:textId="575A709A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CNC system</w:t>
            </w:r>
          </w:p>
        </w:tc>
        <w:tc>
          <w:tcPr>
            <w:tcW w:w="1739" w:type="dxa"/>
          </w:tcPr>
          <w:p w14:paraId="1F7B4B12" w14:textId="6ADACFA6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material in warehouse</w:t>
            </w:r>
          </w:p>
        </w:tc>
        <w:tc>
          <w:tcPr>
            <w:tcW w:w="1725" w:type="dxa"/>
          </w:tcPr>
          <w:p w14:paraId="648E814F" w14:textId="412E122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hydraulic system</w:t>
            </w:r>
          </w:p>
        </w:tc>
        <w:tc>
          <w:tcPr>
            <w:tcW w:w="1639" w:type="dxa"/>
          </w:tcPr>
          <w:p w14:paraId="3D38BC25" w14:textId="5A7B05B6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CNC system</w:t>
            </w:r>
          </w:p>
        </w:tc>
      </w:tr>
      <w:tr w:rsidR="00B44CCA" w14:paraId="1F880467" w14:textId="44969FE6" w:rsidTr="009F180D">
        <w:trPr>
          <w:trHeight w:val="307"/>
        </w:trPr>
        <w:tc>
          <w:tcPr>
            <w:tcW w:w="1560" w:type="dxa"/>
          </w:tcPr>
          <w:p w14:paraId="5746DE12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C24004" w14:textId="469D52F1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auxiliary system</w:t>
            </w:r>
          </w:p>
        </w:tc>
        <w:tc>
          <w:tcPr>
            <w:tcW w:w="1739" w:type="dxa"/>
          </w:tcPr>
          <w:p w14:paraId="6DAB4877" w14:textId="675CF7EE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material out from warehouse</w:t>
            </w:r>
          </w:p>
        </w:tc>
        <w:tc>
          <w:tcPr>
            <w:tcW w:w="1725" w:type="dxa"/>
          </w:tcPr>
          <w:p w14:paraId="3B1EAD60" w14:textId="57FBB06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lubrication system</w:t>
            </w:r>
          </w:p>
        </w:tc>
        <w:tc>
          <w:tcPr>
            <w:tcW w:w="1639" w:type="dxa"/>
          </w:tcPr>
          <w:p w14:paraId="618106D4" w14:textId="3C96F6F3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CNC controller</w:t>
            </w:r>
          </w:p>
        </w:tc>
      </w:tr>
      <w:tr w:rsidR="00B44CCA" w14:paraId="2B72AAA2" w14:textId="2DEFEFC6" w:rsidTr="009F180D">
        <w:trPr>
          <w:trHeight w:val="297"/>
        </w:trPr>
        <w:tc>
          <w:tcPr>
            <w:tcW w:w="1560" w:type="dxa"/>
          </w:tcPr>
          <w:p w14:paraId="401D940C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C565C7" w14:textId="099D0CAD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hydraulic system</w:t>
            </w:r>
          </w:p>
        </w:tc>
        <w:tc>
          <w:tcPr>
            <w:tcW w:w="1739" w:type="dxa"/>
          </w:tcPr>
          <w:p w14:paraId="4E9E3393" w14:textId="6EF54C8F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CNC system</w:t>
            </w:r>
          </w:p>
        </w:tc>
        <w:tc>
          <w:tcPr>
            <w:tcW w:w="1725" w:type="dxa"/>
          </w:tcPr>
          <w:p w14:paraId="34DE5FD5" w14:textId="5F07F065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spindle motor</w:t>
            </w:r>
          </w:p>
        </w:tc>
        <w:tc>
          <w:tcPr>
            <w:tcW w:w="1639" w:type="dxa"/>
          </w:tcPr>
          <w:p w14:paraId="68CE42F6" w14:textId="068CAE55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sensor</w:t>
            </w:r>
          </w:p>
        </w:tc>
      </w:tr>
      <w:tr w:rsidR="00B44CCA" w14:paraId="601FA06D" w14:textId="4BEBD4DF" w:rsidTr="009F180D">
        <w:trPr>
          <w:trHeight w:val="297"/>
        </w:trPr>
        <w:tc>
          <w:tcPr>
            <w:tcW w:w="1560" w:type="dxa"/>
          </w:tcPr>
          <w:p w14:paraId="6908E490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354EBE" w14:textId="0EA64FD8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lubrication system</w:t>
            </w:r>
          </w:p>
        </w:tc>
        <w:tc>
          <w:tcPr>
            <w:tcW w:w="1739" w:type="dxa"/>
          </w:tcPr>
          <w:p w14:paraId="3638CD61" w14:textId="7F7DFA2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CNC controller</w:t>
            </w:r>
          </w:p>
        </w:tc>
        <w:tc>
          <w:tcPr>
            <w:tcW w:w="1725" w:type="dxa"/>
          </w:tcPr>
          <w:p w14:paraId="391A8E1D" w14:textId="262D62EC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sensor</w:t>
            </w:r>
          </w:p>
        </w:tc>
        <w:tc>
          <w:tcPr>
            <w:tcW w:w="1639" w:type="dxa"/>
          </w:tcPr>
          <w:p w14:paraId="3152525E" w14:textId="7FEACACE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spindle motor</w:t>
            </w:r>
          </w:p>
        </w:tc>
      </w:tr>
      <w:tr w:rsidR="00B44CCA" w14:paraId="69E2F4DB" w14:textId="3E2EB471" w:rsidTr="009F180D">
        <w:trPr>
          <w:trHeight w:val="297"/>
        </w:trPr>
        <w:tc>
          <w:tcPr>
            <w:tcW w:w="1560" w:type="dxa"/>
          </w:tcPr>
          <w:p w14:paraId="385A5788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DCBF64" w14:textId="74387C9A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spindle drive</w:t>
            </w:r>
          </w:p>
        </w:tc>
        <w:tc>
          <w:tcPr>
            <w:tcW w:w="1739" w:type="dxa"/>
          </w:tcPr>
          <w:p w14:paraId="77707669" w14:textId="409DE4B3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sensor</w:t>
            </w:r>
          </w:p>
        </w:tc>
        <w:tc>
          <w:tcPr>
            <w:tcW w:w="1725" w:type="dxa"/>
          </w:tcPr>
          <w:p w14:paraId="3BA74801" w14:textId="3C2BCD51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0CD3A28" w14:textId="6D734B8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PLC controller</w:t>
            </w:r>
          </w:p>
        </w:tc>
      </w:tr>
      <w:tr w:rsidR="00B44CCA" w14:paraId="5B00B8DD" w14:textId="7C3CC19B" w:rsidTr="009F180D">
        <w:trPr>
          <w:trHeight w:val="297"/>
        </w:trPr>
        <w:tc>
          <w:tcPr>
            <w:tcW w:w="1560" w:type="dxa"/>
          </w:tcPr>
          <w:p w14:paraId="42D8637B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D2B12" w14:textId="5BD4B559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spindle motor</w:t>
            </w:r>
          </w:p>
        </w:tc>
        <w:tc>
          <w:tcPr>
            <w:tcW w:w="1739" w:type="dxa"/>
          </w:tcPr>
          <w:p w14:paraId="11BA700D" w14:textId="7516EE03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spindle drive</w:t>
            </w:r>
          </w:p>
        </w:tc>
        <w:tc>
          <w:tcPr>
            <w:tcW w:w="1725" w:type="dxa"/>
          </w:tcPr>
          <w:p w14:paraId="311A0CA9" w14:textId="307BA01E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41DC5689" w14:textId="7B255C45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auxiliary system</w:t>
            </w:r>
          </w:p>
        </w:tc>
      </w:tr>
      <w:tr w:rsidR="00B44CCA" w14:paraId="1CDB042F" w14:textId="3CF0B018" w:rsidTr="009F180D">
        <w:trPr>
          <w:trHeight w:val="307"/>
        </w:trPr>
        <w:tc>
          <w:tcPr>
            <w:tcW w:w="1560" w:type="dxa"/>
          </w:tcPr>
          <w:p w14:paraId="629492C5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CF72D8" w14:textId="62C02348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sensor</w:t>
            </w:r>
          </w:p>
        </w:tc>
        <w:tc>
          <w:tcPr>
            <w:tcW w:w="1739" w:type="dxa"/>
          </w:tcPr>
          <w:p w14:paraId="3A7BE6F4" w14:textId="001ACAAF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spindle motor</w:t>
            </w:r>
          </w:p>
        </w:tc>
        <w:tc>
          <w:tcPr>
            <w:tcW w:w="1725" w:type="dxa"/>
          </w:tcPr>
          <w:p w14:paraId="4975BC28" w14:textId="38694B56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8A058E4" w14:textId="6351C85D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cooling system</w:t>
            </w:r>
          </w:p>
        </w:tc>
      </w:tr>
      <w:tr w:rsidR="00B44CCA" w14:paraId="446B9606" w14:textId="77777777" w:rsidTr="009F180D">
        <w:trPr>
          <w:trHeight w:val="307"/>
        </w:trPr>
        <w:tc>
          <w:tcPr>
            <w:tcW w:w="1560" w:type="dxa"/>
          </w:tcPr>
          <w:p w14:paraId="73AAE318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D6FF95" w14:textId="7777777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C17FEAD" w14:textId="24A011AB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PLC controller</w:t>
            </w:r>
          </w:p>
        </w:tc>
        <w:tc>
          <w:tcPr>
            <w:tcW w:w="1725" w:type="dxa"/>
          </w:tcPr>
          <w:p w14:paraId="7F91FCF3" w14:textId="7777777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EA1E8C5" w14:textId="53807705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lubrication system</w:t>
            </w:r>
          </w:p>
        </w:tc>
      </w:tr>
      <w:tr w:rsidR="00B44CCA" w14:paraId="1A5215F1" w14:textId="77777777" w:rsidTr="009F180D">
        <w:trPr>
          <w:trHeight w:val="307"/>
        </w:trPr>
        <w:tc>
          <w:tcPr>
            <w:tcW w:w="1560" w:type="dxa"/>
          </w:tcPr>
          <w:p w14:paraId="65704450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9AFFE" w14:textId="7777777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BE17192" w14:textId="26E0E983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auxiliary system</w:t>
            </w:r>
          </w:p>
        </w:tc>
        <w:tc>
          <w:tcPr>
            <w:tcW w:w="1725" w:type="dxa"/>
          </w:tcPr>
          <w:p w14:paraId="42CEE720" w14:textId="7777777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6857E7C" w14:textId="0262CF7D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electric servo system</w:t>
            </w:r>
          </w:p>
        </w:tc>
      </w:tr>
      <w:tr w:rsidR="00B44CCA" w14:paraId="208A114F" w14:textId="77777777" w:rsidTr="009F180D">
        <w:trPr>
          <w:trHeight w:val="307"/>
        </w:trPr>
        <w:tc>
          <w:tcPr>
            <w:tcW w:w="1560" w:type="dxa"/>
          </w:tcPr>
          <w:p w14:paraId="564D625D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C36B90" w14:textId="7777777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1027516" w14:textId="723044F2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cooling system</w:t>
            </w:r>
          </w:p>
        </w:tc>
        <w:tc>
          <w:tcPr>
            <w:tcW w:w="1725" w:type="dxa"/>
          </w:tcPr>
          <w:p w14:paraId="0652BDEA" w14:textId="7777777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F4C634B" w14:textId="0775786E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CA" w14:paraId="7A1C872B" w14:textId="77777777" w:rsidTr="009F180D">
        <w:trPr>
          <w:trHeight w:val="307"/>
        </w:trPr>
        <w:tc>
          <w:tcPr>
            <w:tcW w:w="1560" w:type="dxa"/>
          </w:tcPr>
          <w:p w14:paraId="0AAA8F0A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E2AE7" w14:textId="7777777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800C992" w14:textId="3A4BB7B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lubrication system</w:t>
            </w:r>
          </w:p>
        </w:tc>
        <w:tc>
          <w:tcPr>
            <w:tcW w:w="1725" w:type="dxa"/>
          </w:tcPr>
          <w:p w14:paraId="21419DDD" w14:textId="7777777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D51E71F" w14:textId="4099D14A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CA" w14:paraId="4EB3BB6C" w14:textId="77777777" w:rsidTr="009F180D">
        <w:trPr>
          <w:trHeight w:val="307"/>
        </w:trPr>
        <w:tc>
          <w:tcPr>
            <w:tcW w:w="1560" w:type="dxa"/>
          </w:tcPr>
          <w:p w14:paraId="3D57AEEC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DE60E9" w14:textId="7777777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938A7EE" w14:textId="5E0A56F8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electric servo system</w:t>
            </w:r>
          </w:p>
        </w:tc>
        <w:tc>
          <w:tcPr>
            <w:tcW w:w="1725" w:type="dxa"/>
          </w:tcPr>
          <w:p w14:paraId="6D8F34C4" w14:textId="7777777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9E84535" w14:textId="67FEE45A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CA" w14:paraId="6A626C7D" w14:textId="77777777" w:rsidTr="009F180D">
        <w:trPr>
          <w:trHeight w:val="307"/>
        </w:trPr>
        <w:tc>
          <w:tcPr>
            <w:tcW w:w="1560" w:type="dxa"/>
          </w:tcPr>
          <w:p w14:paraId="5757C33F" w14:textId="77777777" w:rsidR="00B44CCA" w:rsidRPr="008E0F25" w:rsidRDefault="00B44CCA" w:rsidP="00B44CCA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EA20E6" w14:textId="77777777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CFD0FAB" w14:textId="44F48916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BC">
              <w:rPr>
                <w:rFonts w:ascii="Times New Roman" w:hAnsi="Times New Roman" w:cs="Times New Roman"/>
                <w:sz w:val="24"/>
                <w:szCs w:val="24"/>
              </w:rPr>
              <w:t>hydraulic system</w:t>
            </w:r>
          </w:p>
        </w:tc>
        <w:tc>
          <w:tcPr>
            <w:tcW w:w="1725" w:type="dxa"/>
          </w:tcPr>
          <w:p w14:paraId="334ECD1E" w14:textId="77777777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11FC200" w14:textId="0627144C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CA" w14:paraId="0E32907C" w14:textId="3A7F0A4E" w:rsidTr="009F180D">
        <w:trPr>
          <w:trHeight w:val="307"/>
        </w:trPr>
        <w:tc>
          <w:tcPr>
            <w:tcW w:w="1560" w:type="dxa"/>
          </w:tcPr>
          <w:p w14:paraId="61AD9D21" w14:textId="29D4BA59" w:rsidR="00B44CCA" w:rsidRPr="00203D1F" w:rsidRDefault="00B44CCA" w:rsidP="00B44CC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Total number </w:t>
            </w:r>
          </w:p>
        </w:tc>
        <w:tc>
          <w:tcPr>
            <w:tcW w:w="1984" w:type="dxa"/>
          </w:tcPr>
          <w:p w14:paraId="5C71EE14" w14:textId="57B4F4EB" w:rsidR="00B44CCA" w:rsidRPr="00895CBC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14:paraId="4D635532" w14:textId="142A33A3" w:rsidR="00B44CCA" w:rsidRDefault="0053599F" w:rsidP="00B44CC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19C74F1B" w14:textId="3E57E7C5" w:rsidR="00B44CCA" w:rsidRDefault="00B44CCA" w:rsidP="00B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14:paraId="36BB2655" w14:textId="75C03D94" w:rsidR="00B44CCA" w:rsidRDefault="0053599F" w:rsidP="00B44CCA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F61CB54" w14:textId="3B4FA0FF" w:rsidR="00D86B5C" w:rsidRDefault="00D86B5C" w:rsidP="005005B7">
      <w:pPr>
        <w:rPr>
          <w:rFonts w:ascii="Times New Roman" w:hAnsi="Times New Roman" w:cs="Times New Roman"/>
          <w:sz w:val="24"/>
          <w:szCs w:val="24"/>
        </w:rPr>
      </w:pPr>
    </w:p>
    <w:p w14:paraId="1BDB3513" w14:textId="7428FC47" w:rsidR="00D117A1" w:rsidRPr="00895CBC" w:rsidRDefault="00A158A3" w:rsidP="00D1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117A1">
        <w:rPr>
          <w:rFonts w:ascii="Times New Roman" w:hAnsi="Times New Roman" w:cs="Times New Roman"/>
          <w:sz w:val="24"/>
          <w:szCs w:val="24"/>
        </w:rPr>
        <w:t>or the</w:t>
      </w:r>
      <w:r w:rsidR="00D117A1" w:rsidRPr="00D117A1">
        <w:rPr>
          <w:rFonts w:ascii="Times New Roman" w:hAnsi="Times New Roman" w:cs="Times New Roman"/>
          <w:sz w:val="24"/>
          <w:szCs w:val="24"/>
        </w:rPr>
        <w:t xml:space="preserve"> </w:t>
      </w:r>
      <w:r w:rsidR="00D117A1" w:rsidRPr="00895CBC">
        <w:rPr>
          <w:rFonts w:ascii="Times New Roman" w:hAnsi="Times New Roman" w:cs="Times New Roman"/>
          <w:sz w:val="24"/>
          <w:szCs w:val="24"/>
        </w:rPr>
        <w:t>ordinary machine tool</w:t>
      </w:r>
      <w:r w:rsidR="00D117A1">
        <w:rPr>
          <w:rFonts w:ascii="Times New Roman" w:hAnsi="Times New Roman" w:cs="Times New Roman"/>
          <w:sz w:val="24"/>
          <w:szCs w:val="24"/>
        </w:rPr>
        <w:t>,</w:t>
      </w:r>
      <w:r w:rsidR="00D117A1" w:rsidRPr="00895CBC">
        <w:rPr>
          <w:rFonts w:ascii="Times New Roman" w:hAnsi="Times New Roman" w:cs="Times New Roman"/>
          <w:sz w:val="24"/>
          <w:szCs w:val="24"/>
        </w:rPr>
        <w:t xml:space="preserve"> </w:t>
      </w:r>
      <w:r w:rsidR="00D117A1" w:rsidRPr="00895CBC">
        <w:rPr>
          <w:rFonts w:ascii="Times New Roman" w:hAnsi="Times New Roman" w:cs="Times New Roman"/>
          <w:sz w:val="24"/>
          <w:szCs w:val="24"/>
        </w:rPr>
        <w:t>the saved modeling costs can be calculated as follows.</w:t>
      </w:r>
    </w:p>
    <w:p w14:paraId="438FDE16" w14:textId="77777777" w:rsidR="00D117A1" w:rsidRPr="00895CBC" w:rsidRDefault="00D117A1" w:rsidP="00D117A1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16-13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×100%=18.75%</m:t>
          </m:r>
        </m:oMath>
      </m:oMathPara>
    </w:p>
    <w:p w14:paraId="6BD5B526" w14:textId="2F027653" w:rsidR="00A158A3" w:rsidRPr="00895CBC" w:rsidRDefault="00A158A3" w:rsidP="00A15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the</w:t>
      </w:r>
      <w:r w:rsidRPr="00D117A1">
        <w:rPr>
          <w:rFonts w:ascii="Times New Roman" w:hAnsi="Times New Roman" w:cs="Times New Roman"/>
          <w:sz w:val="24"/>
          <w:szCs w:val="24"/>
        </w:rPr>
        <w:t xml:space="preserve"> </w:t>
      </w:r>
      <w:r w:rsidRPr="00895CBC">
        <w:rPr>
          <w:rFonts w:ascii="Times New Roman" w:hAnsi="Times New Roman" w:cs="Times New Roman"/>
          <w:sz w:val="24"/>
          <w:szCs w:val="24"/>
        </w:rPr>
        <w:t>ordinary machine tool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5CBC">
        <w:rPr>
          <w:rFonts w:ascii="Times New Roman" w:hAnsi="Times New Roman" w:cs="Times New Roman"/>
          <w:sz w:val="24"/>
          <w:szCs w:val="24"/>
        </w:rPr>
        <w:t xml:space="preserve"> the saved modeling costs can be calculated as follows.</w:t>
      </w:r>
    </w:p>
    <w:p w14:paraId="6B35C96C" w14:textId="77777777" w:rsidR="00A158A3" w:rsidRPr="00895CBC" w:rsidRDefault="00A158A3" w:rsidP="00A158A3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×100%=18.</m:t>
          </m:r>
          <m:r>
            <w:rPr>
              <w:rFonts w:ascii="Cambria Math" w:hAnsi="Cambria Math" w:cs="Times New Roman"/>
              <w:sz w:val="24"/>
              <w:szCs w:val="24"/>
            </w:rPr>
            <m:t>18</m:t>
          </m:r>
          <m:r>
            <w:rPr>
              <w:rFonts w:ascii="Cambria Math" w:hAnsi="Cambria Math" w:cs="Times New Roman"/>
              <w:sz w:val="24"/>
              <w:szCs w:val="24"/>
            </w:rPr>
            <m:t>%</m:t>
          </m:r>
        </m:oMath>
      </m:oMathPara>
    </w:p>
    <w:p w14:paraId="78E01BCB" w14:textId="77777777" w:rsidR="00D117A1" w:rsidRPr="00895CBC" w:rsidRDefault="00D117A1" w:rsidP="005005B7">
      <w:pPr>
        <w:rPr>
          <w:rFonts w:ascii="Times New Roman" w:hAnsi="Times New Roman" w:cs="Times New Roman" w:hint="eastAsia"/>
          <w:sz w:val="24"/>
          <w:szCs w:val="24"/>
        </w:rPr>
      </w:pPr>
    </w:p>
    <w:sectPr w:rsidR="00D117A1" w:rsidRPr="0089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00A2"/>
    <w:multiLevelType w:val="hybridMultilevel"/>
    <w:tmpl w:val="0E483192"/>
    <w:lvl w:ilvl="0" w:tplc="FE0CA8A4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081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A7"/>
    <w:rsid w:val="00095EA4"/>
    <w:rsid w:val="000E5279"/>
    <w:rsid w:val="001044A9"/>
    <w:rsid w:val="001C688C"/>
    <w:rsid w:val="00203D1F"/>
    <w:rsid w:val="00241416"/>
    <w:rsid w:val="002665B5"/>
    <w:rsid w:val="002722C7"/>
    <w:rsid w:val="002E28D6"/>
    <w:rsid w:val="00324D45"/>
    <w:rsid w:val="003D593C"/>
    <w:rsid w:val="003E211E"/>
    <w:rsid w:val="004108BB"/>
    <w:rsid w:val="005005B7"/>
    <w:rsid w:val="0053599F"/>
    <w:rsid w:val="00541A4E"/>
    <w:rsid w:val="00551B8C"/>
    <w:rsid w:val="005D1E36"/>
    <w:rsid w:val="0060371D"/>
    <w:rsid w:val="00616E79"/>
    <w:rsid w:val="00751E65"/>
    <w:rsid w:val="007956E4"/>
    <w:rsid w:val="0080142A"/>
    <w:rsid w:val="00855A0D"/>
    <w:rsid w:val="00861623"/>
    <w:rsid w:val="00895CBC"/>
    <w:rsid w:val="008E0F25"/>
    <w:rsid w:val="0097494C"/>
    <w:rsid w:val="009C7770"/>
    <w:rsid w:val="009F180D"/>
    <w:rsid w:val="00A158A3"/>
    <w:rsid w:val="00A633A5"/>
    <w:rsid w:val="00B113CF"/>
    <w:rsid w:val="00B17B04"/>
    <w:rsid w:val="00B235A8"/>
    <w:rsid w:val="00B44CCA"/>
    <w:rsid w:val="00B51DA7"/>
    <w:rsid w:val="00B6699A"/>
    <w:rsid w:val="00B719C4"/>
    <w:rsid w:val="00BD05D6"/>
    <w:rsid w:val="00BD2FEE"/>
    <w:rsid w:val="00BF743E"/>
    <w:rsid w:val="00CC0D67"/>
    <w:rsid w:val="00D0268C"/>
    <w:rsid w:val="00D117A1"/>
    <w:rsid w:val="00D86B5C"/>
    <w:rsid w:val="00D90812"/>
    <w:rsid w:val="00E9257F"/>
    <w:rsid w:val="00EC63C4"/>
    <w:rsid w:val="00EF3A36"/>
    <w:rsid w:val="00F13E2A"/>
    <w:rsid w:val="00F3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60CA"/>
  <w15:chartTrackingRefBased/>
  <w15:docId w15:val="{56761F07-38FB-4891-BA2A-C32B8206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0D67"/>
    <w:rPr>
      <w:color w:val="808080"/>
    </w:rPr>
  </w:style>
  <w:style w:type="table" w:styleId="a4">
    <w:name w:val="Table Grid"/>
    <w:basedOn w:val="a1"/>
    <w:uiPriority w:val="39"/>
    <w:rsid w:val="0027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yusicong</dc:creator>
  <cp:keywords/>
  <dc:description/>
  <cp:lastModifiedBy>yusicong</cp:lastModifiedBy>
  <cp:revision>44</cp:revision>
  <dcterms:created xsi:type="dcterms:W3CDTF">2022-06-09T06:36:00Z</dcterms:created>
  <dcterms:modified xsi:type="dcterms:W3CDTF">2022-06-09T07:36:00Z</dcterms:modified>
</cp:coreProperties>
</file>