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7F" w:rsidRPr="00BF0282" w:rsidRDefault="00B94B22" w:rsidP="00F6407F">
      <w:pPr>
        <w:ind w:right="-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Appendix</w:t>
      </w:r>
      <w:bookmarkStart w:id="0" w:name="_GoBack"/>
      <w:bookmarkEnd w:id="0"/>
    </w:p>
    <w:p w:rsidR="00F6407F" w:rsidRPr="00C354C3" w:rsidRDefault="00F6407F" w:rsidP="00F6407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354C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The assessment card of deep learning 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60"/>
        <w:gridCol w:w="4586"/>
        <w:gridCol w:w="756"/>
        <w:gridCol w:w="620"/>
        <w:gridCol w:w="707"/>
        <w:gridCol w:w="706"/>
        <w:gridCol w:w="695"/>
      </w:tblGrid>
      <w:tr w:rsidR="00F6407F" w:rsidRPr="00BF0282" w:rsidTr="00032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6" w:type="dxa"/>
            <w:gridSpan w:val="2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F6407F" w:rsidRPr="00BF0282" w:rsidRDefault="00F6407F" w:rsidP="000326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Card aspects</w:t>
            </w:r>
          </w:p>
        </w:tc>
        <w:tc>
          <w:tcPr>
            <w:tcW w:w="756" w:type="dxa"/>
            <w:textDirection w:val="btLr"/>
          </w:tcPr>
          <w:p w:rsidR="00F6407F" w:rsidRPr="00BF0282" w:rsidRDefault="00F6407F" w:rsidP="000326A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Strongly disagree</w:t>
            </w:r>
          </w:p>
        </w:tc>
        <w:tc>
          <w:tcPr>
            <w:tcW w:w="620" w:type="dxa"/>
            <w:textDirection w:val="btLr"/>
          </w:tcPr>
          <w:p w:rsidR="00F6407F" w:rsidRPr="00BF0282" w:rsidRDefault="00F6407F" w:rsidP="000326A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JO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Disagree</w:t>
            </w:r>
          </w:p>
        </w:tc>
        <w:tc>
          <w:tcPr>
            <w:tcW w:w="707" w:type="dxa"/>
            <w:textDirection w:val="btLr"/>
          </w:tcPr>
          <w:p w:rsidR="00F6407F" w:rsidRPr="00BF0282" w:rsidRDefault="00F6407F" w:rsidP="000326A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JO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lang w:bidi="ar-JO"/>
              </w:rPr>
              <w:t>Neither agree nor disagree</w:t>
            </w:r>
          </w:p>
        </w:tc>
        <w:tc>
          <w:tcPr>
            <w:tcW w:w="706" w:type="dxa"/>
            <w:textDirection w:val="btLr"/>
          </w:tcPr>
          <w:p w:rsidR="00F6407F" w:rsidRPr="00BF0282" w:rsidRDefault="00F6407F" w:rsidP="000326A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Agree</w:t>
            </w:r>
          </w:p>
        </w:tc>
        <w:tc>
          <w:tcPr>
            <w:tcW w:w="695" w:type="dxa"/>
            <w:textDirection w:val="btLr"/>
          </w:tcPr>
          <w:p w:rsidR="00F6407F" w:rsidRPr="00BF0282" w:rsidRDefault="00F6407F" w:rsidP="000326A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Strongly agree</w:t>
            </w: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7"/>
            <w:shd w:val="clear" w:color="auto" w:fill="D9D9D9" w:themeFill="background1" w:themeFillShade="D9"/>
          </w:tcPr>
          <w:p w:rsidR="00F6407F" w:rsidRPr="00BF0282" w:rsidRDefault="00F6407F" w:rsidP="000326AC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Critical thinking</w:t>
            </w: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Testing the effect of independent variable on the dependent one.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Identifying study questions to </w:t>
            </w:r>
            <w:proofErr w:type="gramStart"/>
            <w:r w:rsidRPr="00BF0282">
              <w:rPr>
                <w:rFonts w:asciiTheme="majorBidi" w:hAnsiTheme="majorBidi" w:cstheme="majorBidi"/>
                <w:sz w:val="24"/>
                <w:szCs w:val="24"/>
              </w:rPr>
              <w:t>be answered</w:t>
            </w:r>
            <w:proofErr w:type="gramEnd"/>
            <w:r w:rsidRPr="00BF02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Formulating probable answers that </w:t>
            </w:r>
            <w:proofErr w:type="gramStart"/>
            <w:r w:rsidRPr="00BF0282">
              <w:rPr>
                <w:rFonts w:asciiTheme="majorBidi" w:hAnsiTheme="majorBidi" w:cstheme="majorBidi"/>
                <w:sz w:val="24"/>
                <w:szCs w:val="24"/>
              </w:rPr>
              <w:t>can be tested</w:t>
            </w:r>
            <w:proofErr w:type="gramEnd"/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 for every question.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Writing study null and alternative hypotheses.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Distinguishing between hypotheses that </w:t>
            </w:r>
            <w:proofErr w:type="gramStart"/>
            <w:r w:rsidRPr="00BF0282">
              <w:rPr>
                <w:rFonts w:asciiTheme="majorBidi" w:hAnsiTheme="majorBidi" w:cstheme="majorBidi"/>
                <w:sz w:val="24"/>
                <w:szCs w:val="24"/>
              </w:rPr>
              <w:t>can be tested</w:t>
            </w:r>
            <w:proofErr w:type="gramEnd"/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 descriptively or quantitatively.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Concluding results in a shorter time.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Including the answer of a previous study in the topic of the chosen study.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7"/>
            <w:shd w:val="clear" w:color="auto" w:fill="D9D9D9" w:themeFill="background1" w:themeFillShade="D9"/>
          </w:tcPr>
          <w:p w:rsidR="00F6407F" w:rsidRPr="00BF0282" w:rsidRDefault="00F6407F" w:rsidP="000326AC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Connecting concepts (connect new knowledge with what already knew)</w:t>
            </w: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Considering the criteria for formulating a good research title.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Writing a key question that the study will answer.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Identifying the study population.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Documenting references and resources. 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Identifying independent, dependent and persistent variables.  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Describing the sampling technique and type.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 xml:space="preserve">Identifying topic related laws, principles or theories. 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7"/>
            <w:shd w:val="clear" w:color="auto" w:fill="D9D9D9" w:themeFill="background1" w:themeFillShade="D9"/>
          </w:tcPr>
          <w:p w:rsidR="00F6407F" w:rsidRPr="00BF0282" w:rsidRDefault="00F6407F" w:rsidP="000326AC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Creating new concepts</w:t>
            </w: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Formulating the terms associated with the result and its causes or phenomena and their conditions.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Describing the proposed experimental design.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BF0282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Identifying the data collection techniques and tools.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07F" w:rsidRPr="00BF0282" w:rsidTr="00032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4586" w:type="dxa"/>
          </w:tcPr>
          <w:p w:rsidR="00F6407F" w:rsidRPr="00BF0282" w:rsidRDefault="00F6407F" w:rsidP="000326AC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Identifying topic related data or results.</w:t>
            </w:r>
          </w:p>
        </w:tc>
        <w:tc>
          <w:tcPr>
            <w:tcW w:w="75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BF0282" w:rsidRDefault="00F6407F" w:rsidP="00032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07F" w:rsidRPr="00506661" w:rsidTr="00032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6407F" w:rsidRPr="00BF0282" w:rsidRDefault="00F6407F" w:rsidP="000326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0282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586" w:type="dxa"/>
          </w:tcPr>
          <w:p w:rsidR="00F6407F" w:rsidRPr="00506661" w:rsidRDefault="00F6407F" w:rsidP="000326AC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282">
              <w:rPr>
                <w:rFonts w:asciiTheme="majorBidi" w:hAnsiTheme="majorBidi" w:cstheme="majorBidi"/>
                <w:sz w:val="24"/>
                <w:szCs w:val="24"/>
              </w:rPr>
              <w:t>Processing data or results.</w:t>
            </w:r>
          </w:p>
        </w:tc>
        <w:tc>
          <w:tcPr>
            <w:tcW w:w="756" w:type="dxa"/>
          </w:tcPr>
          <w:p w:rsidR="00F6407F" w:rsidRPr="00506661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" w:type="dxa"/>
          </w:tcPr>
          <w:p w:rsidR="00F6407F" w:rsidRPr="00506661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</w:tcPr>
          <w:p w:rsidR="00F6407F" w:rsidRPr="00506661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:rsidR="00F6407F" w:rsidRPr="00506661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dxa"/>
          </w:tcPr>
          <w:p w:rsidR="00F6407F" w:rsidRPr="00506661" w:rsidRDefault="00F6407F" w:rsidP="00032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07F" w:rsidRPr="00506661" w:rsidRDefault="00F6407F" w:rsidP="00F6407F">
      <w:pPr>
        <w:spacing w:before="120" w:after="12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F6407F" w:rsidRPr="00574A88" w:rsidRDefault="00F6407F" w:rsidP="00F6407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706C" w:rsidRDefault="00B94B22"/>
    <w:sectPr w:rsidR="009C706C" w:rsidSect="002226FF">
      <w:headerReference w:type="default" r:id="rId4"/>
      <w:footnotePr>
        <w:numFmt w:val="chicago"/>
      </w:footnotePr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03756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AE4970" w:rsidRPr="00B313A0" w:rsidRDefault="00B94B2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313A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313A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313A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B313A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E4970" w:rsidRDefault="00B94B22" w:rsidP="0032360D">
    <w:pPr>
      <w:pStyle w:val="Header"/>
      <w:rPr>
        <w:rFonts w:asciiTheme="majorBidi" w:hAnsiTheme="majorBidi" w:cstheme="majorBidi"/>
        <w:sz w:val="24"/>
        <w:szCs w:val="24"/>
      </w:rPr>
    </w:pPr>
    <w:r w:rsidRPr="0032360D">
      <w:rPr>
        <w:rFonts w:asciiTheme="majorBidi" w:hAnsiTheme="majorBidi" w:cstheme="majorBidi"/>
        <w:sz w:val="24"/>
        <w:szCs w:val="24"/>
      </w:rPr>
      <w:t>M</w:t>
    </w:r>
    <w:r>
      <w:rPr>
        <w:rFonts w:asciiTheme="majorBidi" w:hAnsiTheme="majorBidi" w:cstheme="majorBidi"/>
        <w:sz w:val="24"/>
        <w:szCs w:val="24"/>
      </w:rPr>
      <w:t>ETACOGNITION</w:t>
    </w:r>
    <w:r w:rsidRPr="0032360D">
      <w:rPr>
        <w:rFonts w:asciiTheme="majorBidi" w:hAnsiTheme="majorBidi" w:cstheme="majorBidi"/>
        <w:sz w:val="24"/>
        <w:szCs w:val="24"/>
      </w:rPr>
      <w:t xml:space="preserve"> </w:t>
    </w:r>
    <w:r>
      <w:rPr>
        <w:rFonts w:asciiTheme="majorBidi" w:hAnsiTheme="majorBidi" w:cstheme="majorBidi"/>
        <w:sz w:val="24"/>
        <w:szCs w:val="24"/>
      </w:rPr>
      <w:t>IN</w:t>
    </w:r>
    <w:r w:rsidRPr="0032360D">
      <w:rPr>
        <w:rFonts w:asciiTheme="majorBidi" w:hAnsiTheme="majorBidi" w:cstheme="majorBidi"/>
        <w:sz w:val="24"/>
        <w:szCs w:val="24"/>
      </w:rPr>
      <w:t xml:space="preserve"> P</w:t>
    </w:r>
    <w:r>
      <w:rPr>
        <w:rFonts w:asciiTheme="majorBidi" w:hAnsiTheme="majorBidi" w:cstheme="majorBidi"/>
        <w:sz w:val="24"/>
        <w:szCs w:val="24"/>
      </w:rPr>
      <w:t>ROMOTING</w:t>
    </w:r>
    <w:r w:rsidRPr="0032360D">
      <w:rPr>
        <w:rFonts w:asciiTheme="majorBidi" w:hAnsiTheme="majorBidi" w:cstheme="majorBidi"/>
        <w:sz w:val="24"/>
        <w:szCs w:val="24"/>
      </w:rPr>
      <w:t xml:space="preserve"> D</w:t>
    </w:r>
    <w:r>
      <w:rPr>
        <w:rFonts w:asciiTheme="majorBidi" w:hAnsiTheme="majorBidi" w:cstheme="majorBidi"/>
        <w:sz w:val="24"/>
        <w:szCs w:val="24"/>
      </w:rPr>
      <w:t>EEP</w:t>
    </w:r>
    <w:r w:rsidRPr="0032360D">
      <w:rPr>
        <w:rFonts w:asciiTheme="majorBidi" w:hAnsiTheme="majorBidi" w:cstheme="majorBidi"/>
        <w:sz w:val="24"/>
        <w:szCs w:val="24"/>
      </w:rPr>
      <w:t xml:space="preserve"> L</w:t>
    </w:r>
    <w:r>
      <w:rPr>
        <w:rFonts w:asciiTheme="majorBidi" w:hAnsiTheme="majorBidi" w:cstheme="majorBidi"/>
        <w:sz w:val="24"/>
        <w:szCs w:val="24"/>
      </w:rPr>
      <w:t>EARNING IN</w:t>
    </w:r>
    <w:r w:rsidRPr="0032360D">
      <w:rPr>
        <w:rFonts w:asciiTheme="majorBidi" w:hAnsiTheme="majorBidi" w:cstheme="majorBidi"/>
        <w:sz w:val="24"/>
        <w:szCs w:val="24"/>
      </w:rPr>
      <w:t xml:space="preserve"> MOOC</w:t>
    </w:r>
    <w:r>
      <w:rPr>
        <w:rFonts w:asciiTheme="majorBidi" w:hAnsiTheme="majorBidi" w:cstheme="majorBidi"/>
        <w:sz w:val="24"/>
        <w:szCs w:val="24"/>
      </w:rPr>
      <w:t>S</w:t>
    </w:r>
  </w:p>
  <w:p w:rsidR="00AE4970" w:rsidRPr="00B313A0" w:rsidRDefault="00B94B22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1"/>
    <w:rsid w:val="00620F5C"/>
    <w:rsid w:val="00812CC1"/>
    <w:rsid w:val="009171BB"/>
    <w:rsid w:val="00B94B22"/>
    <w:rsid w:val="00F6407F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97AFFB-38A6-4D2E-85DB-1BB860A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7F"/>
  </w:style>
  <w:style w:type="table" w:customStyle="1" w:styleId="PlainTable21">
    <w:name w:val="Plain Table 21"/>
    <w:basedOn w:val="TableNormal"/>
    <w:uiPriority w:val="42"/>
    <w:rsid w:val="00F640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aielfeky</dc:creator>
  <cp:keywords/>
  <dc:description/>
  <cp:lastModifiedBy>aielfeky</cp:lastModifiedBy>
  <cp:revision>4</cp:revision>
  <dcterms:created xsi:type="dcterms:W3CDTF">2021-11-12T11:09:00Z</dcterms:created>
  <dcterms:modified xsi:type="dcterms:W3CDTF">2021-11-12T11:10:00Z</dcterms:modified>
</cp:coreProperties>
</file>