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Supplementary material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078789" cy="435236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78789" cy="4352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Fig. S1. </w:t>
      </w:r>
      <w:r w:rsidDel="00000000" w:rsidR="00000000" w:rsidRPr="00000000">
        <w:rPr>
          <w:color w:val="231f20"/>
          <w:rtl w:val="0"/>
        </w:rPr>
        <w:t xml:space="preserve">Sample-based rarefaction curves with 95% confidence intervals for flowering plant species in the montane forest (green lines) and the paramo (golden lines): </w:t>
      </w:r>
      <w:r w:rsidDel="00000000" w:rsidR="00000000" w:rsidRPr="00000000">
        <w:rPr>
          <w:rtl w:val="0"/>
        </w:rPr>
        <w:t xml:space="preserve">a- flowering plants visited by insects, b- flowering plants visited by insects+birds, and c- flowering plants visited by birds.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8768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87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Figure S2. </w:t>
      </w:r>
      <w:r w:rsidDel="00000000" w:rsidR="00000000" w:rsidRPr="00000000">
        <w:rPr>
          <w:color w:val="231f20"/>
          <w:rtl w:val="0"/>
        </w:rPr>
        <w:t xml:space="preserve">Number of flowering plant species in the Montane Forest (green dots) and the Paramo (goldenrod dots) counted during the study period (2019-2021): a- flowering plants visited by insects, b- flowering plants visited by birds  c- flowering plants visited by insects+birds. The solid black lines just above the x axis indicate the dry season months.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731510" cy="580898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08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Figure S3. NMDS analyses on flowering species composition between the montane forest and the paramo, and dry and wet seasons: a- all flowering plant species, b- insect pollinated plants, c- insect+bird pollinated plants, d- bird pollinated plants. The * before the F value indicates the results of the ANOVA comparing sites (M- Montane Forest, and P- paramo), and the + corresponds to the comparison between seasons (Dry and Wet).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731510" cy="564705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470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Figure S4. Comparison of </w:t>
      </w:r>
      <w:r w:rsidDel="00000000" w:rsidR="00000000" w:rsidRPr="00000000">
        <w:rPr>
          <w:i w:val="1"/>
          <w:rtl w:val="0"/>
        </w:rPr>
        <w:t xml:space="preserve">Beta</w:t>
      </w:r>
      <w:r w:rsidDel="00000000" w:rsidR="00000000" w:rsidRPr="00000000">
        <w:rPr>
          <w:rtl w:val="0"/>
        </w:rPr>
        <w:t xml:space="preserve"> diversity between sites and seasons. (a) Beta diversity for insect pollinated plants, (b) insect+bird pollinated plants, and (c) bird pollinated plants. The * before the F value indicates the results of the ANOVA comparing sites (M- Montane Forest, and P-Paramo), and the + corresponds to the comparison between seasons (Dry and Wet).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Tables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bookmarkStart w:colFirst="0" w:colLast="0" w:name="_wc7s9hlvj2f7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bookmarkStart w:colFirst="0" w:colLast="0" w:name="_wfzvxcyrfzp6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Table S1. Non-parametric PERMANOVA based on Bray–Curtis distances for insect+bird pollinated, insect-pollinated and bird-pollinated blooming plants at two sites (Montane Forest and the Paramo), two seasons (dry and rainy), and their interaction.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color w:val="231f20"/>
          <w:sz w:val="24"/>
          <w:szCs w:val="24"/>
        </w:rPr>
      </w:pPr>
      <w:bookmarkStart w:colFirst="0" w:colLast="0" w:name="_m318iq5z40j5" w:id="2"/>
      <w:bookmarkEnd w:id="2"/>
      <w:r w:rsidDel="00000000" w:rsidR="00000000" w:rsidRPr="00000000">
        <w:rPr>
          <w:rtl w:val="0"/>
        </w:rPr>
      </w:r>
    </w:p>
    <w:tbl>
      <w:tblPr>
        <w:tblStyle w:val="Table1"/>
        <w:tblW w:w="6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50"/>
        <w:gridCol w:w="834"/>
        <w:gridCol w:w="1134"/>
        <w:gridCol w:w="1134"/>
        <w:gridCol w:w="1134"/>
        <w:gridCol w:w="1134"/>
        <w:tblGridChange w:id="0">
          <w:tblGrid>
            <w:gridCol w:w="1350"/>
            <w:gridCol w:w="834"/>
            <w:gridCol w:w="1134"/>
            <w:gridCol w:w="1134"/>
            <w:gridCol w:w="1134"/>
            <w:gridCol w:w="1134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31f20"/>
                <w:sz w:val="24"/>
                <w:szCs w:val="24"/>
                <w:rtl w:val="0"/>
              </w:rPr>
              <w:t xml:space="preserve">Insect+bird pollinated plants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(MSD/Bray – Stress = 0.95)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231f2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line="480" w:lineRule="auto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Factor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231f2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df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231f2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SS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231f2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R2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231f2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F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231f2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spacing w:after="0" w:line="480" w:lineRule="auto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Site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1.30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0.20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19.57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0.001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pacing w:after="0" w:line="480" w:lineRule="auto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Season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0.96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0.15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14.42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0.001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spacing w:after="0" w:line="480" w:lineRule="auto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Site*season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E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0.41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0.06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6.17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0.001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spacing w:after="0" w:line="480" w:lineRule="auto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Residual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3.84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0.59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spacing w:after="0" w:line="480" w:lineRule="auto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6.51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31f20"/>
                <w:sz w:val="24"/>
                <w:szCs w:val="24"/>
                <w:rtl w:val="0"/>
              </w:rPr>
              <w:t xml:space="preserve">Insect-pollinated plants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(MSD/Bray – Stress = 0.98)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231f2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spacing w:line="480" w:lineRule="auto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Factor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231f2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df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231f2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SS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231f2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R2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231f2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F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231f2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spacing w:after="0" w:line="480" w:lineRule="auto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Site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5.81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0.37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46.43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0.001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spacing w:after="0" w:line="480" w:lineRule="auto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Season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1.65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0.11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13.21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0.001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spacing w:after="0" w:line="480" w:lineRule="auto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Site*season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0.90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0.06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7.17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0.001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spacing w:after="0" w:line="480" w:lineRule="auto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Residual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D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E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7.26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0.46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spacing w:after="0" w:line="480" w:lineRule="auto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15.63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8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31f20"/>
                <w:sz w:val="24"/>
                <w:szCs w:val="24"/>
                <w:rtl w:val="0"/>
              </w:rPr>
              <w:t xml:space="preserve">Bird-pollinated plants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(MSD/Bray – Stress = 0.99)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231f2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spacing w:line="480" w:lineRule="auto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Factor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231f2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df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231f2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SS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231f2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R2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231f2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F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231f2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spacing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spacing w:after="0" w:line="480" w:lineRule="auto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Site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6.53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0.48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81.11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0.001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A">
            <w:pPr>
              <w:spacing w:after="0" w:line="480" w:lineRule="auto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Season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1.36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0.10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16.84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0.001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spacing w:after="0" w:line="480" w:lineRule="auto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Site*season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1.01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3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0.07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4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12.56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0.001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spacing w:after="0" w:line="480" w:lineRule="auto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Residual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4.67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0.34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spacing w:after="0" w:line="480" w:lineRule="auto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13.58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  <w:rtl w:val="0"/>
              </w:rPr>
              <w:t xml:space="preserve">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after="0" w:line="48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