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6" w:rsidRPr="00951843" w:rsidRDefault="0012414F" w:rsidP="00951843">
      <w:pPr>
        <w:jc w:val="center"/>
        <w:rPr>
          <w:rFonts w:ascii="Times New Roman" w:hAnsi="Times New Roman" w:cs="Times New Roman"/>
          <w:sz w:val="20"/>
          <w:szCs w:val="20"/>
        </w:rPr>
      </w:pPr>
      <w:r w:rsidRPr="00951843">
        <w:rPr>
          <w:rFonts w:ascii="Times New Roman" w:eastAsia="Times New Roman" w:hAnsi="Times New Roman" w:cs="Times New Roman"/>
          <w:b/>
          <w:bCs/>
          <w:noProof/>
          <w:color w:val="484848"/>
          <w:sz w:val="20"/>
          <w:szCs w:val="20"/>
          <w:lang w:bidi="hi-IN"/>
        </w:rPr>
        <w:drawing>
          <wp:inline distT="0" distB="0" distL="0" distR="0">
            <wp:extent cx="5358688" cy="78428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88" cy="784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43" w:rsidRPr="00951843" w:rsidRDefault="0012414F" w:rsidP="0012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843">
        <w:rPr>
          <w:rFonts w:ascii="Times New Roman" w:hAnsi="Times New Roman" w:cs="Times New Roman"/>
          <w:b/>
          <w:bCs/>
          <w:sz w:val="20"/>
          <w:szCs w:val="20"/>
        </w:rPr>
        <w:t xml:space="preserve">Supplementary Figure </w:t>
      </w:r>
      <w:r w:rsidR="0093234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518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51843">
        <w:rPr>
          <w:rFonts w:ascii="Times New Roman" w:hAnsi="Times New Roman" w:cs="Times New Roman"/>
          <w:sz w:val="20"/>
          <w:szCs w:val="20"/>
        </w:rPr>
        <w:t>:</w:t>
      </w:r>
      <w:r w:rsidRPr="00DE5F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5F76" w:rsidRPr="00DE5F76">
        <w:rPr>
          <w:rFonts w:ascii="Times New Roman" w:hAnsi="Times New Roman" w:cs="Times New Roman"/>
          <w:b/>
          <w:bCs/>
          <w:sz w:val="20"/>
          <w:szCs w:val="20"/>
        </w:rPr>
        <w:t xml:space="preserve">The Cladogram for DENV1-serotypes based on CprM sequences. </w:t>
      </w:r>
      <w:r w:rsidRPr="00951843">
        <w:rPr>
          <w:rFonts w:ascii="Times New Roman" w:hAnsi="Times New Roman" w:cs="Times New Roman"/>
          <w:sz w:val="20"/>
          <w:szCs w:val="20"/>
          <w:lang w:bidi="hi-IN"/>
        </w:rPr>
        <w:t>The phylogenetic tree constructed for DENV-1 serotypes with Maximum Likelihood method and Tamura-Nei model using 1000 bootstrap value. The sequences from this study were highlighted with the red circle. Evolutionary analyses were conducted in MEGA X.</w:t>
      </w:r>
    </w:p>
    <w:p w:rsidR="003D217A" w:rsidRDefault="00501275" w:rsidP="0095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9pt;margin-top:731.15pt;width:546.2pt;height:65.8pt;z-index:251658240" stroked="f">
            <v:textbox>
              <w:txbxContent>
                <w:p w:rsidR="00951843" w:rsidRPr="00951843" w:rsidRDefault="00951843" w:rsidP="00951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8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Supplementary Figure </w:t>
                  </w:r>
                  <w:r w:rsidR="0093234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</w:t>
                  </w:r>
                  <w:r w:rsidRPr="009518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2:</w:t>
                  </w:r>
                  <w:r w:rsidRPr="0095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E5F76" w:rsidRPr="0095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DE5F76" w:rsidRP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The Cladogram for DENV</w:t>
                  </w:r>
                  <w:r w:rsid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DE5F76" w:rsidRP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-serotypes based on CprM sequences</w:t>
                  </w:r>
                  <w:r w:rsid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="00DE5F76" w:rsidRPr="00951843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 xml:space="preserve"> </w:t>
                  </w:r>
                  <w:r w:rsidRPr="00951843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The phylogen</w:t>
                  </w:r>
                  <w:r w:rsidR="00932349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etic tree constructed for DENV-2</w:t>
                  </w:r>
                  <w:r w:rsidRPr="00951843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 xml:space="preserve"> serotypes with Maximum Likelihood method and Tamura-Nei model using 1000 bootstrap value. The sequences from this study were highlighted with the red circle. Evolutionary analyses were conducted in MEGA X.</w:t>
                  </w:r>
                </w:p>
                <w:p w:rsidR="00951843" w:rsidRPr="00951843" w:rsidRDefault="0095184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51843" w:rsidRPr="00951843">
        <w:rPr>
          <w:rFonts w:ascii="Times New Roman" w:hAnsi="Times New Roman" w:cs="Times New Roman"/>
          <w:noProof/>
          <w:sz w:val="20"/>
          <w:szCs w:val="20"/>
          <w:lang w:bidi="hi-IN"/>
        </w:rPr>
        <w:drawing>
          <wp:inline distT="0" distB="0" distL="0" distR="0">
            <wp:extent cx="3794399" cy="9144000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01" cy="914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43" w:rsidRDefault="00501275" w:rsidP="009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hi-IN"/>
        </w:rPr>
        <w:lastRenderedPageBreak/>
        <w:pict>
          <v:shape id="_x0000_s1027" type="#_x0000_t202" style="position:absolute;left:0;text-align:left;margin-left:-42.6pt;margin-top:720.8pt;width:546.2pt;height:65.8pt;z-index:251659264" stroked="f">
            <v:textbox>
              <w:txbxContent>
                <w:p w:rsidR="00932349" w:rsidRPr="00951843" w:rsidRDefault="00932349" w:rsidP="009323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18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Supplementary Figure </w:t>
                  </w:r>
                  <w:r w:rsidR="00D861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9518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95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E5F76" w:rsidRPr="0095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DE5F76" w:rsidRP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The Cladogra</w:t>
                  </w:r>
                  <w:r w:rsid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 for DENV3</w:t>
                  </w:r>
                  <w:r w:rsidR="00DE5F76" w:rsidRP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-serotypes based on CprM sequences</w:t>
                  </w:r>
                  <w:r w:rsid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="00DE5F76" w:rsidRPr="00951843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 xml:space="preserve"> </w:t>
                  </w:r>
                  <w:r w:rsidRPr="00951843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The phylogen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>etic tree constructed for DENV-3</w:t>
                  </w:r>
                  <w:r w:rsidRPr="00951843">
                    <w:rPr>
                      <w:rFonts w:ascii="Times New Roman" w:hAnsi="Times New Roman" w:cs="Times New Roman"/>
                      <w:sz w:val="20"/>
                      <w:szCs w:val="20"/>
                      <w:lang w:bidi="hi-IN"/>
                    </w:rPr>
                    <w:t xml:space="preserve"> serotypes with Maximum Likelihood method and Tamura-Nei model using 1000 bootstrap value. The sequences from this study were highlighted with the red circle. Evolutionary analyses were conducted in MEGA X.</w:t>
                  </w:r>
                </w:p>
                <w:p w:rsidR="00932349" w:rsidRPr="00951843" w:rsidRDefault="00932349" w:rsidP="0093234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2349" w:rsidRPr="00951843">
        <w:rPr>
          <w:rFonts w:ascii="Times New Roman" w:hAnsi="Times New Roman" w:cs="Times New Roman"/>
          <w:sz w:val="20"/>
          <w:szCs w:val="20"/>
        </w:rPr>
        <w:object w:dxaOrig="10800" w:dyaOrig="14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05pt;height:713.8pt" o:ole="">
            <v:imagedata r:id="rId8" o:title=""/>
          </v:shape>
          <o:OLEObject Type="Embed" ProgID="Acrobat.Document.DC" ShapeID="_x0000_i1025" DrawAspect="Content" ObjectID="_1727164228" r:id="rId9"/>
        </w:object>
      </w:r>
    </w:p>
    <w:p w:rsidR="00932349" w:rsidRPr="00951843" w:rsidRDefault="00501275" w:rsidP="0093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275">
        <w:rPr>
          <w:rFonts w:ascii="Times New Roman" w:hAnsi="Times New Roman" w:cs="Times New Roman"/>
          <w:sz w:val="24"/>
          <w:szCs w:val="24"/>
        </w:rPr>
        <w:lastRenderedPageBreak/>
        <w:pict>
          <v:shape id="_x0000_s1028" type="#_x0000_t202" style="position:absolute;left:0;text-align:left;margin-left:-36pt;margin-top:675.3pt;width:546.2pt;height:65.8pt;z-index:251661312" stroked="f">
            <v:textbox>
              <w:txbxContent>
                <w:p w:rsidR="00932349" w:rsidRDefault="00932349" w:rsidP="009323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Supplementary Figure </w:t>
                  </w:r>
                  <w:r w:rsidR="00D86183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4: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DE5F76" w:rsidRPr="009518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DE5F76" w:rsidRP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The Cladogra</w:t>
                  </w:r>
                  <w:r w:rsid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 for DENV4</w:t>
                  </w:r>
                  <w:r w:rsidR="00DE5F76" w:rsidRP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-serotypes based on CprM sequences</w:t>
                  </w:r>
                  <w:r w:rsidR="00DE5F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="00DE5F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The phylogenetic tree constructed for DENV-4 serotypes with Maximum Likelihood method and Tamura-Nei model using 1000 bootstrap value. The sequences from this study were highlighted with the red circle. Evolutionary analyses were conducted in MEGA X.</w:t>
                  </w:r>
                </w:p>
                <w:p w:rsidR="00932349" w:rsidRDefault="00932349" w:rsidP="0093234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32349" w:rsidRPr="00932349">
        <w:rPr>
          <w:rFonts w:ascii="Times New Roman" w:hAnsi="Times New Roman" w:cs="Times New Roman"/>
          <w:sz w:val="20"/>
          <w:szCs w:val="20"/>
        </w:rPr>
        <w:object w:dxaOrig="10800" w:dyaOrig="14881">
          <v:shape id="_x0000_i1026" type="#_x0000_t75" style="width:486.6pt;height:671.6pt" o:ole="">
            <v:imagedata r:id="rId10" o:title=""/>
          </v:shape>
          <o:OLEObject Type="Embed" ProgID="Acrobat.Document.DC" ShapeID="_x0000_i1026" DrawAspect="Content" ObjectID="_1727164229" r:id="rId11"/>
        </w:object>
      </w:r>
    </w:p>
    <w:sectPr w:rsidR="00932349" w:rsidRPr="00951843" w:rsidSect="00951843">
      <w:headerReference w:type="first" r:id="rId12"/>
      <w:pgSz w:w="11906" w:h="16838" w:code="9"/>
      <w:pgMar w:top="720" w:right="1440" w:bottom="1440" w:left="1440" w:header="1022" w:footer="346" w:gutter="0"/>
      <w:lnNumType w:countBy="1" w:distance="259" w:restart="continuous"/>
      <w:cols w:space="720"/>
      <w:titlePg/>
      <w:bidi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32" w:rsidRDefault="00D97F32" w:rsidP="00317E9F">
      <w:pPr>
        <w:spacing w:after="0" w:line="240" w:lineRule="auto"/>
      </w:pPr>
      <w:r>
        <w:separator/>
      </w:r>
    </w:p>
  </w:endnote>
  <w:endnote w:type="continuationSeparator" w:id="0">
    <w:p w:rsidR="00D97F32" w:rsidRDefault="00D97F32" w:rsidP="003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32" w:rsidRDefault="00D97F32" w:rsidP="00317E9F">
      <w:pPr>
        <w:spacing w:after="0" w:line="240" w:lineRule="auto"/>
      </w:pPr>
      <w:r>
        <w:separator/>
      </w:r>
    </w:p>
  </w:footnote>
  <w:footnote w:type="continuationSeparator" w:id="0">
    <w:p w:rsidR="00D97F32" w:rsidRDefault="00D97F32" w:rsidP="003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9F" w:rsidRPr="00317E9F" w:rsidRDefault="00317E9F" w:rsidP="00317E9F">
    <w:pPr>
      <w:pStyle w:val="Header"/>
      <w:jc w:val="right"/>
      <w:rPr>
        <w:rFonts w:ascii="Arial" w:hAnsi="Arial" w:cs="Arial"/>
        <w:sz w:val="20"/>
        <w:szCs w:val="20"/>
      </w:rPr>
    </w:pPr>
    <w:r w:rsidRPr="00317E9F">
      <w:rPr>
        <w:rFonts w:ascii="Arial" w:hAnsi="Arial" w:cs="Arial"/>
        <w:sz w:val="20"/>
        <w:szCs w:val="20"/>
      </w:rPr>
      <w:t>Supplementary Material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sDCzMDG2MDU3MzA1szBQ0lEKTi0uzszPAykwrQUA/IY8CCwAAAA="/>
  </w:docVars>
  <w:rsids>
    <w:rsidRoot w:val="001B5B01"/>
    <w:rsid w:val="0012414F"/>
    <w:rsid w:val="0018647A"/>
    <w:rsid w:val="001B5B01"/>
    <w:rsid w:val="00317E9F"/>
    <w:rsid w:val="003D217A"/>
    <w:rsid w:val="00501275"/>
    <w:rsid w:val="005E223E"/>
    <w:rsid w:val="007815E6"/>
    <w:rsid w:val="007E22CD"/>
    <w:rsid w:val="00932349"/>
    <w:rsid w:val="00951843"/>
    <w:rsid w:val="00A63B2B"/>
    <w:rsid w:val="00AF2FDF"/>
    <w:rsid w:val="00B83F18"/>
    <w:rsid w:val="00B87CDC"/>
    <w:rsid w:val="00B96778"/>
    <w:rsid w:val="00BD0922"/>
    <w:rsid w:val="00D86183"/>
    <w:rsid w:val="00D97F32"/>
    <w:rsid w:val="00DE5F76"/>
    <w:rsid w:val="00E51FC9"/>
    <w:rsid w:val="00E57B38"/>
    <w:rsid w:val="00ED211A"/>
    <w:rsid w:val="00F02596"/>
    <w:rsid w:val="00FA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B5B01"/>
  </w:style>
  <w:style w:type="table" w:styleId="TableGrid">
    <w:name w:val="Table Grid"/>
    <w:basedOn w:val="TableNormal"/>
    <w:uiPriority w:val="59"/>
    <w:rsid w:val="001B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B5B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9F"/>
  </w:style>
  <w:style w:type="paragraph" w:styleId="Footer">
    <w:name w:val="footer"/>
    <w:basedOn w:val="Normal"/>
    <w:link w:val="FooterChar"/>
    <w:uiPriority w:val="99"/>
    <w:semiHidden/>
    <w:unhideWhenUsed/>
    <w:rsid w:val="0031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Bhardwaj</dc:creator>
  <cp:lastModifiedBy>Pooja Bhardwaj</cp:lastModifiedBy>
  <cp:revision>5</cp:revision>
  <dcterms:created xsi:type="dcterms:W3CDTF">2022-09-30T06:22:00Z</dcterms:created>
  <dcterms:modified xsi:type="dcterms:W3CDTF">2022-10-13T05:34:00Z</dcterms:modified>
</cp:coreProperties>
</file>