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1094" w14:textId="77777777" w:rsidR="00427048" w:rsidRPr="00E51A62" w:rsidRDefault="00427048" w:rsidP="004270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51A62">
        <w:rPr>
          <w:rFonts w:ascii="Times New Roman" w:hAnsi="Times New Roman"/>
          <w:b/>
          <w:sz w:val="24"/>
          <w:szCs w:val="24"/>
        </w:rPr>
        <w:t>Appendix B</w:t>
      </w:r>
      <w:r w:rsidRPr="00E51A62">
        <w:rPr>
          <w:rFonts w:ascii="Times New Roman" w:hAnsi="Times New Roman"/>
          <w:sz w:val="24"/>
          <w:szCs w:val="24"/>
        </w:rPr>
        <w:t xml:space="preserve"> – Individual </w:t>
      </w:r>
      <w:proofErr w:type="spellStart"/>
      <w:r w:rsidRPr="00E51A62">
        <w:rPr>
          <w:rFonts w:ascii="Times New Roman" w:hAnsi="Times New Roman"/>
          <w:sz w:val="24"/>
          <w:szCs w:val="24"/>
        </w:rPr>
        <w:t>intrarater</w:t>
      </w:r>
      <w:proofErr w:type="spellEnd"/>
      <w:r w:rsidRPr="00E51A62">
        <w:rPr>
          <w:rFonts w:ascii="Times New Roman" w:hAnsi="Times New Roman"/>
          <w:sz w:val="24"/>
          <w:szCs w:val="24"/>
        </w:rPr>
        <w:t xml:space="preserve"> between-session agreement using the Wagner algometer</w:t>
      </w:r>
    </w:p>
    <w:tbl>
      <w:tblPr>
        <w:tblW w:w="74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76"/>
        <w:gridCol w:w="976"/>
        <w:gridCol w:w="1698"/>
        <w:gridCol w:w="2158"/>
      </w:tblGrid>
      <w:tr w:rsidR="00427048" w:rsidRPr="00427048" w14:paraId="500F5D78" w14:textId="77777777" w:rsidTr="00063BC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CF580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Tibialis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anterior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3136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4EF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08A8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Between-session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agreement</w:t>
            </w:r>
          </w:p>
        </w:tc>
      </w:tr>
      <w:tr w:rsidR="00427048" w:rsidRPr="00427048" w14:paraId="40AB2B4A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1AB2B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Rater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0840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Subsample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size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3670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Mean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PPT</w:t>
            </w:r>
          </w:p>
          <w:p w14:paraId="6EA64E3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(kPa)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4550B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Standard Error of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Measurement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F93F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Coefficient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of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Variation</w:t>
            </w:r>
            <w:proofErr w:type="spellEnd"/>
          </w:p>
        </w:tc>
      </w:tr>
      <w:tr w:rsidR="00427048" w:rsidRPr="00427048" w14:paraId="7601DFF1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8C34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63F5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8945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E426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60 (46 - 89)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559A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12.6% (9.6% - 18.7%)</w:t>
            </w:r>
          </w:p>
        </w:tc>
      </w:tr>
      <w:tr w:rsidR="00427048" w:rsidRPr="00427048" w14:paraId="64A1449D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091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06BB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EBD4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652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1130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93 (70 - 144)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2ADD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14.3% (10.7% - 22.1%)</w:t>
            </w:r>
          </w:p>
        </w:tc>
      </w:tr>
      <w:tr w:rsidR="00427048" w:rsidRPr="00427048" w14:paraId="00C7AADF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1D3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B8B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3A9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6A7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21 (14 - 45)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DB9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3.6% (2.4% - 7.5%)</w:t>
            </w:r>
          </w:p>
        </w:tc>
      </w:tr>
      <w:tr w:rsidR="00427048" w:rsidRPr="00427048" w14:paraId="3E38CE0E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CD2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4E7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6BBA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559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ADE0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69 (47 - 132)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50B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12.3% (8.5% - 23.6%)</w:t>
            </w:r>
          </w:p>
        </w:tc>
      </w:tr>
      <w:tr w:rsidR="00427048" w:rsidRPr="00427048" w14:paraId="49FDCFFB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CAE0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BA6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091E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758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65 (47 - 107)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92C8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13.1% (9.6% - 21.5%)</w:t>
            </w:r>
          </w:p>
        </w:tc>
      </w:tr>
      <w:tr w:rsidR="00427048" w:rsidRPr="00427048" w14:paraId="203666DB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BB68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5BD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7038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ECC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115 (86 - 178)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B534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17.8% (13.3% - 27.6%)</w:t>
            </w:r>
          </w:p>
        </w:tc>
      </w:tr>
      <w:tr w:rsidR="00427048" w:rsidRPr="00427048" w14:paraId="182929D4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A6AA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B00F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034B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37E6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80 (57 - 136)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62BA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11.5% (8.3% - 19.7%)</w:t>
            </w:r>
          </w:p>
        </w:tc>
      </w:tr>
      <w:tr w:rsidR="00427048" w:rsidRPr="00427048" w14:paraId="02493306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5C97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098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404E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AAC8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75 (54 - 129)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8834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12.8% (9.2% - 21.9%)</w:t>
            </w:r>
          </w:p>
        </w:tc>
      </w:tr>
      <w:tr w:rsidR="00427048" w:rsidRPr="00427048" w14:paraId="14307980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711AB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DB89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E95A7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FEEA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34 (23 - 65)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24A7E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6.5% (4.5% - 12.5%)</w:t>
            </w:r>
          </w:p>
        </w:tc>
      </w:tr>
      <w:tr w:rsidR="00427048" w:rsidRPr="00427048" w14:paraId="66213221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1E00B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Total Group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CD6D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AF5EF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579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9A704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76 (67 - 87)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9327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13.1% (11.6% - 15.0%)</w:t>
            </w:r>
          </w:p>
        </w:tc>
      </w:tr>
      <w:tr w:rsidR="00427048" w:rsidRPr="00427048" w14:paraId="5BA7C5C7" w14:textId="77777777" w:rsidTr="00063BC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8CF96D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49917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5EEF14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06B27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F9AE7D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27048" w:rsidRPr="00427048" w14:paraId="314D0B16" w14:textId="77777777" w:rsidTr="00063BCA">
        <w:trPr>
          <w:trHeight w:val="2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B515D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Rectus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femoris</w:t>
            </w:r>
            <w:proofErr w:type="spellEnd"/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D301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B550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38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A9404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Between-session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agreement</w:t>
            </w:r>
          </w:p>
        </w:tc>
      </w:tr>
      <w:tr w:rsidR="00427048" w:rsidRPr="00427048" w14:paraId="6A562A4B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F1638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Rater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44A46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Subsample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size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2108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Mean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PPT</w:t>
            </w:r>
          </w:p>
          <w:p w14:paraId="41D02417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(kPa)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57087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Standard Error of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Measurement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AD3A5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Coefficient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of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Variation</w:t>
            </w:r>
            <w:proofErr w:type="spellEnd"/>
          </w:p>
        </w:tc>
      </w:tr>
      <w:tr w:rsidR="00427048" w:rsidRPr="00427048" w14:paraId="421423F2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78C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5BF5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B4E6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AEC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56 (42 - 83)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C0BF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10.4% (8% - 15.5%)</w:t>
            </w:r>
          </w:p>
        </w:tc>
      </w:tr>
      <w:tr w:rsidR="00427048" w:rsidRPr="00427048" w14:paraId="7668930A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DC7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D477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B026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704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72 (54 - 112)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4E46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9.8% (7.3% - 15.2%)</w:t>
            </w:r>
          </w:p>
        </w:tc>
      </w:tr>
      <w:tr w:rsidR="00427048" w:rsidRPr="00427048" w14:paraId="5FDE0193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EF0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C35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DEFA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140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64 (43 - 133)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507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8.2% (5.5% - 17.2%)</w:t>
            </w:r>
          </w:p>
        </w:tc>
      </w:tr>
      <w:tr w:rsidR="00427048" w:rsidRPr="00427048" w14:paraId="3833CA20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4E46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C686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B627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669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EE35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37 (25 - 71)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1A6E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5.5% (3.8% - 10.6%)</w:t>
            </w:r>
          </w:p>
        </w:tc>
      </w:tr>
      <w:tr w:rsidR="00427048" w:rsidRPr="00427048" w14:paraId="4C3C600E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F12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987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00E5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539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FC80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52 (38 - 86)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93E5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9.7% (7.1% - 16.0%)</w:t>
            </w:r>
          </w:p>
        </w:tc>
      </w:tr>
      <w:tr w:rsidR="00427048" w:rsidRPr="00427048" w14:paraId="637B2414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C4D7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3815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5E8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9C1B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74 (55 - 118)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B3D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11.5% (8.5% - 18.4%)</w:t>
            </w:r>
          </w:p>
        </w:tc>
      </w:tr>
      <w:tr w:rsidR="00427048" w:rsidRPr="00427048" w14:paraId="500B1F43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F43A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0A3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F1B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B86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62 (44 - 106)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AAC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9.7% (6.9% - 16.5%)</w:t>
            </w:r>
          </w:p>
        </w:tc>
      </w:tr>
      <w:tr w:rsidR="00427048" w:rsidRPr="00427048" w14:paraId="599BD6B4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2E4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F51A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919A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822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B2C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44 (32 - 76)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B94F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5.4% (3.9% - 9.3%)</w:t>
            </w:r>
          </w:p>
        </w:tc>
      </w:tr>
      <w:tr w:rsidR="00427048" w:rsidRPr="00427048" w14:paraId="79C1A7CA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88A6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2C1DF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47F25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A77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66 (45 - 126)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CE1A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10.4% (7.2% - 19.9%)</w:t>
            </w:r>
          </w:p>
        </w:tc>
      </w:tr>
      <w:tr w:rsidR="00427048" w:rsidRPr="00427048" w14:paraId="5B9929E5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EE340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Total Group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0D34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56FF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655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5C454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62 (55 - 71)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9A3AF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9.4% (8.4% - 10.8%)</w:t>
            </w:r>
          </w:p>
        </w:tc>
      </w:tr>
      <w:tr w:rsidR="00427048" w:rsidRPr="00427048" w14:paraId="2225A991" w14:textId="77777777" w:rsidTr="00063BC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E90E4F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D6B78E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4C87A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FD9718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9A43BD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27048" w:rsidRPr="00427048" w14:paraId="19364E59" w14:textId="77777777" w:rsidTr="00063BCA">
        <w:trPr>
          <w:trHeight w:val="2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6D58D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Extensor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carpi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radialis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brevis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B4CB4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A5DFF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38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4D9D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Between-session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agreement</w:t>
            </w:r>
          </w:p>
        </w:tc>
      </w:tr>
      <w:tr w:rsidR="00427048" w:rsidRPr="00427048" w14:paraId="6435B74B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8713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Rater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B3BDE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Subsample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size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4900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Mean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PPT</w:t>
            </w:r>
          </w:p>
          <w:p w14:paraId="2AD681B0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(kPa)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9FD4E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Standard Error of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Measurement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74DF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Coefficient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of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Variation</w:t>
            </w:r>
            <w:proofErr w:type="spellEnd"/>
          </w:p>
        </w:tc>
      </w:tr>
      <w:tr w:rsidR="00427048" w:rsidRPr="00427048" w14:paraId="7C90F9C3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B78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0AFD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6E7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B980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46 (35 - 69)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0BD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13.9% (10.6% - 20.7%)</w:t>
            </w:r>
          </w:p>
        </w:tc>
      </w:tr>
      <w:tr w:rsidR="00427048" w:rsidRPr="00427048" w14:paraId="4F4A8AE4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9E7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6CA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47EF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380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87C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32 (23 - 50)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6D2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8.3% (6.1% - 13.2%)</w:t>
            </w:r>
          </w:p>
        </w:tc>
      </w:tr>
      <w:tr w:rsidR="00427048" w:rsidRPr="00427048" w14:paraId="6EA0BF9D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28FD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5BC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FAD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2B18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15 (10 - 32)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2BA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3.4% (2.3% - 7.1%)</w:t>
            </w:r>
            <w:r w:rsidRPr="00427048">
              <w:rPr>
                <w:rFonts w:ascii="Times New Roman" w:hAnsi="Times New Roman"/>
                <w:sz w:val="18"/>
                <w:szCs w:val="18"/>
                <w:vertAlign w:val="superscript"/>
                <w:lang w:eastAsia="nl-NL"/>
              </w:rPr>
              <w:t>a</w:t>
            </w:r>
          </w:p>
        </w:tc>
      </w:tr>
      <w:tr w:rsidR="00427048" w:rsidRPr="00427048" w14:paraId="43C6A7E5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DB1B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5207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D1B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368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97B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31 (21 - 59)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752A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8.3% (5.8% - 16.0%)</w:t>
            </w:r>
          </w:p>
        </w:tc>
      </w:tr>
      <w:tr w:rsidR="00427048" w:rsidRPr="00427048" w14:paraId="721C9464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DBA7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58E0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86F5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28F7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34 (25 - 56)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5BE8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10.8% (7.9% - 17.8%)</w:t>
            </w:r>
          </w:p>
        </w:tc>
      </w:tr>
      <w:tr w:rsidR="00427048" w:rsidRPr="00427048" w14:paraId="19A46D4E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BA9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DD4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724B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372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7E3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32 (24 - 49)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BF94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8.5% (6.4% - 13.2%)</w:t>
            </w:r>
          </w:p>
        </w:tc>
      </w:tr>
      <w:tr w:rsidR="00427048" w:rsidRPr="00427048" w14:paraId="78F166F1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095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93A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AFED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365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FD86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51 (36 - 87)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E32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13.9% (10% - 23.8%)</w:t>
            </w:r>
          </w:p>
        </w:tc>
      </w:tr>
      <w:tr w:rsidR="00427048" w:rsidRPr="00427048" w14:paraId="66E49965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125A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E8A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2B7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A9A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69 (49 - 118)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7C2E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15.9% (11.4% - 27.2%)</w:t>
            </w:r>
          </w:p>
        </w:tc>
      </w:tr>
      <w:tr w:rsidR="00427048" w:rsidRPr="00427048" w14:paraId="521E4AE5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DA9BB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5564E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CD36A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764A0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81 (56 - 154)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BFCCF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26.5% (18.3% - 50.8%)</w:t>
            </w:r>
          </w:p>
        </w:tc>
      </w:tr>
      <w:tr w:rsidR="00427048" w:rsidRPr="00427048" w14:paraId="44950D50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C1EC7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Total Group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5A2EB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67D72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364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B4EAF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47 (42 - 54)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63D9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12.9% (11.5% - 14.8%)</w:t>
            </w:r>
          </w:p>
        </w:tc>
      </w:tr>
      <w:tr w:rsidR="00427048" w:rsidRPr="00427048" w14:paraId="673C2EA2" w14:textId="77777777" w:rsidTr="00063BC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2C98E5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F2531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69B71F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A31B7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60AF9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27048" w:rsidRPr="00427048" w14:paraId="5ABC4E51" w14:textId="77777777" w:rsidTr="00063BCA">
        <w:trPr>
          <w:trHeight w:val="2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5D858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Paraspinal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muscles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C5-C6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9532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6E47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38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69985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Between-session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agreement</w:t>
            </w:r>
          </w:p>
        </w:tc>
      </w:tr>
      <w:tr w:rsidR="00427048" w:rsidRPr="00427048" w14:paraId="5A036AE9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572D0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Rater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252EE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Subsample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size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4453B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Mean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PPT</w:t>
            </w:r>
          </w:p>
          <w:p w14:paraId="5630E14B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(kPa)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FD390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Standard Error of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Measurement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4029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Coefficient</w:t>
            </w:r>
            <w:proofErr w:type="spellEnd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 xml:space="preserve"> of </w:t>
            </w:r>
            <w:proofErr w:type="spellStart"/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Variation</w:t>
            </w:r>
            <w:proofErr w:type="spellEnd"/>
          </w:p>
        </w:tc>
      </w:tr>
      <w:tr w:rsidR="00427048" w:rsidRPr="00427048" w14:paraId="58432D6A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5E9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6B1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A106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278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5D50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36 (28 - 54)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A2E6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13.1% (10% - 19.4%)</w:t>
            </w:r>
          </w:p>
        </w:tc>
      </w:tr>
      <w:tr w:rsidR="00427048" w:rsidRPr="00427048" w14:paraId="604D995A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2FE0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5B3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720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161D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51 (38 - 79)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5BF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12.4% (9.2% - 19.2%)</w:t>
            </w:r>
          </w:p>
        </w:tc>
      </w:tr>
      <w:tr w:rsidR="00427048" w:rsidRPr="00427048" w14:paraId="60DE7A9C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047D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ED60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5E08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344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30F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64 (44 - 123)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9E2B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18.7% (12.9% - 35.9%)</w:t>
            </w:r>
          </w:p>
        </w:tc>
      </w:tr>
      <w:tr w:rsidR="00427048" w:rsidRPr="00427048" w14:paraId="5CBACBB4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AC34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388F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8E7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D7EE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63 (44 - 121)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97BC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22.1% (15.2% - 42.3%)</w:t>
            </w:r>
          </w:p>
        </w:tc>
      </w:tr>
      <w:tr w:rsidR="00427048" w:rsidRPr="00427048" w14:paraId="6AFFC87D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B26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DBA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5F4B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95BE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21 (15 - 35)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572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8.5% (6.2% - 14.0%)</w:t>
            </w:r>
          </w:p>
        </w:tc>
      </w:tr>
      <w:tr w:rsidR="00427048" w:rsidRPr="00427048" w14:paraId="4F459677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4257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0934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E4A3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0567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40 (30 - 62)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FF2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11.6% (8.7% - 17.9%)</w:t>
            </w:r>
          </w:p>
        </w:tc>
      </w:tr>
      <w:tr w:rsidR="00427048" w:rsidRPr="00427048" w14:paraId="2DAC2CA8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2846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E57E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C10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329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1FFA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74 (53 - 127)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80C8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22.5% (16.2% - 38.5%)</w:t>
            </w:r>
          </w:p>
        </w:tc>
      </w:tr>
      <w:tr w:rsidR="00427048" w:rsidRPr="00427048" w14:paraId="208533B0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051F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3E4E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15CB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407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F65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46 (33 - 79)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7F0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11.4% (8.2% - 19.5%)</w:t>
            </w:r>
          </w:p>
        </w:tc>
      </w:tr>
      <w:tr w:rsidR="00427048" w:rsidRPr="00427048" w14:paraId="0546DA4F" w14:textId="77777777" w:rsidTr="00063BCA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CB71D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994A6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87839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90D54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24 (17 - 46)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13B91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  <w:t>9.7% (6.7% - 18.6%)</w:t>
            </w:r>
          </w:p>
        </w:tc>
      </w:tr>
      <w:tr w:rsidR="00427048" w:rsidRPr="00427048" w14:paraId="779FAB0D" w14:textId="77777777" w:rsidTr="00063BC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1B7C2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Total Group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343A7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87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71DA8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325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99484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47 (42 - 54)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367BE" w14:textId="77777777" w:rsidR="00427048" w:rsidRPr="00427048" w:rsidRDefault="00427048" w:rsidP="00063BCA">
            <w:pPr>
              <w:spacing w:after="0" w:line="240" w:lineRule="auto"/>
              <w:ind w:firstLine="0"/>
              <w:mirrorIndents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nl-NL" w:eastAsia="nl-NL"/>
              </w:rPr>
            </w:pPr>
            <w:r w:rsidRPr="004270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nl-NL" w:eastAsia="nl-NL"/>
              </w:rPr>
              <w:t>14.6% (13.0% - 16.7%)</w:t>
            </w:r>
          </w:p>
        </w:tc>
      </w:tr>
    </w:tbl>
    <w:p w14:paraId="7AB2399B" w14:textId="1F17AC1F" w:rsidR="00C208E5" w:rsidRPr="00427048" w:rsidRDefault="00427048" w:rsidP="00427048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51A62">
        <w:rPr>
          <w:rFonts w:ascii="Times New Roman" w:hAnsi="Times New Roman"/>
          <w:sz w:val="24"/>
          <w:szCs w:val="24"/>
        </w:rPr>
        <w:t>kPa, kilo Pascal.</w:t>
      </w:r>
      <w:r w:rsidRPr="00E51A62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sectPr w:rsidR="00C208E5" w:rsidRPr="00427048" w:rsidSect="003670A3">
      <w:pgSz w:w="12240" w:h="15840" w:code="1"/>
      <w:pgMar w:top="1417" w:right="1417" w:bottom="993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8146F16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E5"/>
    <w:rsid w:val="000B0C4F"/>
    <w:rsid w:val="001D76A2"/>
    <w:rsid w:val="003670A3"/>
    <w:rsid w:val="00427048"/>
    <w:rsid w:val="00553E1E"/>
    <w:rsid w:val="005F0032"/>
    <w:rsid w:val="00AB2CE5"/>
    <w:rsid w:val="00AE0661"/>
    <w:rsid w:val="00C208E5"/>
    <w:rsid w:val="00E3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9B4A"/>
  <w15:chartTrackingRefBased/>
  <w15:docId w15:val="{EB654EC2-566E-4B6B-9E79-2204A85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CE5"/>
    <w:pPr>
      <w:ind w:firstLine="709"/>
      <w:mirrorIndents/>
    </w:pPr>
    <w:rPr>
      <w:rFonts w:ascii="Calibri" w:eastAsia="Calibri" w:hAnsi="Calibri" w:cs="Times New Roman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0B0C4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mirrorIndents w:val="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0C4F"/>
    <w:pPr>
      <w:keepNext/>
      <w:keepLines/>
      <w:numPr>
        <w:ilvl w:val="1"/>
        <w:numId w:val="10"/>
      </w:numPr>
      <w:spacing w:before="360" w:after="0"/>
      <w:mirrorIndents w:val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0C4F"/>
    <w:pPr>
      <w:keepNext/>
      <w:keepLines/>
      <w:numPr>
        <w:ilvl w:val="2"/>
        <w:numId w:val="10"/>
      </w:numPr>
      <w:spacing w:before="200" w:after="0"/>
      <w:mirrorIndents w:val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B0C4F"/>
    <w:pPr>
      <w:keepNext/>
      <w:keepLines/>
      <w:numPr>
        <w:ilvl w:val="3"/>
        <w:numId w:val="10"/>
      </w:numPr>
      <w:spacing w:before="200" w:after="0"/>
      <w:mirrorIndents w:val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B0C4F"/>
    <w:pPr>
      <w:keepNext/>
      <w:keepLines/>
      <w:numPr>
        <w:ilvl w:val="4"/>
        <w:numId w:val="10"/>
      </w:numPr>
      <w:spacing w:before="200" w:after="0"/>
      <w:mirrorIndents w:val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B0C4F"/>
    <w:pPr>
      <w:keepNext/>
      <w:keepLines/>
      <w:numPr>
        <w:ilvl w:val="5"/>
        <w:numId w:val="10"/>
      </w:numPr>
      <w:spacing w:before="200" w:after="0"/>
      <w:mirrorIndents w:val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B0C4F"/>
    <w:pPr>
      <w:keepNext/>
      <w:keepLines/>
      <w:numPr>
        <w:ilvl w:val="6"/>
        <w:numId w:val="10"/>
      </w:numPr>
      <w:spacing w:before="200" w:after="0"/>
      <w:mirrorIndents w:val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B0C4F"/>
    <w:pPr>
      <w:keepNext/>
      <w:keepLines/>
      <w:numPr>
        <w:ilvl w:val="7"/>
        <w:numId w:val="10"/>
      </w:numPr>
      <w:spacing w:before="200" w:after="0"/>
      <w:mirrorIndents w:val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B0C4F"/>
    <w:pPr>
      <w:keepNext/>
      <w:keepLines/>
      <w:numPr>
        <w:ilvl w:val="8"/>
        <w:numId w:val="10"/>
      </w:numPr>
      <w:spacing w:before="200" w:after="0"/>
      <w:mirrorIndents w:val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0C4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B0C4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B0C4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B0C4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B0C4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B0C4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B0C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B0C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B0C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B0C4F"/>
    <w:pPr>
      <w:spacing w:after="200" w:line="240" w:lineRule="auto"/>
      <w:ind w:firstLine="0"/>
      <w:mirrorIndents w:val="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B0C4F"/>
    <w:pPr>
      <w:spacing w:after="0" w:line="240" w:lineRule="auto"/>
      <w:ind w:firstLine="0"/>
      <w:contextualSpacing/>
      <w:mirrorIndents w:val="0"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B0C4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B0C4F"/>
    <w:pPr>
      <w:numPr>
        <w:ilvl w:val="1"/>
      </w:numPr>
      <w:ind w:firstLine="709"/>
      <w:mirrorIndents w:val="0"/>
    </w:pPr>
    <w:rPr>
      <w:rFonts w:asciiTheme="minorHAnsi" w:eastAsiaTheme="minorHAnsi" w:hAnsiTheme="minorHAnsi" w:cstheme="minorBidi"/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B0C4F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0B0C4F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B0C4F"/>
    <w:rPr>
      <w:i/>
      <w:iCs/>
      <w:color w:val="auto"/>
    </w:rPr>
  </w:style>
  <w:style w:type="paragraph" w:styleId="Geenafstand">
    <w:name w:val="No Spacing"/>
    <w:uiPriority w:val="1"/>
    <w:qFormat/>
    <w:rsid w:val="000B0C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B0C4F"/>
    <w:pPr>
      <w:ind w:left="720" w:firstLine="0"/>
      <w:contextualSpacing/>
      <w:mirrorIndents w:val="0"/>
    </w:pPr>
    <w:rPr>
      <w:rFonts w:asciiTheme="minorHAnsi" w:eastAsiaTheme="minorHAnsi" w:hAnsiTheme="minorHAnsi" w:cstheme="minorBidi"/>
    </w:rPr>
  </w:style>
  <w:style w:type="paragraph" w:styleId="Citaat">
    <w:name w:val="Quote"/>
    <w:basedOn w:val="Standaard"/>
    <w:next w:val="Standaard"/>
    <w:link w:val="CitaatChar"/>
    <w:uiPriority w:val="29"/>
    <w:qFormat/>
    <w:rsid w:val="000B0C4F"/>
    <w:pPr>
      <w:spacing w:before="160"/>
      <w:ind w:left="720" w:right="720" w:firstLine="0"/>
      <w:mirrorIndents w:val="0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B0C4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B0C4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 w:firstLine="0"/>
      <w:mirrorIndents w:val="0"/>
      <w:jc w:val="center"/>
    </w:pPr>
    <w:rPr>
      <w:rFonts w:asciiTheme="minorHAnsi" w:eastAsiaTheme="minorHAnsi" w:hAnsiTheme="minorHAnsi" w:cstheme="minorBidi"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B0C4F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0B0C4F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B0C4F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0B0C4F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B0C4F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0B0C4F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B0C4F"/>
    <w:pPr>
      <w:outlineLvl w:val="9"/>
    </w:pPr>
  </w:style>
  <w:style w:type="paragraph" w:customStyle="1" w:styleId="Stijl1">
    <w:name w:val="Stijl1"/>
    <w:basedOn w:val="Standaard"/>
    <w:link w:val="Stijl1Char"/>
    <w:qFormat/>
    <w:rsid w:val="00553E1E"/>
    <w:pPr>
      <w:ind w:firstLine="0"/>
      <w:mirrorIndents w:val="0"/>
    </w:pPr>
    <w:rPr>
      <w:rFonts w:asciiTheme="minorHAnsi" w:eastAsia="Times New Roman" w:hAnsiTheme="minorHAnsi"/>
      <w:szCs w:val="20"/>
      <w:lang w:eastAsia="nl-NL"/>
    </w:rPr>
  </w:style>
  <w:style w:type="character" w:customStyle="1" w:styleId="Stijl1Char">
    <w:name w:val="Stijl1 Char"/>
    <w:basedOn w:val="Standaardalinea-lettertype"/>
    <w:link w:val="Stijl1"/>
    <w:rsid w:val="00553E1E"/>
    <w:rPr>
      <w:rFonts w:eastAsia="Times New Roman" w:cs="Times New Roman"/>
      <w:szCs w:val="20"/>
      <w:lang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42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Reezigt</dc:creator>
  <cp:keywords/>
  <dc:description/>
  <cp:lastModifiedBy>Roland Reezigt</cp:lastModifiedBy>
  <cp:revision>3</cp:revision>
  <dcterms:created xsi:type="dcterms:W3CDTF">2022-08-23T16:56:00Z</dcterms:created>
  <dcterms:modified xsi:type="dcterms:W3CDTF">2022-08-23T17:47:00Z</dcterms:modified>
</cp:coreProperties>
</file>