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6C38B" w14:textId="77777777" w:rsidR="00C83C62" w:rsidRPr="00DA12FD" w:rsidRDefault="00C83C62" w:rsidP="00C83C62">
      <w:pPr>
        <w:rPr>
          <w:rFonts w:ascii="Times New Roman" w:hAnsi="Times New Roman" w:cs="Times New Roman"/>
          <w:b/>
          <w:bCs/>
          <w:sz w:val="22"/>
        </w:rPr>
      </w:pPr>
      <w:r w:rsidRPr="00DA12FD">
        <w:rPr>
          <w:rFonts w:ascii="Times New Roman" w:hAnsi="Times New Roman" w:cs="Times New Roman"/>
          <w:b/>
          <w:bCs/>
          <w:sz w:val="22"/>
        </w:rPr>
        <w:t xml:space="preserve">Supplementary Table </w:t>
      </w:r>
      <w:r>
        <w:rPr>
          <w:rFonts w:ascii="Times New Roman" w:hAnsi="Times New Roman" w:cs="Times New Roman"/>
          <w:b/>
          <w:bCs/>
          <w:sz w:val="22"/>
        </w:rPr>
        <w:t>2</w:t>
      </w:r>
      <w:r w:rsidRPr="00DA12FD">
        <w:rPr>
          <w:rFonts w:ascii="Times New Roman" w:hAnsi="Times New Roman" w:cs="Times New Roman"/>
          <w:b/>
          <w:bCs/>
          <w:sz w:val="22"/>
        </w:rPr>
        <w:t>. List of</w:t>
      </w:r>
      <w:r>
        <w:rPr>
          <w:rFonts w:ascii="Times New Roman" w:hAnsi="Times New Roman" w:cs="Times New Roman"/>
          <w:b/>
          <w:bCs/>
          <w:sz w:val="22"/>
        </w:rPr>
        <w:t xml:space="preserve"> the</w:t>
      </w:r>
      <w:r w:rsidRPr="00DA12FD">
        <w:rPr>
          <w:rFonts w:ascii="Times New Roman" w:hAnsi="Times New Roman" w:cs="Times New Roman"/>
          <w:b/>
          <w:bCs/>
          <w:sz w:val="22"/>
        </w:rPr>
        <w:t xml:space="preserve"> 73 anthropometric variables</w:t>
      </w:r>
      <w:r>
        <w:rPr>
          <w:rFonts w:ascii="Times New Roman" w:hAnsi="Times New Roman" w:cs="Times New Roman"/>
          <w:b/>
          <w:bCs/>
          <w:sz w:val="2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3"/>
        <w:gridCol w:w="436"/>
        <w:gridCol w:w="6187"/>
      </w:tblGrid>
      <w:tr w:rsidR="00C83C62" w:rsidRPr="00C07273" w14:paraId="343D6EC7" w14:textId="77777777" w:rsidTr="003069D3">
        <w:tc>
          <w:tcPr>
            <w:tcW w:w="0" w:type="auto"/>
            <w:vAlign w:val="center"/>
          </w:tcPr>
          <w:p w14:paraId="40688290" w14:textId="77777777" w:rsidR="00C83C62" w:rsidRPr="00C07273" w:rsidRDefault="00C83C62" w:rsidP="003069D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0727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Category</w:t>
            </w:r>
          </w:p>
        </w:tc>
        <w:tc>
          <w:tcPr>
            <w:tcW w:w="0" w:type="auto"/>
            <w:vAlign w:val="center"/>
          </w:tcPr>
          <w:p w14:paraId="0465AAB4" w14:textId="77777777" w:rsidR="00C83C62" w:rsidRPr="00C07273" w:rsidRDefault="00C83C62" w:rsidP="003069D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0727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n</w:t>
            </w:r>
          </w:p>
        </w:tc>
        <w:tc>
          <w:tcPr>
            <w:tcW w:w="0" w:type="auto"/>
            <w:vAlign w:val="center"/>
          </w:tcPr>
          <w:p w14:paraId="4B526D71" w14:textId="77777777" w:rsidR="00C83C62" w:rsidRPr="00C07273" w:rsidRDefault="00C83C62" w:rsidP="003069D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0727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Variables</w:t>
            </w:r>
          </w:p>
        </w:tc>
      </w:tr>
      <w:tr w:rsidR="00C83C62" w:rsidRPr="00C07273" w14:paraId="7B64A94D" w14:textId="77777777" w:rsidTr="003069D3">
        <w:tc>
          <w:tcPr>
            <w:tcW w:w="0" w:type="auto"/>
            <w:vAlign w:val="center"/>
          </w:tcPr>
          <w:p w14:paraId="33CFA342" w14:textId="77777777" w:rsidR="00C83C62" w:rsidRPr="00C07273" w:rsidRDefault="00C83C62" w:rsidP="003069D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0727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Basic Information</w:t>
            </w:r>
          </w:p>
        </w:tc>
        <w:tc>
          <w:tcPr>
            <w:tcW w:w="0" w:type="auto"/>
            <w:vAlign w:val="center"/>
          </w:tcPr>
          <w:p w14:paraId="3FB6E215" w14:textId="77777777" w:rsidR="00C83C62" w:rsidRPr="00C07273" w:rsidRDefault="00C83C62" w:rsidP="003069D3">
            <w:pPr>
              <w:rPr>
                <w:rFonts w:ascii="Times New Roman" w:hAnsi="Times New Roman" w:cs="Times New Roman"/>
                <w:sz w:val="22"/>
              </w:rPr>
            </w:pPr>
            <w:r w:rsidRPr="00C0727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vAlign w:val="center"/>
          </w:tcPr>
          <w:p w14:paraId="660C27ED" w14:textId="77777777" w:rsidR="00C83C62" w:rsidRPr="00DA12FD" w:rsidRDefault="00C83C62" w:rsidP="003069D3">
            <w:pPr>
              <w:rPr>
                <w:rFonts w:ascii="Times New Roman" w:hAnsi="Times New Roman" w:cs="Times New Roman"/>
                <w:sz w:val="22"/>
              </w:rPr>
            </w:pPr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Age of attaining the highest level, Gender, C</w:t>
            </w:r>
            <w:r w:rsidRPr="00DA12FD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ompe</w:t>
            </w:r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titive level</w:t>
            </w:r>
          </w:p>
        </w:tc>
      </w:tr>
      <w:tr w:rsidR="00C83C62" w:rsidRPr="00C07273" w14:paraId="24488342" w14:textId="77777777" w:rsidTr="003069D3">
        <w:tc>
          <w:tcPr>
            <w:tcW w:w="0" w:type="auto"/>
            <w:vAlign w:val="center"/>
          </w:tcPr>
          <w:p w14:paraId="5FBFF8FD" w14:textId="77777777" w:rsidR="00C83C62" w:rsidRPr="00C07273" w:rsidRDefault="00C83C62" w:rsidP="003069D3">
            <w:pPr>
              <w:widowControl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0727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Length</w:t>
            </w:r>
          </w:p>
          <w:p w14:paraId="62BFF23A" w14:textId="77777777" w:rsidR="00C83C62" w:rsidRPr="00C07273" w:rsidRDefault="00C83C62" w:rsidP="003069D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0727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(cm)</w:t>
            </w:r>
          </w:p>
        </w:tc>
        <w:tc>
          <w:tcPr>
            <w:tcW w:w="0" w:type="auto"/>
            <w:vAlign w:val="center"/>
          </w:tcPr>
          <w:p w14:paraId="78BC7F9F" w14:textId="77777777" w:rsidR="00C83C62" w:rsidRPr="00C07273" w:rsidRDefault="00C83C62" w:rsidP="003069D3">
            <w:pPr>
              <w:rPr>
                <w:rFonts w:ascii="Times New Roman" w:hAnsi="Times New Roman" w:cs="Times New Roman"/>
                <w:sz w:val="22"/>
              </w:rPr>
            </w:pPr>
            <w:r w:rsidRPr="00C0727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vAlign w:val="center"/>
          </w:tcPr>
          <w:p w14:paraId="7278EDD2" w14:textId="77777777" w:rsidR="00C83C62" w:rsidRPr="00DA12FD" w:rsidRDefault="00C83C62" w:rsidP="003069D3">
            <w:pPr>
              <w:rPr>
                <w:rFonts w:ascii="Times New Roman" w:hAnsi="Times New Roman" w:cs="Times New Roman"/>
                <w:sz w:val="22"/>
              </w:rPr>
            </w:pPr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Stature, Sitting height, Span, Upper limb length, Upper arm length, Forearm length, Acromion height, Hand length, </w:t>
            </w:r>
            <w:proofErr w:type="spellStart"/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Iliospinale</w:t>
            </w:r>
            <w:proofErr w:type="spellEnd"/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posterior height, </w:t>
            </w:r>
            <w:proofErr w:type="spellStart"/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Trochanterion</w:t>
            </w:r>
            <w:proofErr w:type="spellEnd"/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height, Gluteal height, </w:t>
            </w:r>
            <w:proofErr w:type="spellStart"/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Eristailiaca</w:t>
            </w:r>
            <w:proofErr w:type="spellEnd"/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height,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Thigh length, Lower leg length, Achilles tendon length, Foot length, </w:t>
            </w:r>
            <w:proofErr w:type="gramStart"/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Back</w:t>
            </w:r>
            <w:proofErr w:type="gramEnd"/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of foot height</w:t>
            </w:r>
          </w:p>
        </w:tc>
      </w:tr>
      <w:tr w:rsidR="00C83C62" w:rsidRPr="008359C0" w14:paraId="6BC25DCC" w14:textId="77777777" w:rsidTr="003069D3">
        <w:tc>
          <w:tcPr>
            <w:tcW w:w="0" w:type="auto"/>
            <w:vAlign w:val="center"/>
          </w:tcPr>
          <w:p w14:paraId="0CE03918" w14:textId="77777777" w:rsidR="00C83C62" w:rsidRPr="00C07273" w:rsidRDefault="00C83C62" w:rsidP="003069D3">
            <w:pPr>
              <w:widowControl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0727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Breadth</w:t>
            </w:r>
          </w:p>
          <w:p w14:paraId="10FB1774" w14:textId="77777777" w:rsidR="00C83C62" w:rsidRPr="00C07273" w:rsidRDefault="00C83C62" w:rsidP="003069D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0727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(cm)</w:t>
            </w:r>
          </w:p>
        </w:tc>
        <w:tc>
          <w:tcPr>
            <w:tcW w:w="0" w:type="auto"/>
            <w:vAlign w:val="center"/>
          </w:tcPr>
          <w:p w14:paraId="0BBF666E" w14:textId="77777777" w:rsidR="00C83C62" w:rsidRPr="00C07273" w:rsidRDefault="00C83C62" w:rsidP="003069D3">
            <w:pPr>
              <w:rPr>
                <w:rFonts w:ascii="Times New Roman" w:hAnsi="Times New Roman" w:cs="Times New Roman"/>
                <w:sz w:val="22"/>
              </w:rPr>
            </w:pPr>
            <w:r w:rsidRPr="00C0727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vAlign w:val="center"/>
          </w:tcPr>
          <w:p w14:paraId="48C940A9" w14:textId="77777777" w:rsidR="00C83C62" w:rsidRPr="00DA12FD" w:rsidRDefault="00C83C62" w:rsidP="003069D3">
            <w:pPr>
              <w:rPr>
                <w:rFonts w:ascii="Times New Roman" w:hAnsi="Times New Roman" w:cs="Times New Roman"/>
                <w:sz w:val="22"/>
              </w:rPr>
            </w:pPr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Biacromial breadth, </w:t>
            </w:r>
            <w:proofErr w:type="spellStart"/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Biiliocristal</w:t>
            </w:r>
            <w:proofErr w:type="spellEnd"/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breadth, </w:t>
            </w:r>
            <w:proofErr w:type="spellStart"/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Bitrochanteric</w:t>
            </w:r>
            <w:proofErr w:type="spellEnd"/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breadth, Hand breadth, Foot breadth, </w:t>
            </w:r>
            <w:proofErr w:type="spellStart"/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Biepicondylar</w:t>
            </w:r>
            <w:proofErr w:type="spellEnd"/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humerus breadth, </w:t>
            </w:r>
            <w:proofErr w:type="spellStart"/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Biepicondylar</w:t>
            </w:r>
            <w:proofErr w:type="spellEnd"/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femur breadth</w:t>
            </w:r>
          </w:p>
        </w:tc>
      </w:tr>
      <w:tr w:rsidR="00C83C62" w:rsidRPr="00C07273" w14:paraId="21170E91" w14:textId="77777777" w:rsidTr="003069D3">
        <w:tc>
          <w:tcPr>
            <w:tcW w:w="0" w:type="auto"/>
            <w:vAlign w:val="center"/>
          </w:tcPr>
          <w:p w14:paraId="1A95431D" w14:textId="77777777" w:rsidR="00C83C62" w:rsidRPr="00C07273" w:rsidRDefault="00C83C62" w:rsidP="003069D3">
            <w:pPr>
              <w:widowControl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0727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Circumference</w:t>
            </w:r>
          </w:p>
          <w:p w14:paraId="6B3C6781" w14:textId="77777777" w:rsidR="00C83C62" w:rsidRPr="00C07273" w:rsidRDefault="00C83C62" w:rsidP="003069D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0727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(cm)</w:t>
            </w:r>
          </w:p>
        </w:tc>
        <w:tc>
          <w:tcPr>
            <w:tcW w:w="0" w:type="auto"/>
            <w:vAlign w:val="center"/>
          </w:tcPr>
          <w:p w14:paraId="075BB402" w14:textId="77777777" w:rsidR="00C83C62" w:rsidRPr="00C07273" w:rsidRDefault="00C83C62" w:rsidP="003069D3">
            <w:pPr>
              <w:rPr>
                <w:rFonts w:ascii="Times New Roman" w:hAnsi="Times New Roman" w:cs="Times New Roman"/>
                <w:sz w:val="22"/>
              </w:rPr>
            </w:pPr>
            <w:r w:rsidRPr="00C0727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vAlign w:val="center"/>
          </w:tcPr>
          <w:p w14:paraId="641552D1" w14:textId="77777777" w:rsidR="00C83C62" w:rsidRPr="00DA12FD" w:rsidRDefault="00C83C62" w:rsidP="003069D3">
            <w:pPr>
              <w:rPr>
                <w:rFonts w:ascii="Times New Roman" w:hAnsi="Times New Roman" w:cs="Times New Roman"/>
                <w:sz w:val="22"/>
              </w:rPr>
            </w:pPr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Head </w:t>
            </w:r>
            <w:r w:rsidRPr="00DA12FD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circumference</w:t>
            </w:r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, Neck </w:t>
            </w:r>
            <w:r w:rsidRPr="00DA12FD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circumference</w:t>
            </w:r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, Elbow circumference, Maximum biceps circumference, Minimum biceps circumference, Chest circumference, Waist circumference, Hip circumference, Thigh circumference, Calf circumference, Knee circumference, Ankle circumference</w:t>
            </w:r>
          </w:p>
        </w:tc>
      </w:tr>
      <w:tr w:rsidR="00C83C62" w:rsidRPr="00C07273" w14:paraId="6D6B46D9" w14:textId="77777777" w:rsidTr="003069D3">
        <w:tc>
          <w:tcPr>
            <w:tcW w:w="0" w:type="auto"/>
            <w:vAlign w:val="center"/>
          </w:tcPr>
          <w:p w14:paraId="0C96A712" w14:textId="77777777" w:rsidR="00C83C62" w:rsidRPr="00C07273" w:rsidRDefault="00C83C62" w:rsidP="003069D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0727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Body Composition</w:t>
            </w:r>
          </w:p>
        </w:tc>
        <w:tc>
          <w:tcPr>
            <w:tcW w:w="0" w:type="auto"/>
            <w:vAlign w:val="center"/>
          </w:tcPr>
          <w:p w14:paraId="0A942194" w14:textId="77777777" w:rsidR="00C83C62" w:rsidRPr="00C07273" w:rsidRDefault="00C83C62" w:rsidP="003069D3">
            <w:pPr>
              <w:rPr>
                <w:rFonts w:ascii="Times New Roman" w:hAnsi="Times New Roman" w:cs="Times New Roman"/>
                <w:sz w:val="22"/>
              </w:rPr>
            </w:pPr>
            <w:r w:rsidRPr="00C0727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vAlign w:val="center"/>
          </w:tcPr>
          <w:p w14:paraId="6FD8DB8B" w14:textId="77777777" w:rsidR="00C83C62" w:rsidRPr="00DA12FD" w:rsidRDefault="00C83C62" w:rsidP="003069D3">
            <w:pPr>
              <w:rPr>
                <w:rFonts w:ascii="Times New Roman" w:hAnsi="Times New Roman" w:cs="Times New Roman"/>
                <w:sz w:val="22"/>
              </w:rPr>
            </w:pPr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Weight, Body fat percentage, Fat free mass, Muscle mass, Fat mass, Skeletal muscle mass</w:t>
            </w:r>
          </w:p>
        </w:tc>
      </w:tr>
      <w:tr w:rsidR="00C83C62" w:rsidRPr="00C07273" w14:paraId="3EF8DE11" w14:textId="77777777" w:rsidTr="003069D3">
        <w:tc>
          <w:tcPr>
            <w:tcW w:w="0" w:type="auto"/>
            <w:vAlign w:val="center"/>
          </w:tcPr>
          <w:p w14:paraId="4789EDA4" w14:textId="77777777" w:rsidR="00C83C62" w:rsidRPr="00C07273" w:rsidRDefault="00C83C62" w:rsidP="003069D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0727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Index</w:t>
            </w:r>
          </w:p>
        </w:tc>
        <w:tc>
          <w:tcPr>
            <w:tcW w:w="0" w:type="auto"/>
            <w:vAlign w:val="center"/>
          </w:tcPr>
          <w:p w14:paraId="116E7B55" w14:textId="77777777" w:rsidR="00C83C62" w:rsidRPr="00C07273" w:rsidRDefault="00C83C62" w:rsidP="003069D3">
            <w:pPr>
              <w:rPr>
                <w:rFonts w:ascii="Times New Roman" w:hAnsi="Times New Roman" w:cs="Times New Roman"/>
                <w:sz w:val="22"/>
              </w:rPr>
            </w:pPr>
            <w:r w:rsidRPr="00C0727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0" w:type="auto"/>
            <w:vAlign w:val="center"/>
          </w:tcPr>
          <w:p w14:paraId="567E1BAF" w14:textId="77777777" w:rsidR="00C83C62" w:rsidRPr="00DA12FD" w:rsidRDefault="00C83C62" w:rsidP="003069D3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Quetelet</w:t>
            </w:r>
            <w:proofErr w:type="spellEnd"/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index, Body 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</w:t>
            </w:r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ass 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i</w:t>
            </w:r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ndex (BMI), Ratio of sitting height to stature, Relative span, </w:t>
            </w:r>
            <w:r w:rsidRPr="00DA12FD">
              <w:rPr>
                <w:rFonts w:ascii="Times New Roman" w:hAnsi="Times New Roman" w:cs="Times New Roman"/>
                <w:sz w:val="22"/>
              </w:rPr>
              <w:t>Ratio of arm to stature</w:t>
            </w:r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, </w:t>
            </w:r>
            <w:r w:rsidRPr="00DA12FD">
              <w:rPr>
                <w:rFonts w:ascii="Times New Roman" w:hAnsi="Times New Roman" w:cs="Times New Roman"/>
                <w:sz w:val="22"/>
              </w:rPr>
              <w:t>Ratio of arm to leg length A</w:t>
            </w:r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, </w:t>
            </w:r>
            <w:r w:rsidRPr="00DA12FD">
              <w:rPr>
                <w:rFonts w:ascii="Times New Roman" w:hAnsi="Times New Roman" w:cs="Times New Roman"/>
                <w:sz w:val="22"/>
              </w:rPr>
              <w:t>Torso length</w:t>
            </w:r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, Torso length index, Hand area, Foot area, Biceps circumference difference, R</w:t>
            </w:r>
            <w:r w:rsidRPr="00DA12FD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atio</w:t>
            </w:r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of hand breadth to length, Ratio of </w:t>
            </w:r>
            <w:proofErr w:type="spellStart"/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achilles</w:t>
            </w:r>
            <w:proofErr w:type="spellEnd"/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tendon to lower leg length, Ratio of ankle circumference to </w:t>
            </w:r>
            <w:proofErr w:type="spellStart"/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achillis</w:t>
            </w:r>
            <w:proofErr w:type="spellEnd"/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tendon length, Ratio of ankle circumference to lower leg length, Ratio of u</w:t>
            </w:r>
            <w:r w:rsidRPr="00DA12FD">
              <w:rPr>
                <w:rFonts w:ascii="Times New Roman" w:hAnsi="Times New Roman" w:cs="Times New Roman"/>
                <w:sz w:val="22"/>
              </w:rPr>
              <w:t>pper to lower leg length</w:t>
            </w:r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, Ratio of leg length A to stature, Leg length A to H, Leg length B to H, Leg length C to H, Ratio of </w:t>
            </w:r>
            <w:proofErr w:type="spellStart"/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biiliocristal</w:t>
            </w:r>
            <w:proofErr w:type="spellEnd"/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to biacromial breadth, </w:t>
            </w:r>
            <w:r w:rsidRPr="00DA12FD">
              <w:rPr>
                <w:rFonts w:ascii="Times New Roman" w:hAnsi="Times New Roman" w:cs="Times New Roman"/>
                <w:sz w:val="22"/>
              </w:rPr>
              <w:t>Streamlined index</w:t>
            </w:r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, Ratio of </w:t>
            </w:r>
            <w:proofErr w:type="spellStart"/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bitrochanteric</w:t>
            </w:r>
            <w:proofErr w:type="spellEnd"/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to biacromial breadth, Ratio of </w:t>
            </w:r>
            <w:proofErr w:type="spellStart"/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biiliocristal</w:t>
            </w:r>
            <w:proofErr w:type="spellEnd"/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to </w:t>
            </w:r>
            <w:proofErr w:type="spellStart"/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bitrochanteric</w:t>
            </w:r>
            <w:proofErr w:type="spellEnd"/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breadth, Ratio of w</w:t>
            </w:r>
            <w:r w:rsidRPr="00DA12FD">
              <w:rPr>
                <w:rFonts w:ascii="Times New Roman" w:hAnsi="Times New Roman" w:cs="Times New Roman"/>
                <w:sz w:val="22"/>
              </w:rPr>
              <w:t>aist to chest</w:t>
            </w:r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, Ratio of w</w:t>
            </w:r>
            <w:r w:rsidRPr="00DA12FD">
              <w:rPr>
                <w:rFonts w:ascii="Times New Roman" w:hAnsi="Times New Roman" w:cs="Times New Roman"/>
                <w:sz w:val="22"/>
              </w:rPr>
              <w:t>aist to hip</w:t>
            </w:r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Pignet</w:t>
            </w:r>
            <w:proofErr w:type="spellEnd"/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Vervaeck</w:t>
            </w:r>
            <w:proofErr w:type="spellEnd"/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index, Ratio of f</w:t>
            </w:r>
            <w:r w:rsidRPr="00DA12FD">
              <w:rPr>
                <w:rFonts w:ascii="Times New Roman" w:hAnsi="Times New Roman" w:cs="Times New Roman"/>
                <w:sz w:val="22"/>
              </w:rPr>
              <w:t>oot breadth to length</w:t>
            </w:r>
          </w:p>
        </w:tc>
      </w:tr>
    </w:tbl>
    <w:p w14:paraId="6C6C15AE" w14:textId="77777777" w:rsidR="00C83C62" w:rsidRPr="007B0781" w:rsidRDefault="00C83C62" w:rsidP="00C83C62">
      <w:pPr>
        <w:rPr>
          <w:rFonts w:ascii="Times New Roman" w:hAnsi="Times New Roman" w:cs="Times New Roman"/>
          <w:sz w:val="22"/>
        </w:rPr>
      </w:pPr>
      <w:proofErr w:type="spellStart"/>
      <w:r w:rsidRPr="00C07273">
        <w:rPr>
          <w:rFonts w:ascii="Times New Roman" w:hAnsi="Times New Roman" w:cs="Times New Roman"/>
          <w:color w:val="000000"/>
          <w:kern w:val="0"/>
          <w:sz w:val="22"/>
        </w:rPr>
        <w:t>Quetelet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</w:rPr>
        <w:t xml:space="preserve"> i</w:t>
      </w:r>
      <w:r w:rsidRPr="00C07273">
        <w:rPr>
          <w:rFonts w:ascii="Times New Roman" w:hAnsi="Times New Roman" w:cs="Times New Roman"/>
          <w:color w:val="000000"/>
          <w:kern w:val="0"/>
          <w:sz w:val="22"/>
        </w:rPr>
        <w:t>ndex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means weight / height * 1000 (g/m); BMI means weight / height</w:t>
      </w:r>
      <w:r w:rsidRPr="007B0781">
        <w:rPr>
          <w:rFonts w:ascii="Times New Roman" w:hAnsi="Times New Roman" w:cs="Times New Roman"/>
          <w:color w:val="000000"/>
          <w:kern w:val="0"/>
          <w:sz w:val="22"/>
          <w:vertAlign w:val="superscript"/>
        </w:rPr>
        <w:t>2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(kg/m</w:t>
      </w:r>
      <w:r w:rsidRPr="00A83865">
        <w:rPr>
          <w:rFonts w:ascii="Times New Roman" w:hAnsi="Times New Roman" w:cs="Times New Roman"/>
          <w:color w:val="000000"/>
          <w:kern w:val="0"/>
          <w:sz w:val="22"/>
          <w:vertAlign w:val="superscript"/>
        </w:rPr>
        <w:t>2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); Relative span means </w:t>
      </w:r>
      <w:r w:rsidRPr="00465976">
        <w:rPr>
          <w:rFonts w:ascii="Times New Roman" w:hAnsi="Times New Roman" w:cs="Times New Roman"/>
          <w:color w:val="000000"/>
          <w:kern w:val="0"/>
          <w:sz w:val="22"/>
        </w:rPr>
        <w:t>span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</w:t>
      </w:r>
      <w:r>
        <w:rPr>
          <w:rFonts w:ascii="等线" w:eastAsia="等线" w:hAnsi="等线" w:cs="Times New Roman" w:hint="eastAsia"/>
          <w:color w:val="000000"/>
          <w:kern w:val="0"/>
          <w:sz w:val="22"/>
        </w:rPr>
        <w:t>-</w:t>
      </w:r>
      <w:r>
        <w:rPr>
          <w:rFonts w:ascii="等线" w:eastAsia="等线" w:hAnsi="等线" w:cs="Times New Roman"/>
          <w:color w:val="000000"/>
          <w:kern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stature (cm); </w:t>
      </w:r>
      <w:r>
        <w:rPr>
          <w:rFonts w:ascii="Times New Roman" w:hAnsi="Times New Roman" w:cs="Times New Roman"/>
          <w:sz w:val="22"/>
        </w:rPr>
        <w:t>Arm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means </w:t>
      </w:r>
      <w:r w:rsidRPr="000A053C">
        <w:rPr>
          <w:rFonts w:ascii="Times New Roman" w:hAnsi="Times New Roman" w:cs="Times New Roman"/>
          <w:sz w:val="22"/>
        </w:rPr>
        <w:t>upper</w:t>
      </w:r>
      <w:r>
        <w:rPr>
          <w:rFonts w:ascii="Times New Roman" w:hAnsi="Times New Roman" w:cs="Times New Roman"/>
          <w:sz w:val="22"/>
        </w:rPr>
        <w:t xml:space="preserve"> l</w:t>
      </w:r>
      <w:r w:rsidRPr="000A053C">
        <w:rPr>
          <w:rFonts w:ascii="Times New Roman" w:hAnsi="Times New Roman" w:cs="Times New Roman"/>
          <w:sz w:val="22"/>
        </w:rPr>
        <w:t>imb</w:t>
      </w:r>
      <w:r>
        <w:rPr>
          <w:rFonts w:ascii="Times New Roman" w:hAnsi="Times New Roman" w:cs="Times New Roman"/>
          <w:sz w:val="22"/>
        </w:rPr>
        <w:t xml:space="preserve"> </w:t>
      </w:r>
      <w:r w:rsidRPr="000A053C">
        <w:rPr>
          <w:rFonts w:ascii="Times New Roman" w:hAnsi="Times New Roman" w:cs="Times New Roman"/>
          <w:sz w:val="22"/>
        </w:rPr>
        <w:t>length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(cm)</w:t>
      </w:r>
      <w:r>
        <w:rPr>
          <w:rFonts w:ascii="Times New Roman" w:hAnsi="Times New Roman" w:cs="Times New Roman"/>
          <w:sz w:val="22"/>
        </w:rPr>
        <w:t>; L</w:t>
      </w:r>
      <w:r w:rsidRPr="00A90BA3">
        <w:rPr>
          <w:rFonts w:ascii="Times New Roman" w:hAnsi="Times New Roman" w:cs="Times New Roman"/>
          <w:sz w:val="22"/>
        </w:rPr>
        <w:t xml:space="preserve">eg </w:t>
      </w:r>
      <w:r>
        <w:rPr>
          <w:rFonts w:ascii="Times New Roman" w:hAnsi="Times New Roman" w:cs="Times New Roman"/>
          <w:sz w:val="22"/>
        </w:rPr>
        <w:t>length A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means </w:t>
      </w:r>
      <w:proofErr w:type="spellStart"/>
      <w:r w:rsidRPr="00FC03A4">
        <w:rPr>
          <w:rFonts w:ascii="Times New Roman" w:hAnsi="Times New Roman" w:cs="Times New Roman"/>
          <w:sz w:val="22"/>
        </w:rPr>
        <w:t>iliospinale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r w:rsidRPr="00FC03A4">
        <w:rPr>
          <w:rFonts w:ascii="Times New Roman" w:hAnsi="Times New Roman" w:cs="Times New Roman"/>
          <w:sz w:val="22"/>
        </w:rPr>
        <w:t>posterior</w:t>
      </w:r>
      <w:r>
        <w:rPr>
          <w:rFonts w:ascii="Times New Roman" w:hAnsi="Times New Roman" w:cs="Times New Roman"/>
          <w:sz w:val="22"/>
        </w:rPr>
        <w:t xml:space="preserve"> </w:t>
      </w:r>
      <w:r w:rsidRPr="00FC03A4">
        <w:rPr>
          <w:rFonts w:ascii="Times New Roman" w:hAnsi="Times New Roman" w:cs="Times New Roman"/>
          <w:sz w:val="22"/>
        </w:rPr>
        <w:t>height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(cm)</w:t>
      </w:r>
      <w:r>
        <w:rPr>
          <w:rFonts w:ascii="Times New Roman" w:hAnsi="Times New Roman" w:cs="Times New Roman"/>
          <w:sz w:val="22"/>
        </w:rPr>
        <w:t>;</w:t>
      </w:r>
      <w:r w:rsidRPr="00E90C8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Torso length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means </w:t>
      </w:r>
      <w:r w:rsidRPr="007D0916">
        <w:rPr>
          <w:rFonts w:ascii="Times New Roman" w:hAnsi="Times New Roman" w:cs="Times New Roman"/>
          <w:color w:val="000000"/>
          <w:kern w:val="0"/>
          <w:sz w:val="22"/>
        </w:rPr>
        <w:t>acromion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</w:t>
      </w:r>
      <w:r w:rsidRPr="007D0916">
        <w:rPr>
          <w:rFonts w:ascii="Times New Roman" w:hAnsi="Times New Roman" w:cs="Times New Roman"/>
          <w:color w:val="000000"/>
          <w:kern w:val="0"/>
          <w:sz w:val="22"/>
        </w:rPr>
        <w:t>height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</w:t>
      </w:r>
      <w:r>
        <w:rPr>
          <w:rFonts w:ascii="等线" w:eastAsia="等线" w:hAnsi="等线" w:cs="Times New Roman" w:hint="eastAsia"/>
          <w:color w:val="000000"/>
          <w:kern w:val="0"/>
          <w:sz w:val="22"/>
        </w:rPr>
        <w:t>-</w:t>
      </w:r>
      <w:r>
        <w:rPr>
          <w:rFonts w:ascii="等线" w:eastAsia="等线" w:hAnsi="等线" w:cs="Times New Roman"/>
          <w:color w:val="000000"/>
          <w:kern w:val="0"/>
          <w:sz w:val="22"/>
        </w:rPr>
        <w:t xml:space="preserve"> </w:t>
      </w:r>
      <w:proofErr w:type="spellStart"/>
      <w:r w:rsidRPr="007D0916">
        <w:rPr>
          <w:rFonts w:ascii="Times New Roman" w:hAnsi="Times New Roman" w:cs="Times New Roman"/>
          <w:color w:val="000000"/>
          <w:kern w:val="0"/>
          <w:sz w:val="22"/>
        </w:rPr>
        <w:t>trochanterion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</w:rPr>
        <w:t xml:space="preserve"> </w:t>
      </w:r>
      <w:r w:rsidRPr="007D0916">
        <w:rPr>
          <w:rFonts w:ascii="Times New Roman" w:hAnsi="Times New Roman" w:cs="Times New Roman"/>
          <w:color w:val="000000"/>
          <w:kern w:val="0"/>
          <w:sz w:val="22"/>
        </w:rPr>
        <w:t>height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(cm); Torso length index means torso length /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</w:rPr>
        <w:t>b</w:t>
      </w:r>
      <w:r w:rsidRPr="005143A1">
        <w:rPr>
          <w:rFonts w:ascii="Times New Roman" w:hAnsi="Times New Roman" w:cs="Times New Roman"/>
          <w:color w:val="000000"/>
          <w:kern w:val="0"/>
          <w:sz w:val="22"/>
        </w:rPr>
        <w:t>iiliocristal</w:t>
      </w:r>
      <w:proofErr w:type="spellEnd"/>
      <w:r w:rsidRPr="005143A1">
        <w:rPr>
          <w:rFonts w:ascii="Times New Roman" w:hAnsi="Times New Roman" w:cs="Times New Roman"/>
          <w:color w:val="000000"/>
          <w:kern w:val="0"/>
          <w:sz w:val="22"/>
        </w:rPr>
        <w:t xml:space="preserve"> breadth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; Hand area means </w:t>
      </w:r>
      <w:r w:rsidRPr="002B5440">
        <w:rPr>
          <w:rFonts w:ascii="Times New Roman" w:hAnsi="Times New Roman" w:cs="Times New Roman"/>
          <w:color w:val="000000"/>
          <w:kern w:val="0"/>
          <w:sz w:val="22"/>
        </w:rPr>
        <w:t>hand length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</w:t>
      </w:r>
      <w:r w:rsidRPr="002B5440">
        <w:rPr>
          <w:rFonts w:ascii="Times New Roman" w:hAnsi="Times New Roman" w:cs="Times New Roman"/>
          <w:color w:val="000000"/>
          <w:kern w:val="0"/>
          <w:sz w:val="22"/>
        </w:rPr>
        <w:t>*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</w:t>
      </w:r>
      <w:r w:rsidRPr="002B5440">
        <w:rPr>
          <w:rFonts w:ascii="Times New Roman" w:hAnsi="Times New Roman" w:cs="Times New Roman"/>
          <w:color w:val="000000"/>
          <w:kern w:val="0"/>
          <w:sz w:val="22"/>
        </w:rPr>
        <w:t>hand breadth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(cm</w:t>
      </w:r>
      <w:r w:rsidRPr="00BF2630">
        <w:rPr>
          <w:rFonts w:ascii="Times New Roman" w:hAnsi="Times New Roman" w:cs="Times New Roman"/>
          <w:color w:val="000000"/>
          <w:kern w:val="0"/>
          <w:sz w:val="22"/>
          <w:vertAlign w:val="superscript"/>
        </w:rPr>
        <w:t>2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); Foot area means </w:t>
      </w:r>
      <w:r w:rsidRPr="002B5440">
        <w:rPr>
          <w:rFonts w:ascii="Times New Roman" w:hAnsi="Times New Roman" w:cs="Times New Roman"/>
          <w:color w:val="000000"/>
          <w:kern w:val="0"/>
          <w:sz w:val="22"/>
        </w:rPr>
        <w:t>foot length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</w:t>
      </w:r>
      <w:r w:rsidRPr="002B5440">
        <w:rPr>
          <w:rFonts w:ascii="Times New Roman" w:hAnsi="Times New Roman" w:cs="Times New Roman"/>
          <w:color w:val="000000"/>
          <w:kern w:val="0"/>
          <w:sz w:val="22"/>
        </w:rPr>
        <w:t>*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</w:t>
      </w:r>
      <w:r w:rsidRPr="002B5440">
        <w:rPr>
          <w:rFonts w:ascii="Times New Roman" w:hAnsi="Times New Roman" w:cs="Times New Roman"/>
          <w:color w:val="000000"/>
          <w:kern w:val="0"/>
          <w:sz w:val="22"/>
        </w:rPr>
        <w:t>foot breadth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(cm</w:t>
      </w:r>
      <w:r w:rsidRPr="00BF2630">
        <w:rPr>
          <w:rFonts w:ascii="Times New Roman" w:hAnsi="Times New Roman" w:cs="Times New Roman"/>
          <w:color w:val="000000"/>
          <w:kern w:val="0"/>
          <w:sz w:val="22"/>
          <w:vertAlign w:val="superscript"/>
        </w:rPr>
        <w:t>2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); </w:t>
      </w:r>
      <w:r w:rsidRPr="007D0916">
        <w:rPr>
          <w:rFonts w:ascii="Times New Roman" w:hAnsi="Times New Roman" w:cs="Times New Roman"/>
          <w:color w:val="000000"/>
          <w:kern w:val="0"/>
          <w:sz w:val="22"/>
        </w:rPr>
        <w:t>Biceps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c</w:t>
      </w:r>
      <w:r w:rsidRPr="007D0916">
        <w:rPr>
          <w:rFonts w:ascii="Times New Roman" w:hAnsi="Times New Roman" w:cs="Times New Roman"/>
          <w:color w:val="000000"/>
          <w:kern w:val="0"/>
          <w:sz w:val="22"/>
        </w:rPr>
        <w:t>ircumference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difference means </w:t>
      </w:r>
      <w:r w:rsidRPr="00101C3A">
        <w:rPr>
          <w:rFonts w:ascii="Times New Roman" w:hAnsi="Times New Roman" w:cs="Times New Roman"/>
          <w:sz w:val="22"/>
        </w:rPr>
        <w:t>maximum</w:t>
      </w:r>
      <w:r>
        <w:rPr>
          <w:rFonts w:ascii="Times New Roman" w:hAnsi="Times New Roman" w:cs="Times New Roman"/>
          <w:sz w:val="22"/>
        </w:rPr>
        <w:t xml:space="preserve"> </w:t>
      </w:r>
      <w:r w:rsidRPr="00101C3A">
        <w:rPr>
          <w:rFonts w:ascii="Times New Roman" w:hAnsi="Times New Roman" w:cs="Times New Roman"/>
          <w:sz w:val="22"/>
        </w:rPr>
        <w:t>biceps</w:t>
      </w:r>
      <w:r>
        <w:rPr>
          <w:rFonts w:ascii="Times New Roman" w:hAnsi="Times New Roman" w:cs="Times New Roman"/>
          <w:sz w:val="22"/>
        </w:rPr>
        <w:t xml:space="preserve"> </w:t>
      </w:r>
      <w:r w:rsidRPr="00101C3A">
        <w:rPr>
          <w:rFonts w:ascii="Times New Roman" w:hAnsi="Times New Roman" w:cs="Times New Roman"/>
          <w:sz w:val="22"/>
        </w:rPr>
        <w:t>circumference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</w:t>
      </w:r>
      <w:r>
        <w:rPr>
          <w:rFonts w:ascii="等线" w:eastAsia="等线" w:hAnsi="等线" w:cs="Times New Roman" w:hint="eastAsia"/>
          <w:color w:val="000000"/>
          <w:kern w:val="0"/>
          <w:sz w:val="22"/>
        </w:rPr>
        <w:t>-</w:t>
      </w:r>
      <w:r>
        <w:rPr>
          <w:rFonts w:ascii="等线" w:eastAsia="等线" w:hAnsi="等线" w:cs="Times New Roman"/>
          <w:color w:val="000000"/>
          <w:kern w:val="0"/>
          <w:sz w:val="22"/>
        </w:rPr>
        <w:t xml:space="preserve"> </w:t>
      </w:r>
      <w:r w:rsidRPr="00101C3A">
        <w:rPr>
          <w:rFonts w:ascii="Times New Roman" w:hAnsi="Times New Roman" w:cs="Times New Roman"/>
          <w:sz w:val="22"/>
        </w:rPr>
        <w:t>minimum</w:t>
      </w:r>
      <w:r>
        <w:rPr>
          <w:rFonts w:ascii="Times New Roman" w:hAnsi="Times New Roman" w:cs="Times New Roman"/>
          <w:sz w:val="22"/>
        </w:rPr>
        <w:t xml:space="preserve"> </w:t>
      </w:r>
      <w:r w:rsidRPr="00101C3A">
        <w:rPr>
          <w:rFonts w:ascii="Times New Roman" w:hAnsi="Times New Roman" w:cs="Times New Roman"/>
          <w:sz w:val="22"/>
        </w:rPr>
        <w:t>biceps</w:t>
      </w:r>
      <w:r>
        <w:rPr>
          <w:rFonts w:ascii="Times New Roman" w:hAnsi="Times New Roman" w:cs="Times New Roman"/>
          <w:sz w:val="22"/>
        </w:rPr>
        <w:t xml:space="preserve"> </w:t>
      </w:r>
      <w:r w:rsidRPr="00101C3A">
        <w:rPr>
          <w:rFonts w:ascii="Times New Roman" w:hAnsi="Times New Roman" w:cs="Times New Roman"/>
          <w:sz w:val="22"/>
        </w:rPr>
        <w:t>circumference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(cm)</w:t>
      </w:r>
      <w:r>
        <w:rPr>
          <w:rFonts w:ascii="Times New Roman" w:hAnsi="Times New Roman" w:cs="Times New Roman"/>
          <w:sz w:val="22"/>
        </w:rPr>
        <w:t>; Upper leg length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means </w:t>
      </w:r>
      <w:r w:rsidRPr="00C07273">
        <w:rPr>
          <w:rFonts w:ascii="Times New Roman" w:hAnsi="Times New Roman" w:cs="Times New Roman"/>
          <w:color w:val="000000"/>
          <w:kern w:val="0"/>
          <w:sz w:val="22"/>
        </w:rPr>
        <w:t>thigh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</w:t>
      </w:r>
      <w:r w:rsidRPr="00C07273">
        <w:rPr>
          <w:rFonts w:ascii="Times New Roman" w:hAnsi="Times New Roman" w:cs="Times New Roman"/>
          <w:color w:val="000000"/>
          <w:kern w:val="0"/>
          <w:sz w:val="22"/>
        </w:rPr>
        <w:t>length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(cm); </w:t>
      </w:r>
      <w:r w:rsidRPr="00973E03">
        <w:rPr>
          <w:rFonts w:ascii="Times New Roman" w:hAnsi="Times New Roman" w:cs="Times New Roman"/>
          <w:color w:val="000000"/>
          <w:kern w:val="0"/>
          <w:sz w:val="22"/>
        </w:rPr>
        <w:t>Leg length H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means </w:t>
      </w:r>
      <w:proofErr w:type="spellStart"/>
      <w:r w:rsidRPr="00407BC0">
        <w:rPr>
          <w:rFonts w:ascii="Times New Roman" w:hAnsi="Times New Roman" w:cs="Times New Roman"/>
          <w:color w:val="000000"/>
          <w:kern w:val="0"/>
          <w:sz w:val="22"/>
        </w:rPr>
        <w:t>eristailiaca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</w:rPr>
        <w:t xml:space="preserve"> </w:t>
      </w:r>
      <w:r w:rsidRPr="00407BC0">
        <w:rPr>
          <w:rFonts w:ascii="Times New Roman" w:hAnsi="Times New Roman" w:cs="Times New Roman"/>
          <w:color w:val="000000"/>
          <w:kern w:val="0"/>
          <w:sz w:val="22"/>
        </w:rPr>
        <w:t>height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(cm); </w:t>
      </w:r>
      <w:r w:rsidRPr="00973E03">
        <w:rPr>
          <w:rFonts w:ascii="Times New Roman" w:hAnsi="Times New Roman" w:cs="Times New Roman"/>
          <w:color w:val="000000"/>
          <w:kern w:val="0"/>
          <w:sz w:val="22"/>
        </w:rPr>
        <w:t xml:space="preserve">Leg length 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B means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</w:rPr>
        <w:t>t</w:t>
      </w:r>
      <w:r w:rsidRPr="00C07273">
        <w:rPr>
          <w:rFonts w:ascii="Times New Roman" w:hAnsi="Times New Roman" w:cs="Times New Roman"/>
          <w:color w:val="000000"/>
          <w:kern w:val="0"/>
          <w:sz w:val="22"/>
        </w:rPr>
        <w:t>rochanterion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</w:rPr>
        <w:t xml:space="preserve"> h</w:t>
      </w:r>
      <w:r w:rsidRPr="00C07273">
        <w:rPr>
          <w:rFonts w:ascii="Times New Roman" w:hAnsi="Times New Roman" w:cs="Times New Roman"/>
          <w:color w:val="000000"/>
          <w:kern w:val="0"/>
          <w:sz w:val="22"/>
        </w:rPr>
        <w:t>eight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(cm); </w:t>
      </w:r>
      <w:r w:rsidRPr="00973E03">
        <w:rPr>
          <w:rFonts w:ascii="Times New Roman" w:hAnsi="Times New Roman" w:cs="Times New Roman"/>
          <w:color w:val="000000"/>
          <w:kern w:val="0"/>
          <w:sz w:val="22"/>
        </w:rPr>
        <w:t xml:space="preserve">Leg length </w:t>
      </w:r>
      <w:r>
        <w:rPr>
          <w:rFonts w:ascii="Times New Roman" w:hAnsi="Times New Roman" w:cs="Times New Roman"/>
          <w:color w:val="000000"/>
          <w:kern w:val="0"/>
          <w:sz w:val="22"/>
        </w:rPr>
        <w:t>C means g</w:t>
      </w:r>
      <w:r w:rsidRPr="00F36D6B">
        <w:rPr>
          <w:rFonts w:ascii="Times New Roman" w:hAnsi="Times New Roman" w:cs="Times New Roman"/>
          <w:color w:val="000000"/>
          <w:kern w:val="0"/>
          <w:sz w:val="22"/>
        </w:rPr>
        <w:t>luteal height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(cm); </w:t>
      </w:r>
      <w:r>
        <w:rPr>
          <w:rFonts w:ascii="Times New Roman" w:hAnsi="Times New Roman" w:cs="Times New Roman"/>
          <w:sz w:val="22"/>
        </w:rPr>
        <w:t>Streamlined index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means </w:t>
      </w:r>
      <w:r>
        <w:rPr>
          <w:rFonts w:ascii="Times New Roman" w:hAnsi="Times New Roman" w:cs="Times New Roman"/>
          <w:sz w:val="22"/>
        </w:rPr>
        <w:t>(</w:t>
      </w:r>
      <w:r>
        <w:rPr>
          <w:rFonts w:ascii="Times New Roman" w:hAnsi="Times New Roman" w:cs="Times New Roman"/>
          <w:color w:val="000000"/>
          <w:kern w:val="0"/>
          <w:sz w:val="22"/>
        </w:rPr>
        <w:t>biacromial b</w:t>
      </w:r>
      <w:r w:rsidRPr="00C07273">
        <w:rPr>
          <w:rFonts w:ascii="Times New Roman" w:hAnsi="Times New Roman" w:cs="Times New Roman"/>
          <w:color w:val="000000"/>
          <w:kern w:val="0"/>
          <w:sz w:val="22"/>
        </w:rPr>
        <w:t>readth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</w:t>
      </w:r>
      <w:r>
        <w:rPr>
          <w:rFonts w:ascii="等线" w:eastAsia="等线" w:hAnsi="等线" w:cs="Times New Roman"/>
          <w:color w:val="000000"/>
          <w:kern w:val="0"/>
          <w:sz w:val="22"/>
        </w:rPr>
        <w:t xml:space="preserve">- </w:t>
      </w:r>
      <w:proofErr w:type="spellStart"/>
      <w:r w:rsidRPr="005143A1">
        <w:rPr>
          <w:rFonts w:ascii="Times New Roman" w:hAnsi="Times New Roman" w:cs="Times New Roman"/>
          <w:color w:val="000000"/>
          <w:kern w:val="0"/>
          <w:sz w:val="22"/>
        </w:rPr>
        <w:t>biiliocristal</w:t>
      </w:r>
      <w:proofErr w:type="spellEnd"/>
      <w:r w:rsidRPr="005143A1">
        <w:rPr>
          <w:rFonts w:ascii="Times New Roman" w:hAnsi="Times New Roman" w:cs="Times New Roman"/>
          <w:color w:val="000000"/>
          <w:kern w:val="0"/>
          <w:sz w:val="22"/>
        </w:rPr>
        <w:t xml:space="preserve"> breadt</w:t>
      </w:r>
      <w:r w:rsidRPr="00C07273">
        <w:rPr>
          <w:rFonts w:ascii="Times New Roman" w:hAnsi="Times New Roman" w:cs="Times New Roman"/>
          <w:color w:val="000000"/>
          <w:kern w:val="0"/>
          <w:sz w:val="22"/>
        </w:rPr>
        <w:t>h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) </w:t>
      </w:r>
      <w:r w:rsidRPr="00C07273">
        <w:rPr>
          <w:rFonts w:ascii="Times New Roman" w:hAnsi="Times New Roman" w:cs="Times New Roman"/>
          <w:color w:val="000000"/>
          <w:kern w:val="0"/>
          <w:sz w:val="22"/>
        </w:rPr>
        <w:t>/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</w:t>
      </w:r>
      <w:proofErr w:type="spellStart"/>
      <w:r w:rsidRPr="005143A1">
        <w:rPr>
          <w:rFonts w:ascii="Times New Roman" w:hAnsi="Times New Roman" w:cs="Times New Roman"/>
          <w:color w:val="000000"/>
          <w:kern w:val="0"/>
          <w:sz w:val="22"/>
        </w:rPr>
        <w:t>biiliocristal</w:t>
      </w:r>
      <w:proofErr w:type="spellEnd"/>
      <w:r w:rsidRPr="005143A1">
        <w:rPr>
          <w:rFonts w:ascii="Times New Roman" w:hAnsi="Times New Roman" w:cs="Times New Roman"/>
          <w:color w:val="000000"/>
          <w:kern w:val="0"/>
          <w:sz w:val="22"/>
        </w:rPr>
        <w:t xml:space="preserve"> breadth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</w:t>
      </w:r>
      <w:r w:rsidRPr="00C07273">
        <w:rPr>
          <w:rFonts w:ascii="Times New Roman" w:hAnsi="Times New Roman" w:cs="Times New Roman"/>
          <w:color w:val="000000"/>
          <w:kern w:val="0"/>
          <w:sz w:val="22"/>
        </w:rPr>
        <w:t>*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</w:t>
      </w:r>
      <w:r w:rsidRPr="00C07273">
        <w:rPr>
          <w:rFonts w:ascii="Times New Roman" w:hAnsi="Times New Roman" w:cs="Times New Roman"/>
          <w:color w:val="000000"/>
          <w:kern w:val="0"/>
          <w:sz w:val="22"/>
        </w:rPr>
        <w:t>stature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; </w:t>
      </w:r>
      <w:proofErr w:type="spellStart"/>
      <w:r w:rsidRPr="00BD27A7">
        <w:rPr>
          <w:rFonts w:ascii="Times New Roman" w:hAnsi="Times New Roman" w:cs="Times New Roman"/>
          <w:sz w:val="22"/>
        </w:rPr>
        <w:t>Pignet</w:t>
      </w:r>
      <w:proofErr w:type="spellEnd"/>
      <w:r w:rsidRPr="00BD27A7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D27A7">
        <w:rPr>
          <w:rFonts w:ascii="Times New Roman" w:hAnsi="Times New Roman" w:cs="Times New Roman"/>
          <w:sz w:val="22"/>
        </w:rPr>
        <w:t>Vervaeck</w:t>
      </w:r>
      <w:proofErr w:type="spellEnd"/>
      <w:r w:rsidRPr="00BD27A7">
        <w:rPr>
          <w:rFonts w:ascii="Times New Roman" w:hAnsi="Times New Roman" w:cs="Times New Roman"/>
          <w:sz w:val="22"/>
        </w:rPr>
        <w:t xml:space="preserve"> index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means </w:t>
      </w:r>
      <w:r>
        <w:rPr>
          <w:rFonts w:ascii="Times New Roman" w:hAnsi="Times New Roman" w:cs="Times New Roman"/>
          <w:sz w:val="22"/>
        </w:rPr>
        <w:t>(weight + chest circumference) / stature * 100.</w:t>
      </w:r>
    </w:p>
    <w:p w14:paraId="1C02B3FC" w14:textId="77777777" w:rsidR="00A039BA" w:rsidRPr="00C83C62" w:rsidRDefault="00A039BA"/>
    <w:sectPr w:rsidR="00A039BA" w:rsidRPr="00C83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62"/>
    <w:rsid w:val="00A039BA"/>
    <w:rsid w:val="00BD375E"/>
    <w:rsid w:val="00C8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262E6"/>
  <w15:chartTrackingRefBased/>
  <w15:docId w15:val="{90CBDEBF-A495-4E64-912E-D15DD643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C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Killore</dc:creator>
  <cp:keywords/>
  <dc:description/>
  <cp:lastModifiedBy>Pan Killore</cp:lastModifiedBy>
  <cp:revision>1</cp:revision>
  <dcterms:created xsi:type="dcterms:W3CDTF">2022-11-11T04:37:00Z</dcterms:created>
  <dcterms:modified xsi:type="dcterms:W3CDTF">2022-11-11T04:38:00Z</dcterms:modified>
</cp:coreProperties>
</file>