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757545" cy="1390015"/>
            <wp:effectExtent l="0" t="0" r="317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757545" cy="1390015"/>
                    </a:xfrm>
                    <a:prstGeom prst="rect">
                      <a:avLst/>
                    </a:prstGeom>
                    <a:noFill/>
                    <a:ln>
                      <a:noFill/>
                    </a:ln>
                  </pic:spPr>
                </pic:pic>
              </a:graphicData>
            </a:graphic>
          </wp:inline>
        </w:drawing>
      </w:r>
      <w:r>
        <w:drawing>
          <wp:inline distT="0" distB="0" distL="114300" distR="114300">
            <wp:extent cx="3509010" cy="2075815"/>
            <wp:effectExtent l="0" t="0" r="1143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509010" cy="2075815"/>
                    </a:xfrm>
                    <a:prstGeom prst="rect">
                      <a:avLst/>
                    </a:prstGeom>
                    <a:noFill/>
                    <a:ln>
                      <a:noFill/>
                    </a:ln>
                  </pic:spPr>
                </pic:pic>
              </a:graphicData>
            </a:graphic>
          </wp:inline>
        </w:drawing>
      </w:r>
      <w:r>
        <w:drawing>
          <wp:inline distT="0" distB="0" distL="114300" distR="114300">
            <wp:extent cx="1522095" cy="2424430"/>
            <wp:effectExtent l="0" t="0" r="190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22095" cy="2424430"/>
                    </a:xfrm>
                    <a:prstGeom prst="rect">
                      <a:avLst/>
                    </a:prstGeom>
                    <a:noFill/>
                    <a:ln>
                      <a:noFill/>
                    </a:ln>
                  </pic:spPr>
                </pic:pic>
              </a:graphicData>
            </a:graphic>
          </wp:inline>
        </w:drawing>
      </w:r>
    </w:p>
    <w:p>
      <w:pPr>
        <w:widowControl/>
        <w:contextualSpacing w:val="0"/>
        <w:textAlignment w:val="baseline"/>
        <w:rPr>
          <w:rStyle w:val="4"/>
          <w:rFonts w:ascii="Times" w:hAnsi="Times" w:cs="Times"/>
          <w:bCs/>
          <w:sz w:val="24"/>
          <w:szCs w:val="24"/>
        </w:rPr>
      </w:pPr>
      <w:bookmarkStart w:id="0" w:name="_GoBack"/>
      <w:bookmarkEnd w:id="0"/>
      <w:r>
        <w:rPr>
          <w:rStyle w:val="4"/>
          <w:rFonts w:hint="eastAsia" w:ascii="Times" w:hAnsi="Times" w:cs="Times"/>
          <w:bCs/>
          <w:sz w:val="24"/>
          <w:szCs w:val="24"/>
        </w:rPr>
        <w:t>Detection of RNA by electrophoresis</w:t>
      </w:r>
      <w:r>
        <w:rPr>
          <w:rStyle w:val="4"/>
          <w:rFonts w:ascii="Times" w:hAnsi="Times" w:cs="Times"/>
          <w:bCs/>
          <w:sz w:val="24"/>
          <w:szCs w:val="24"/>
        </w:rPr>
        <w:t xml:space="preserve"> </w:t>
      </w:r>
      <w:r>
        <w:rPr>
          <w:rStyle w:val="4"/>
          <w:rFonts w:hint="eastAsia" w:ascii="Times" w:hAnsi="Times" w:cs="Times"/>
          <w:bCs/>
          <w:sz w:val="24"/>
          <w:szCs w:val="24"/>
          <w:lang w:val="en-US" w:eastAsia="zh-CN"/>
        </w:rPr>
        <w:t xml:space="preserve"> </w:t>
      </w:r>
      <w:r>
        <w:rPr>
          <w:rStyle w:val="4"/>
          <w:rFonts w:ascii="Times" w:hAnsi="Times" w:cs="Times"/>
          <w:bCs/>
          <w:sz w:val="24"/>
          <w:szCs w:val="24"/>
        </w:rPr>
        <w:t>The complete RNA electropherogram generally has 3 bands, from top to bottom are 28S, 18S and 5S rRNA. The purpose of electrophoresis is to detect the integrity of 28S and 18S. If the band is clear, single, and bright, the RNA is considered good.</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MzZjMzA3NTQzZjQyNWMzNzFlMTZkZDZmNjRiYjgifQ=="/>
  </w:docVars>
  <w:rsids>
    <w:rsidRoot w:val="00000000"/>
    <w:rsid w:val="07FE28D2"/>
    <w:rsid w:val="21C8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221</Characters>
  <Lines>0</Lines>
  <Paragraphs>0</Paragraphs>
  <TotalTime>7</TotalTime>
  <ScaleCrop>false</ScaleCrop>
  <LinksUpToDate>false</LinksUpToDate>
  <CharactersWithSpaces>268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2022-07-15T07:13:00Z</dcterms:created>
  <dc:creator>DELL</dc:creator>
  <cp:lastModifiedBy>徐艳霞</cp:lastModifiedBy>
  <dcterms:modified xsi:type="dcterms:W3CDTF">2022-07-15T08:01:37Z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75EFA92059FC4A548A5C335783CFC682</vt:lpwstr>
  </property>
</Properties>
</file>