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theme="minorHAnsi"/>
        </w:rPr>
      </w:pPr>
      <w:r>
        <w:rPr>
          <w:rFonts w:ascii="Times" w:hAnsi="Times" w:cstheme="minorHAnsi"/>
          <w:b/>
        </w:rPr>
        <w:t>Table S2</w:t>
      </w:r>
      <w:r>
        <w:rPr>
          <w:rFonts w:ascii="Times" w:hAnsi="Times" w:cstheme="minorHAnsi"/>
        </w:rPr>
        <w:t xml:space="preserve"> </w:t>
      </w:r>
      <w:sdt>
        <w:sdtPr>
          <w:rPr>
            <w:rFonts w:ascii="Times" w:hAnsi="Times"/>
            <w:color w:val="000000"/>
            <w:lang w:val="en-US"/>
          </w:rPr>
          <w:alias w:val="Insert full legend here and paste your Table below"/>
          <w:tag w:val="Insert full legend here"/>
          <w:id w:val="515511010"/>
          <w:placeholder>
            <w:docPart w:val="{02e5bd1c-1a5b-4e66-ab8b-6267351eaad7}"/>
          </w:placeholder>
          <w:text/>
        </w:sdtPr>
        <w:sdtEndPr>
          <w:rPr>
            <w:rFonts w:ascii="Times" w:hAnsi="Times"/>
            <w:color w:val="000000"/>
            <w:lang w:val="en-US"/>
          </w:rPr>
        </w:sdtEndPr>
        <w:sdtContent>
          <w:r>
            <w:rPr>
              <w:rFonts w:ascii="Times" w:hAnsi="Times"/>
              <w:color w:val="000000"/>
              <w:lang w:val="en-US"/>
            </w:rPr>
            <w:t>Species names and GenBank accession numbers of DNA sequences used in this study. (-) missing data.</w:t>
          </w:r>
        </w:sdtContent>
      </w:sdt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276"/>
        <w:gridCol w:w="1410"/>
        <w:gridCol w:w="1276"/>
        <w:gridCol w:w="1237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</w:p>
        </w:tc>
        <w:tc>
          <w:tcPr>
            <w:tcW w:w="6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" w:hAnsi="Times"/>
                <w:i/>
                <w:color w:val="000000"/>
              </w:rPr>
            </w:pPr>
            <w:r>
              <w:rPr>
                <w:rFonts w:ascii="Times" w:hAnsi="Times"/>
                <w:color w:val="000000"/>
              </w:rPr>
              <w:t>Genbank access numbers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Species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rbc</w:t>
            </w:r>
            <w:r>
              <w:rPr>
                <w:rFonts w:ascii="Times" w:hAnsi="Times"/>
                <w:color w:val="000000"/>
              </w:rPr>
              <w:t>L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trn</w:t>
            </w:r>
            <w:r>
              <w:rPr>
                <w:rFonts w:ascii="Times" w:hAnsi="Times"/>
                <w:color w:val="000000"/>
              </w:rPr>
              <w:t>L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mat</w:t>
            </w:r>
            <w:r>
              <w:rPr>
                <w:rFonts w:ascii="Times" w:hAnsi="Times"/>
                <w:color w:val="000000"/>
              </w:rPr>
              <w:t>K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ndh</w:t>
            </w:r>
            <w:r>
              <w:rPr>
                <w:rFonts w:ascii="Times" w:hAnsi="Times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psb</w:t>
            </w:r>
            <w:r>
              <w:rPr>
                <w:rFonts w:ascii="Times" w:hAnsi="Times"/>
                <w:color w:val="000000"/>
              </w:rPr>
              <w:t>A-</w:t>
            </w:r>
            <w:r>
              <w:rPr>
                <w:rFonts w:ascii="Times" w:hAnsi="Times"/>
                <w:i/>
                <w:color w:val="000000"/>
              </w:rPr>
              <w:t>trn</w:t>
            </w:r>
            <w:r>
              <w:rPr>
                <w:rFonts w:ascii="Times" w:hAnsi="Times"/>
                <w:color w:val="000000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acuminata </w:t>
            </w:r>
            <w:r>
              <w:rPr>
                <w:rFonts w:ascii="Times" w:hAnsi="Times"/>
                <w:color w:val="000000"/>
              </w:rPr>
              <w:t>Saff.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GQ981664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GQ981934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GQ982146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 amazônica </w:t>
            </w:r>
            <w:r>
              <w:rPr>
                <w:rFonts w:ascii="Times" w:hAnsi="Times"/>
                <w:color w:val="000000"/>
              </w:rPr>
              <w:t>R. E. Fr.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EU420836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Annona ambotay</w:t>
            </w:r>
            <w:r>
              <w:rPr>
                <w:rFonts w:ascii="Times" w:hAnsi="Times"/>
                <w:color w:val="000000"/>
              </w:rPr>
              <w:t xml:space="preserve"> Aubl.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KX248024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bicolor </w:t>
            </w:r>
            <w:r>
              <w:rPr>
                <w:rFonts w:ascii="Times" w:hAnsi="Times"/>
                <w:color w:val="000000"/>
              </w:rPr>
              <w:t>Urb.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EU420837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cherimola </w:t>
            </w:r>
            <w:r>
              <w:rPr>
                <w:rFonts w:ascii="Times" w:hAnsi="Times"/>
                <w:color w:val="000000"/>
              </w:rPr>
              <w:t>Mill.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JX571777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KX663972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KM068848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KX663926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conica </w:t>
            </w:r>
            <w:r>
              <w:rPr>
                <w:rFonts w:ascii="Times" w:hAnsi="Times"/>
                <w:color w:val="000000"/>
                <w:shd w:val="clear" w:color="auto" w:fill="FAFAFA"/>
              </w:rPr>
              <w:t>Ruiz &amp; Pav. ex E.A. López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KX663909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KX664000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KX663871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KX663955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coriacea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MG718393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KP745618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MG718904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cornifolia </w:t>
            </w:r>
            <w:r>
              <w:rPr>
                <w:rFonts w:ascii="Times" w:hAnsi="Times"/>
                <w:color w:val="000000"/>
                <w:lang w:val="en-US"/>
              </w:rPr>
              <w:t>A. St.-Hil.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crassiflora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MG718271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MG718805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cuspidata </w:t>
            </w:r>
            <w:r>
              <w:rPr>
                <w:rFonts w:ascii="Times" w:hAnsi="Times"/>
                <w:color w:val="000000"/>
              </w:rPr>
              <w:t>(Mart.)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MH024833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deceptrix </w:t>
            </w:r>
            <w:r>
              <w:rPr>
                <w:rFonts w:ascii="Times" w:hAnsi="Times"/>
                <w:color w:val="000000"/>
                <w:lang w:val="en-US"/>
              </w:rPr>
              <w:t>(Westra)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AY841595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AY841672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Annona deminuta</w:t>
            </w:r>
            <w:r>
              <w:rPr>
                <w:rFonts w:ascii="Times" w:hAnsi="Times"/>
                <w:color w:val="000000"/>
              </w:rPr>
              <w:t xml:space="preserve"> R. E. Fr.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EU420839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dolabripetala </w:t>
            </w:r>
            <w:r>
              <w:rPr>
                <w:rFonts w:ascii="Times" w:hAnsi="Times"/>
                <w:color w:val="000000"/>
              </w:rPr>
              <w:t>Raddi.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MG833424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dumetorum </w:t>
            </w:r>
            <w:r>
              <w:rPr>
                <w:rFonts w:ascii="Times" w:hAnsi="Times"/>
                <w:color w:val="000000"/>
              </w:rPr>
              <w:t>R. E. Fr.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EU420838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GQ139704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edulis </w:t>
            </w:r>
            <w:r>
              <w:rPr>
                <w:rFonts w:ascii="Times" w:hAnsi="Times"/>
                <w:color w:val="000000"/>
                <w:shd w:val="clear" w:color="auto" w:fill="FAFAFA"/>
                <w:lang w:val="en-US"/>
              </w:rPr>
              <w:t>(Triana &amp; Planch.)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AY841655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AY841733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emarginata </w:t>
            </w:r>
            <w:r>
              <w:rPr>
                <w:rFonts w:ascii="Times" w:hAnsi="Times"/>
                <w:color w:val="000000"/>
                <w:lang w:val="fr-FR"/>
              </w:rPr>
              <w:t>(Schltdl.) H. Rainer.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MG718404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KX664004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MG718914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KX663961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exsucca </w:t>
            </w:r>
            <w:r>
              <w:rPr>
                <w:rFonts w:ascii="Times" w:hAnsi="Times"/>
                <w:color w:val="000000"/>
              </w:rPr>
              <w:t>DC. Ex. Dunai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KX248034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foetida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KX248027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glabra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AY841596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AY841673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GQ139717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EF179281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DQ125116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i/>
                <w:color w:val="000000"/>
                <w:shd w:val="clear" w:color="auto" w:fill="FAFAFA"/>
                <w:lang w:val="en-US"/>
              </w:rPr>
              <w:t>Annona</w:t>
            </w:r>
            <w:r>
              <w:rPr>
                <w:rFonts w:ascii="Times" w:hAnsi="Times"/>
                <w:color w:val="000000"/>
                <w:shd w:val="clear" w:color="auto" w:fill="FAFAFA"/>
                <w:lang w:val="en-US"/>
              </w:rPr>
              <w:t> </w:t>
            </w:r>
            <w:r>
              <w:rPr>
                <w:rFonts w:ascii="Times" w:hAnsi="Times"/>
                <w:i/>
                <w:color w:val="000000"/>
                <w:shd w:val="clear" w:color="auto" w:fill="FAFAFA"/>
                <w:lang w:val="en-US"/>
              </w:rPr>
              <w:t>herzogii</w:t>
            </w:r>
            <w:r>
              <w:rPr>
                <w:rFonts w:ascii="Times" w:hAnsi="Times"/>
                <w:color w:val="000000"/>
                <w:shd w:val="clear" w:color="auto" w:fill="FAFAFA"/>
                <w:lang w:val="en-US"/>
              </w:rPr>
              <w:t> (R. E. Fr.)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AY841656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AY841734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DQ125062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EF179308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holosericea </w:t>
            </w:r>
            <w:r>
              <w:rPr>
                <w:rFonts w:ascii="Times" w:hAnsi="Times"/>
                <w:color w:val="000000"/>
              </w:rPr>
              <w:t>Saff.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HG963751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hypoglauca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liebmanniana </w:t>
            </w:r>
            <w:r>
              <w:rPr>
                <w:rFonts w:ascii="Times" w:hAnsi="Times"/>
                <w:color w:val="000000"/>
              </w:rPr>
              <w:t>Baill.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KX663893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KX663982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KX663854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KX663936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longiflora </w:t>
            </w:r>
            <w:r>
              <w:rPr>
                <w:rFonts w:ascii="Times" w:hAnsi="Times"/>
                <w:color w:val="000000"/>
              </w:rPr>
              <w:t>S. Watson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KX663895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KX663984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KX663856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KX663938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macroprophyllata </w:t>
            </w:r>
            <w:r>
              <w:rPr>
                <w:rFonts w:ascii="Times" w:hAnsi="Times"/>
                <w:color w:val="000000"/>
              </w:rPr>
              <w:t>Donn. Sm.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KM068880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KX663980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KM068859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KX663934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montana </w:t>
            </w:r>
            <w:r>
              <w:rPr>
                <w:rFonts w:ascii="Times" w:hAnsi="Times"/>
                <w:color w:val="000000"/>
              </w:rPr>
              <w:t>Macfad.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KX663867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KX663950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KJ426607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monticola </w:t>
            </w:r>
            <w:r>
              <w:rPr>
                <w:rFonts w:ascii="Times" w:hAnsi="Times"/>
                <w:color w:val="000000"/>
              </w:rPr>
              <w:t>Mart.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mucosa </w:t>
            </w:r>
            <w:r>
              <w:rPr>
                <w:rFonts w:ascii="Times" w:hAnsi="Times"/>
                <w:color w:val="000000"/>
              </w:rPr>
              <w:t>Jacq.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EU420870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GQ139705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muricata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AY743440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AY743459.2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AF543722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EF179282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neochrysocarpa </w:t>
            </w:r>
            <w:r>
              <w:rPr>
                <w:rFonts w:ascii="Times" w:hAnsi="Times"/>
                <w:color w:val="000000"/>
              </w:rPr>
              <w:t>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EU420850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neoelliptica </w:t>
            </w:r>
            <w:r>
              <w:rPr>
                <w:rFonts w:ascii="Times" w:hAnsi="Times"/>
                <w:color w:val="000000"/>
              </w:rPr>
              <w:t>H. Rainer &amp; Maas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JQ626090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neosalicifolia </w:t>
            </w:r>
            <w:r>
              <w:rPr>
                <w:rFonts w:ascii="Times" w:hAnsi="Times"/>
                <w:color w:val="000000"/>
              </w:rPr>
              <w:t>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KX663912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KX664003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KX663872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KX663957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neosericea </w:t>
            </w:r>
            <w:r>
              <w:rPr>
                <w:rFonts w:ascii="Times" w:hAnsi="Times"/>
                <w:color w:val="000000"/>
              </w:rPr>
              <w:t>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MG718042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MG718597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oligocarpa </w:t>
            </w:r>
            <w:r>
              <w:rPr>
                <w:rFonts w:ascii="Times" w:hAnsi="Times"/>
                <w:color w:val="000000"/>
                <w:shd w:val="clear" w:color="auto" w:fill="FAFAFA"/>
              </w:rPr>
              <w:t>R. E. Fr.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papilionella </w:t>
            </w:r>
            <w:r>
              <w:rPr>
                <w:rFonts w:ascii="Times" w:hAnsi="Times"/>
                <w:color w:val="000000"/>
                <w:lang w:val="fr-FR"/>
              </w:rPr>
              <w:t>(Diels.)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JQ590188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pittieri </w:t>
            </w:r>
            <w:r>
              <w:rPr>
                <w:rFonts w:ascii="Times" w:hAnsi="Times"/>
                <w:color w:val="000000"/>
              </w:rPr>
              <w:t>Donn. Sm.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KX663898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KX663987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KX663858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KX663940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prevostiae </w:t>
            </w:r>
            <w:r>
              <w:rPr>
                <w:rFonts w:ascii="Times" w:hAnsi="Times"/>
                <w:color w:val="000000"/>
              </w:rPr>
              <w:t>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JQ625732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JQ626342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KX248029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pruinosa </w:t>
            </w:r>
            <w:r>
              <w:rPr>
                <w:rFonts w:ascii="Times" w:hAnsi="Times"/>
                <w:color w:val="000000"/>
              </w:rPr>
              <w:t>G.E. Schatz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KX663861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KX663943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purpurea </w:t>
            </w:r>
            <w:r>
              <w:rPr>
                <w:rFonts w:ascii="Times" w:hAnsi="Times"/>
                <w:color w:val="000000"/>
              </w:rPr>
              <w:t>Moc. &amp; Sesse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JQ590160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KM068866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KX663945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HG963551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i/>
                <w:color w:val="000000"/>
                <w:lang w:val="fr-FR"/>
              </w:rPr>
              <w:t xml:space="preserve">Annona rensoniana </w:t>
            </w:r>
            <w:r>
              <w:rPr>
                <w:rFonts w:ascii="Times" w:hAnsi="Times"/>
                <w:color w:val="000000"/>
                <w:lang w:val="fr-FR"/>
              </w:rPr>
              <w:t>(Standl.)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JQ594777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KX663994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KX663866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KX663949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Annona reticulata 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KM068850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KX663929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rugulosa </w:t>
            </w:r>
            <w:r>
              <w:rPr>
                <w:rFonts w:ascii="Times" w:hAnsi="Times"/>
                <w:color w:val="000000"/>
                <w:lang w:val="en-US"/>
              </w:rPr>
              <w:t>(Schltdl.) H. Rainer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JX880395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JX880394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scandens </w:t>
            </w:r>
            <w:r>
              <w:rPr>
                <w:rFonts w:ascii="Times" w:hAnsi="Times"/>
                <w:color w:val="000000"/>
              </w:rPr>
              <w:t>Diels.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KP859349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sclerophylla </w:t>
            </w:r>
            <w:r>
              <w:rPr>
                <w:rFonts w:ascii="Times" w:hAnsi="Times"/>
                <w:color w:val="000000"/>
              </w:rPr>
              <w:t>Saff.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GQ139892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GQ139718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GQ139858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senegalensis </w:t>
            </w:r>
            <w:r>
              <w:rPr>
                <w:rFonts w:ascii="Times" w:hAnsi="Times"/>
                <w:color w:val="000000"/>
              </w:rPr>
              <w:t>Pers.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AY841597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AY841674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KX663870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KX663954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spraguei </w:t>
            </w:r>
            <w:r>
              <w:rPr>
                <w:rFonts w:ascii="Times" w:hAnsi="Times"/>
                <w:color w:val="000000"/>
              </w:rPr>
              <w:t>Saff.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GQ981665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GQ981935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GQ982147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squamosa </w:t>
            </w:r>
            <w:r>
              <w:rPr>
                <w:rFonts w:ascii="Times" w:hAnsi="Times"/>
                <w:color w:val="000000"/>
              </w:rPr>
              <w:t>L.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KT452845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EU715064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KT452834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EU715086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stenophylla </w:t>
            </w:r>
            <w:r>
              <w:rPr>
                <w:rFonts w:ascii="Times" w:hAnsi="Times"/>
                <w:b/>
                <w:color w:val="000000"/>
              </w:rPr>
              <w:br w:type="textWrapping"/>
            </w:r>
            <w:r>
              <w:rPr>
                <w:rFonts w:ascii="Times" w:hAnsi="Times"/>
                <w:color w:val="000000"/>
              </w:rPr>
              <w:t>Engl. &amp; Diels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MN166726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KX146231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  <w:lang w:val="en-US"/>
              </w:rPr>
              <w:t xml:space="preserve">Annona sylvatica </w:t>
            </w:r>
            <w:r>
              <w:rPr>
                <w:rFonts w:ascii="Times" w:hAnsi="Times"/>
                <w:color w:val="000000"/>
                <w:lang w:val="en-US"/>
              </w:rPr>
              <w:t xml:space="preserve">(A. St.-Hil.) </w:t>
            </w:r>
            <w:r>
              <w:rPr>
                <w:rFonts w:ascii="Times" w:hAnsi="Times"/>
                <w:color w:val="000000"/>
              </w:rPr>
              <w:t>Martius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MG718043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MG718915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symphyocarpa </w:t>
            </w:r>
            <w:r>
              <w:rPr>
                <w:rFonts w:ascii="Times" w:hAnsi="Times"/>
                <w:color w:val="000000"/>
              </w:rPr>
              <w:t>Sandwith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color w:val="000000"/>
              </w:rPr>
              <w:t xml:space="preserve">Annona urbaniana </w:t>
            </w:r>
            <w:r>
              <w:rPr>
                <w:rFonts w:ascii="Times" w:hAnsi="Times"/>
                <w:color w:val="000000"/>
              </w:rPr>
              <w:t>R. E. Fr.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EU420867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EU420849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</w:rPr>
              <w:t>-</w:t>
            </w:r>
          </w:p>
        </w:tc>
      </w:tr>
    </w:tbl>
    <w:p>
      <w:pPr>
        <w:jc w:val="both"/>
        <w:rPr>
          <w:rFonts w:ascii="Times" w:hAnsi="Time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B5F33"/>
    <w:rsid w:val="3F543B53"/>
    <w:rsid w:val="5D2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2e5bd1c-1a5b-4e66-ab8b-6267351eaad7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e5bd1c-1a5b-4e66-ab8b-6267351eaad7}"/>
      </w:docPartPr>
      <w:docPartBody>
        <w:p>
          <w:pPr>
            <w:pStyle w:val="2"/>
          </w:pPr>
          <w:r>
            <w:rPr>
              <w:rStyle w:val="3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uiPriority w:val="1"/>
  </w:style>
  <w:style w:type="paragraph" w:customStyle="1" w:styleId="2">
    <w:name w:val="F8817674C42544C08C807BE94272182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2022-10-06T14:56:00Z</dcterms:created>
  <dc:creator>Giulia Melilli Serbin</dc:creator>
  <cp:lastModifiedBy>Giulia Melilli Serbin</cp:lastModifiedBy>
  <dcterms:modified xsi:type="dcterms:W3CDTF">2022-10-06T15:02:21Z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8D892D682E464E83844818B774FBA05E</vt:lpwstr>
  </property>
</Properties>
</file>