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1E338" w14:textId="77777777" w:rsidR="007E7DAE" w:rsidRPr="002454C2" w:rsidRDefault="007E7DAE" w:rsidP="007E7DAE">
      <w:pPr>
        <w:spacing w:line="480" w:lineRule="auto"/>
        <w:rPr>
          <w:rFonts w:ascii="Times New Roman" w:hAnsi="Times New Roman" w:cs="Times New Roman"/>
          <w:bCs/>
          <w:szCs w:val="24"/>
        </w:rPr>
      </w:pPr>
      <w:bookmarkStart w:id="0" w:name="_GoBack"/>
      <w:bookmarkEnd w:id="0"/>
      <w:r w:rsidRPr="002454C2">
        <w:rPr>
          <w:rFonts w:ascii="Times New Roman" w:hAnsi="Times New Roman" w:cs="Times New Roman"/>
          <w:bCs/>
          <w:szCs w:val="24"/>
        </w:rPr>
        <w:t>Identification key to Ponerinae trap-jaw ants in Taiwan</w:t>
      </w:r>
    </w:p>
    <w:p w14:paraId="6FA6AC90" w14:textId="77777777" w:rsidR="007E7DAE" w:rsidRPr="002454C2" w:rsidRDefault="007E7DAE" w:rsidP="007E7DAE">
      <w:pPr>
        <w:spacing w:line="480" w:lineRule="auto"/>
        <w:rPr>
          <w:rFonts w:ascii="Times New Roman" w:hAnsi="Times New Roman" w:cs="Times New Roman"/>
          <w:bCs/>
          <w:szCs w:val="24"/>
        </w:rPr>
      </w:pPr>
      <w:r w:rsidRPr="002454C2">
        <w:rPr>
          <w:rFonts w:ascii="Times New Roman" w:hAnsi="Times New Roman" w:cs="Times New Roman"/>
          <w:bCs/>
          <w:szCs w:val="24"/>
        </w:rPr>
        <w:t>(Modified from keys in Chen et al. (2019), Eguchi et al. (2014), Leong et al. (2018), and Schmidt &amp; Shattuck (2014))</w:t>
      </w:r>
    </w:p>
    <w:p w14:paraId="68370C9E" w14:textId="77777777" w:rsidR="007E7DAE" w:rsidRPr="002454C2" w:rsidRDefault="007E7DAE" w:rsidP="007E7DAE">
      <w:pPr>
        <w:spacing w:line="480" w:lineRule="auto"/>
        <w:rPr>
          <w:rFonts w:ascii="Times New Roman" w:hAnsi="Times New Roman" w:cs="Times New Roman"/>
          <w:bCs/>
          <w:szCs w:val="24"/>
        </w:rPr>
      </w:pPr>
      <w:r w:rsidRPr="002454C2">
        <w:rPr>
          <w:rFonts w:ascii="Times New Roman" w:hAnsi="Times New Roman" w:cs="Times New Roman"/>
          <w:bCs/>
          <w:szCs w:val="24"/>
        </w:rPr>
        <w:t xml:space="preserve">1. In full-face view, vertex without a median longitudinal carina; the posterior surface of the head lacking a pair of dark apophyseal lines...……………2 (Genus </w:t>
      </w:r>
      <w:r w:rsidRPr="002454C2">
        <w:rPr>
          <w:rFonts w:ascii="Times New Roman" w:hAnsi="Times New Roman" w:cs="Times New Roman"/>
          <w:bCs/>
          <w:i/>
          <w:szCs w:val="24"/>
        </w:rPr>
        <w:t>Anochetus</w:t>
      </w:r>
      <w:r w:rsidRPr="002454C2">
        <w:rPr>
          <w:rFonts w:ascii="Times New Roman" w:hAnsi="Times New Roman" w:cs="Times New Roman"/>
          <w:bCs/>
          <w:szCs w:val="24"/>
        </w:rPr>
        <w:t>)</w:t>
      </w:r>
    </w:p>
    <w:p w14:paraId="22EBF06D" w14:textId="77777777" w:rsidR="007E7DAE" w:rsidRPr="002454C2" w:rsidRDefault="007E7DAE" w:rsidP="007E7DAE">
      <w:pPr>
        <w:spacing w:line="480" w:lineRule="auto"/>
        <w:rPr>
          <w:rFonts w:ascii="Times New Roman" w:hAnsi="Times New Roman" w:cs="Times New Roman"/>
          <w:bCs/>
          <w:szCs w:val="24"/>
        </w:rPr>
      </w:pPr>
      <w:r w:rsidRPr="002454C2">
        <w:rPr>
          <w:rFonts w:ascii="Times New Roman" w:hAnsi="Times New Roman" w:cs="Times New Roman"/>
          <w:bCs/>
          <w:szCs w:val="24"/>
        </w:rPr>
        <w:t>- In full-face view, vertex with a median longitudinal carina which meet preoccipital carina; the posterior surface of the head with a pair of dark converging apophyseal lines………………….…….…….…………………………4 (Genus</w:t>
      </w:r>
      <w:r w:rsidRPr="002454C2">
        <w:rPr>
          <w:rFonts w:ascii="Times New Roman" w:hAnsi="Times New Roman" w:cs="Times New Roman"/>
          <w:bCs/>
          <w:i/>
          <w:szCs w:val="24"/>
        </w:rPr>
        <w:t xml:space="preserve"> Odontomachus</w:t>
      </w:r>
      <w:r w:rsidRPr="002454C2">
        <w:rPr>
          <w:rFonts w:ascii="Times New Roman" w:hAnsi="Times New Roman" w:cs="Times New Roman"/>
          <w:bCs/>
          <w:szCs w:val="24"/>
        </w:rPr>
        <w:t>)</w:t>
      </w:r>
    </w:p>
    <w:p w14:paraId="50735612" w14:textId="77777777" w:rsidR="007E7DAE" w:rsidRPr="002454C2" w:rsidRDefault="007E7DAE" w:rsidP="007E7DAE">
      <w:pPr>
        <w:spacing w:line="480" w:lineRule="auto"/>
        <w:rPr>
          <w:rFonts w:ascii="Times New Roman" w:hAnsi="Times New Roman" w:cs="Times New Roman"/>
          <w:bCs/>
          <w:szCs w:val="24"/>
        </w:rPr>
      </w:pPr>
      <w:r w:rsidRPr="002454C2">
        <w:rPr>
          <w:rFonts w:ascii="Times New Roman" w:hAnsi="Times New Roman" w:cs="Times New Roman"/>
          <w:bCs/>
          <w:szCs w:val="24"/>
        </w:rPr>
        <w:t>2. Apical portion of mandible with two distinct teeth and a very small intercalary tooth; antennal scape long, exceeding posterior lobe of head by more than twice length of 2nd antennal segment; petiolar node conical shape and sharp……………..…………………………………….……..……</w:t>
      </w:r>
      <w:r w:rsidRPr="002454C2">
        <w:rPr>
          <w:rFonts w:ascii="Times New Roman" w:hAnsi="Times New Roman" w:cs="Times New Roman"/>
          <w:bCs/>
          <w:i/>
          <w:szCs w:val="24"/>
        </w:rPr>
        <w:t>A. risii</w:t>
      </w:r>
      <w:r w:rsidRPr="002454C2">
        <w:rPr>
          <w:rFonts w:ascii="Times New Roman" w:hAnsi="Times New Roman" w:cs="Times New Roman"/>
          <w:bCs/>
          <w:szCs w:val="24"/>
        </w:rPr>
        <w:t xml:space="preserve"> Forel, 1900</w:t>
      </w:r>
    </w:p>
    <w:p w14:paraId="73B9CD86" w14:textId="77777777" w:rsidR="007E7DAE" w:rsidRPr="002454C2" w:rsidRDefault="007E7DAE" w:rsidP="007E7DAE">
      <w:pPr>
        <w:spacing w:line="480" w:lineRule="auto"/>
        <w:rPr>
          <w:rFonts w:ascii="Times New Roman" w:hAnsi="Times New Roman" w:cs="Times New Roman"/>
          <w:bCs/>
          <w:szCs w:val="24"/>
        </w:rPr>
      </w:pPr>
      <w:r w:rsidRPr="002454C2">
        <w:rPr>
          <w:rFonts w:ascii="Times New Roman" w:hAnsi="Times New Roman" w:cs="Times New Roman"/>
          <w:bCs/>
          <w:szCs w:val="24"/>
        </w:rPr>
        <w:t>-Apical portion of mandible with three strong teeth; antennal scape short, not reaching posterior lobe; petiole node without conical shape in frontal view……..…..….….….3</w:t>
      </w:r>
    </w:p>
    <w:p w14:paraId="3A0E777B" w14:textId="77777777" w:rsidR="007E7DAE" w:rsidRPr="002454C2" w:rsidRDefault="007E7DAE" w:rsidP="007E7DAE">
      <w:pPr>
        <w:spacing w:line="480" w:lineRule="auto"/>
        <w:rPr>
          <w:rFonts w:ascii="Times New Roman" w:hAnsi="Times New Roman" w:cs="Times New Roman"/>
          <w:bCs/>
          <w:szCs w:val="24"/>
        </w:rPr>
      </w:pPr>
      <w:r w:rsidRPr="002454C2">
        <w:rPr>
          <w:rFonts w:ascii="Times New Roman" w:hAnsi="Times New Roman" w:cs="Times New Roman"/>
          <w:bCs/>
          <w:szCs w:val="24"/>
        </w:rPr>
        <w:t>3. Propodeal corner with a pair of spines; eye small, the maximum diameter of eye narrower than the width of scape at it midlength...…………</w:t>
      </w:r>
      <w:r w:rsidRPr="002454C2">
        <w:rPr>
          <w:rFonts w:ascii="Times New Roman" w:hAnsi="Times New Roman" w:cs="Times New Roman"/>
          <w:bCs/>
          <w:i/>
          <w:szCs w:val="24"/>
        </w:rPr>
        <w:t>A. subcoecus</w:t>
      </w:r>
      <w:r w:rsidRPr="002454C2">
        <w:rPr>
          <w:rFonts w:ascii="Times New Roman" w:hAnsi="Times New Roman" w:cs="Times New Roman"/>
          <w:bCs/>
          <w:szCs w:val="24"/>
        </w:rPr>
        <w:t xml:space="preserve"> Forel, 1912</w:t>
      </w:r>
    </w:p>
    <w:p w14:paraId="580A6F71" w14:textId="77777777" w:rsidR="007E7DAE" w:rsidRPr="002454C2" w:rsidRDefault="007E7DAE" w:rsidP="007E7DAE">
      <w:pPr>
        <w:spacing w:line="480" w:lineRule="auto"/>
        <w:rPr>
          <w:rFonts w:ascii="Times New Roman" w:hAnsi="Times New Roman" w:cs="Times New Roman"/>
          <w:bCs/>
          <w:szCs w:val="24"/>
        </w:rPr>
      </w:pPr>
      <w:r w:rsidRPr="002454C2">
        <w:rPr>
          <w:rFonts w:ascii="Times New Roman" w:hAnsi="Times New Roman" w:cs="Times New Roman"/>
          <w:bCs/>
          <w:szCs w:val="24"/>
        </w:rPr>
        <w:t>- Propodeal corner without spine; eye large, the maximum diameter of eye broader than the width of scape at it midlength………………………………………….</w:t>
      </w:r>
      <w:r w:rsidRPr="002454C2">
        <w:rPr>
          <w:rFonts w:ascii="Times New Roman" w:hAnsi="Times New Roman" w:cs="Times New Roman"/>
          <w:bCs/>
          <w:i/>
          <w:szCs w:val="24"/>
        </w:rPr>
        <w:t xml:space="preserve">A. </w:t>
      </w:r>
      <w:r w:rsidRPr="004823AC">
        <w:rPr>
          <w:rFonts w:ascii="Times New Roman" w:hAnsi="Times New Roman" w:cs="Times New Roman"/>
          <w:bCs/>
          <w:i/>
          <w:szCs w:val="24"/>
        </w:rPr>
        <w:t>lanyuensis</w:t>
      </w:r>
      <w:r w:rsidRPr="004823AC">
        <w:rPr>
          <w:rFonts w:ascii="Times New Roman" w:hAnsi="Times New Roman" w:cs="Times New Roman"/>
          <w:bCs/>
          <w:szCs w:val="24"/>
        </w:rPr>
        <w:t xml:space="preserve"> Leong et al., 2018</w:t>
      </w:r>
    </w:p>
    <w:p w14:paraId="23622003" w14:textId="77777777" w:rsidR="007E7DAE" w:rsidRPr="002454C2" w:rsidRDefault="007E7DAE" w:rsidP="007E7DAE">
      <w:pPr>
        <w:spacing w:line="480" w:lineRule="auto"/>
        <w:rPr>
          <w:rFonts w:ascii="Times New Roman" w:hAnsi="Times New Roman" w:cs="Times New Roman"/>
          <w:bCs/>
          <w:szCs w:val="24"/>
        </w:rPr>
      </w:pPr>
      <w:r w:rsidRPr="002454C2">
        <w:rPr>
          <w:rFonts w:ascii="Times New Roman" w:hAnsi="Times New Roman" w:cs="Times New Roman"/>
          <w:bCs/>
          <w:szCs w:val="24"/>
        </w:rPr>
        <w:lastRenderedPageBreak/>
        <w:t>4. Subapical tooth of mandible prominent and truncated, masticatory margin with 8-12 distinct denticles, pronotum transversely striated (Fig. 2</w:t>
      </w:r>
      <w:r>
        <w:rPr>
          <w:rFonts w:ascii="Times New Roman" w:hAnsi="Times New Roman" w:cs="Times New Roman"/>
          <w:bCs/>
          <w:szCs w:val="24"/>
        </w:rPr>
        <w:t>A</w:t>
      </w:r>
      <w:r w:rsidRPr="002454C2">
        <w:rPr>
          <w:rFonts w:ascii="Times New Roman" w:hAnsi="Times New Roman" w:cs="Times New Roman"/>
          <w:bCs/>
          <w:szCs w:val="24"/>
        </w:rPr>
        <w:t>-</w:t>
      </w:r>
      <w:r>
        <w:rPr>
          <w:rFonts w:ascii="Times New Roman" w:hAnsi="Times New Roman" w:cs="Times New Roman"/>
          <w:bCs/>
          <w:szCs w:val="24"/>
        </w:rPr>
        <w:t>C</w:t>
      </w:r>
      <w:r w:rsidRPr="002454C2">
        <w:rPr>
          <w:rFonts w:ascii="Times New Roman" w:hAnsi="Times New Roman" w:cs="Times New Roman"/>
          <w:bCs/>
          <w:szCs w:val="24"/>
        </w:rPr>
        <w:t>)………..…………………………………………………</w:t>
      </w:r>
      <w:r w:rsidRPr="002454C2">
        <w:rPr>
          <w:rFonts w:ascii="Times New Roman" w:hAnsi="Times New Roman" w:cs="Times New Roman"/>
          <w:bCs/>
          <w:i/>
          <w:szCs w:val="24"/>
        </w:rPr>
        <w:t>O. monticola</w:t>
      </w:r>
      <w:r w:rsidRPr="002454C2">
        <w:rPr>
          <w:rFonts w:ascii="Times New Roman" w:hAnsi="Times New Roman" w:cs="Times New Roman"/>
          <w:bCs/>
          <w:szCs w:val="24"/>
        </w:rPr>
        <w:t xml:space="preserve"> Emery, 1892</w:t>
      </w:r>
    </w:p>
    <w:p w14:paraId="0672E464" w14:textId="77777777" w:rsidR="007E7DAE" w:rsidRPr="002454C2" w:rsidRDefault="007E7DAE" w:rsidP="007E7DAE">
      <w:pPr>
        <w:spacing w:line="480" w:lineRule="auto"/>
        <w:rPr>
          <w:rFonts w:ascii="Times New Roman" w:hAnsi="Times New Roman" w:cs="Times New Roman"/>
          <w:bCs/>
          <w:szCs w:val="24"/>
        </w:rPr>
      </w:pPr>
      <w:r w:rsidRPr="002454C2">
        <w:rPr>
          <w:rFonts w:ascii="Times New Roman" w:hAnsi="Times New Roman" w:cs="Times New Roman"/>
          <w:bCs/>
          <w:szCs w:val="24"/>
        </w:rPr>
        <w:t>- Subapical tooth of mandible blunt and indistinct, denticles on masticatory margin reduced, pronotum longitudinally striated (Fig. 2</w:t>
      </w:r>
      <w:r>
        <w:rPr>
          <w:rFonts w:ascii="Times New Roman" w:hAnsi="Times New Roman" w:cs="Times New Roman"/>
          <w:bCs/>
          <w:szCs w:val="24"/>
        </w:rPr>
        <w:t>E</w:t>
      </w:r>
      <w:r w:rsidRPr="002454C2">
        <w:rPr>
          <w:rFonts w:ascii="Times New Roman" w:hAnsi="Times New Roman" w:cs="Times New Roman"/>
          <w:bCs/>
          <w:szCs w:val="24"/>
        </w:rPr>
        <w:t>-</w:t>
      </w:r>
      <w:r>
        <w:rPr>
          <w:rFonts w:ascii="Times New Roman" w:hAnsi="Times New Roman" w:cs="Times New Roman"/>
          <w:bCs/>
          <w:szCs w:val="24"/>
        </w:rPr>
        <w:t>G</w:t>
      </w:r>
      <w:r w:rsidRPr="002454C2">
        <w:rPr>
          <w:rFonts w:ascii="Times New Roman" w:hAnsi="Times New Roman" w:cs="Times New Roman"/>
          <w:bCs/>
          <w:szCs w:val="24"/>
        </w:rPr>
        <w:t>)…………………………………………………..........</w:t>
      </w:r>
      <w:r w:rsidRPr="002454C2">
        <w:rPr>
          <w:rFonts w:ascii="Times New Roman" w:hAnsi="Times New Roman" w:cs="Times New Roman"/>
          <w:bCs/>
          <w:i/>
          <w:szCs w:val="24"/>
        </w:rPr>
        <w:t>O. troglodytes</w:t>
      </w:r>
      <w:r w:rsidRPr="002454C2">
        <w:rPr>
          <w:rFonts w:ascii="Times New Roman" w:hAnsi="Times New Roman" w:cs="Times New Roman"/>
          <w:bCs/>
          <w:szCs w:val="24"/>
        </w:rPr>
        <w:t xml:space="preserve"> Santsch, 1914</w:t>
      </w:r>
    </w:p>
    <w:sectPr w:rsidR="007E7DAE" w:rsidRPr="002454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0A50FB" w16cid:durableId="26805C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1A52B" w14:textId="77777777" w:rsidR="000451A4" w:rsidRDefault="000451A4" w:rsidP="004B242A">
      <w:r>
        <w:separator/>
      </w:r>
    </w:p>
  </w:endnote>
  <w:endnote w:type="continuationSeparator" w:id="0">
    <w:p w14:paraId="2A07940B" w14:textId="77777777" w:rsidR="000451A4" w:rsidRDefault="000451A4" w:rsidP="004B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155F3" w14:textId="77777777" w:rsidR="000451A4" w:rsidRDefault="000451A4" w:rsidP="004B242A">
      <w:r>
        <w:separator/>
      </w:r>
    </w:p>
  </w:footnote>
  <w:footnote w:type="continuationSeparator" w:id="0">
    <w:p w14:paraId="03F8ABCA" w14:textId="77777777" w:rsidR="000451A4" w:rsidRDefault="000451A4" w:rsidP="004B2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12"/>
    <w:rsid w:val="000451A4"/>
    <w:rsid w:val="00052DBB"/>
    <w:rsid w:val="000D5196"/>
    <w:rsid w:val="001A4128"/>
    <w:rsid w:val="002402F3"/>
    <w:rsid w:val="002C40E4"/>
    <w:rsid w:val="002E0754"/>
    <w:rsid w:val="00337278"/>
    <w:rsid w:val="003643AA"/>
    <w:rsid w:val="003B3ED0"/>
    <w:rsid w:val="004B242A"/>
    <w:rsid w:val="005553B3"/>
    <w:rsid w:val="005719E7"/>
    <w:rsid w:val="005A7CCE"/>
    <w:rsid w:val="005C6A52"/>
    <w:rsid w:val="006041FA"/>
    <w:rsid w:val="00683CD2"/>
    <w:rsid w:val="007213F2"/>
    <w:rsid w:val="00786484"/>
    <w:rsid w:val="007A5712"/>
    <w:rsid w:val="007E7DAE"/>
    <w:rsid w:val="007F1925"/>
    <w:rsid w:val="008C22FC"/>
    <w:rsid w:val="008D64BE"/>
    <w:rsid w:val="009A5350"/>
    <w:rsid w:val="00A212E2"/>
    <w:rsid w:val="00A47D56"/>
    <w:rsid w:val="00AC32A8"/>
    <w:rsid w:val="00AD5A0D"/>
    <w:rsid w:val="00B44F9C"/>
    <w:rsid w:val="00B61FBF"/>
    <w:rsid w:val="00C2288C"/>
    <w:rsid w:val="00CA09C1"/>
    <w:rsid w:val="00D2781D"/>
    <w:rsid w:val="00D80317"/>
    <w:rsid w:val="00D83FD1"/>
    <w:rsid w:val="00F14CF5"/>
    <w:rsid w:val="00F613C4"/>
    <w:rsid w:val="00F9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70843"/>
  <w15:chartTrackingRefBased/>
  <w15:docId w15:val="{843AF882-6791-40C1-90DD-EDCCCAA2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24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2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242A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240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402F3"/>
  </w:style>
  <w:style w:type="character" w:customStyle="1" w:styleId="a9">
    <w:name w:val="註解文字 字元"/>
    <w:basedOn w:val="a0"/>
    <w:link w:val="a8"/>
    <w:uiPriority w:val="99"/>
    <w:semiHidden/>
    <w:rsid w:val="00240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2402F3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2402F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40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402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1477</Characters>
  <Application>Microsoft Office Word</Application>
  <DocSecurity>0</DocSecurity>
  <Lines>12</Lines>
  <Paragraphs>3</Paragraphs>
  <ScaleCrop>false</ScaleCrop>
  <Company>HP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hui-yun</dc:creator>
  <cp:keywords/>
  <dc:description/>
  <cp:lastModifiedBy>hui-yun</cp:lastModifiedBy>
  <cp:revision>2</cp:revision>
  <dcterms:created xsi:type="dcterms:W3CDTF">2022-09-03T15:26:00Z</dcterms:created>
  <dcterms:modified xsi:type="dcterms:W3CDTF">2022-09-03T15:26:00Z</dcterms:modified>
</cp:coreProperties>
</file>