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FB64" w14:textId="3DC8F3C9" w:rsidR="00F90A22" w:rsidRDefault="00C921DC" w:rsidP="00F90A22">
      <w:pPr>
        <w:rPr>
          <w:rFonts w:ascii="Times New Roman" w:hAnsi="Times New Roman"/>
          <w:b/>
          <w:bCs/>
        </w:rPr>
      </w:pPr>
      <w:bookmarkStart w:id="0" w:name="_Toc110516340"/>
      <w:r>
        <w:rPr>
          <w:rFonts w:ascii="Times New Roman" w:hAnsi="Times New Roman"/>
          <w:b/>
          <w:bCs/>
        </w:rPr>
        <w:t>Primers used for qPCR assays</w:t>
      </w:r>
      <w:bookmarkEnd w:id="0"/>
    </w:p>
    <w:p w14:paraId="231A9144" w14:textId="77777777" w:rsidR="00835A30" w:rsidRPr="00F90A22" w:rsidRDefault="00835A30" w:rsidP="00F90A22">
      <w:pPr>
        <w:rPr>
          <w:rFonts w:ascii="Times New Roman" w:hAnsi="Times New Roman"/>
          <w:b/>
          <w:bCs/>
        </w:rPr>
      </w:pPr>
    </w:p>
    <w:tbl>
      <w:tblPr>
        <w:tblStyle w:val="PlainTable1"/>
        <w:tblW w:w="3874" w:type="pct"/>
        <w:tblLook w:val="04A0" w:firstRow="1" w:lastRow="0" w:firstColumn="1" w:lastColumn="0" w:noHBand="0" w:noVBand="1"/>
      </w:tblPr>
      <w:tblGrid>
        <w:gridCol w:w="2343"/>
        <w:gridCol w:w="4901"/>
      </w:tblGrid>
      <w:tr w:rsidR="00C921DC" w:rsidRPr="00140B6F" w14:paraId="4E1820B9" w14:textId="77777777" w:rsidTr="00921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068D9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Primer Name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7329D2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Sequence </w:t>
            </w:r>
          </w:p>
        </w:tc>
      </w:tr>
      <w:tr w:rsidR="00C921DC" w:rsidRPr="00140B6F" w14:paraId="69C96A9E" w14:textId="77777777" w:rsidTr="0092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EAC4555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Rpl32-qPCR-F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1EC857B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catgtcgatcaagccgaagtatc</w:t>
            </w:r>
          </w:p>
        </w:tc>
      </w:tr>
      <w:tr w:rsidR="00C921DC" w:rsidRPr="00140B6F" w14:paraId="2B5644BC" w14:textId="77777777" w:rsidTr="00921B2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F0C0C4F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Rpl32-qPCR-R</w:t>
            </w:r>
          </w:p>
        </w:tc>
        <w:tc>
          <w:tcPr>
            <w:tcW w:w="347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C412C88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ccctttggtttacgccagtt</w:t>
            </w:r>
          </w:p>
        </w:tc>
      </w:tr>
      <w:tr w:rsidR="00C921DC" w:rsidRPr="00140B6F" w14:paraId="589AEC54" w14:textId="77777777" w:rsidTr="0092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797A648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SDBH-qPCR-F</w:t>
            </w:r>
          </w:p>
        </w:tc>
        <w:tc>
          <w:tcPr>
            <w:tcW w:w="347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FD2E4A8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ccaactcgactcctaagcctaa</w:t>
            </w:r>
          </w:p>
        </w:tc>
      </w:tr>
      <w:tr w:rsidR="00C921DC" w:rsidRPr="00140B6F" w14:paraId="6673B933" w14:textId="77777777" w:rsidTr="00921B2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A69308D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SDBH-qPCR-R</w:t>
            </w:r>
          </w:p>
        </w:tc>
        <w:tc>
          <w:tcPr>
            <w:tcW w:w="347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078697D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ccactatacctaagccagccata</w:t>
            </w:r>
          </w:p>
        </w:tc>
      </w:tr>
      <w:tr w:rsidR="00C921DC" w:rsidRPr="00140B6F" w14:paraId="14857C04" w14:textId="77777777" w:rsidTr="0092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094BCBD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Betatub-qPCR-F</w:t>
            </w:r>
          </w:p>
        </w:tc>
        <w:tc>
          <w:tcPr>
            <w:tcW w:w="347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5193EA7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caacttcgtgttcggtcagtc</w:t>
            </w:r>
          </w:p>
        </w:tc>
      </w:tr>
      <w:tr w:rsidR="00C921DC" w:rsidRPr="00140B6F" w14:paraId="24A6FF9B" w14:textId="77777777" w:rsidTr="00921B2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FF3613F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Betatub-qPCR-R</w:t>
            </w:r>
          </w:p>
        </w:tc>
        <w:tc>
          <w:tcPr>
            <w:tcW w:w="347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6E685C8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agtcacagttctcgctctctt</w:t>
            </w:r>
          </w:p>
        </w:tc>
      </w:tr>
      <w:tr w:rsidR="00C921DC" w:rsidRPr="00140B6F" w14:paraId="2B0F13F5" w14:textId="77777777" w:rsidTr="0092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5A8AEC2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GAPDH-qPCR-F</w:t>
            </w:r>
          </w:p>
        </w:tc>
        <w:tc>
          <w:tcPr>
            <w:tcW w:w="347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3450CF7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ctggaatggctttcagagtacc</w:t>
            </w:r>
          </w:p>
        </w:tc>
      </w:tr>
      <w:tr w:rsidR="00C921DC" w:rsidRPr="00140B6F" w14:paraId="662425BC" w14:textId="77777777" w:rsidTr="00921B2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C7D68A1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GAPDH-qPCR-R</w:t>
            </w:r>
          </w:p>
        </w:tc>
        <w:tc>
          <w:tcPr>
            <w:tcW w:w="347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223E564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tgcggcttccttgactttatc</w:t>
            </w:r>
          </w:p>
        </w:tc>
      </w:tr>
      <w:tr w:rsidR="00C921DC" w:rsidRPr="00140B6F" w14:paraId="16D23410" w14:textId="77777777" w:rsidTr="0092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3C8999B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NADH-qPCR-F</w:t>
            </w:r>
          </w:p>
        </w:tc>
        <w:tc>
          <w:tcPr>
            <w:tcW w:w="347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1B98FE6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tgctcttagacgttacccatct</w:t>
            </w:r>
          </w:p>
        </w:tc>
      </w:tr>
      <w:tr w:rsidR="00C921DC" w:rsidRPr="00140B6F" w14:paraId="59FA2D5E" w14:textId="77777777" w:rsidTr="00921B2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924048F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NADH-qPCR-R</w:t>
            </w:r>
          </w:p>
        </w:tc>
        <w:tc>
          <w:tcPr>
            <w:tcW w:w="347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5CFA503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gcgacttccatcagctctttc</w:t>
            </w:r>
          </w:p>
        </w:tc>
      </w:tr>
      <w:tr w:rsidR="00C921DC" w:rsidRPr="00140B6F" w14:paraId="72BB246F" w14:textId="77777777" w:rsidTr="0092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DAB61B6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E2C-qPCR-F</w:t>
            </w:r>
          </w:p>
        </w:tc>
        <w:tc>
          <w:tcPr>
            <w:tcW w:w="347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2D078E7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actacctcaagcagtccttcc</w:t>
            </w:r>
          </w:p>
        </w:tc>
      </w:tr>
      <w:tr w:rsidR="00C921DC" w:rsidRPr="00140B6F" w14:paraId="5B565218" w14:textId="77777777" w:rsidTr="00921B2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071B375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E2C-qPCR-R</w:t>
            </w:r>
          </w:p>
        </w:tc>
        <w:tc>
          <w:tcPr>
            <w:tcW w:w="347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4FE502A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cttcacgtggtagatgagggt</w:t>
            </w:r>
          </w:p>
        </w:tc>
      </w:tr>
      <w:tr w:rsidR="00C921DC" w:rsidRPr="00140B6F" w14:paraId="40DCDF57" w14:textId="77777777" w:rsidTr="0092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9983FDB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C002-dsRNA-qPCR-F</w:t>
            </w:r>
          </w:p>
        </w:tc>
        <w:tc>
          <w:tcPr>
            <w:tcW w:w="347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0D685EF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gttggcgttcatcataagagagg</w:t>
            </w:r>
          </w:p>
        </w:tc>
      </w:tr>
      <w:tr w:rsidR="00C921DC" w:rsidRPr="00140B6F" w14:paraId="4742557D" w14:textId="77777777" w:rsidTr="00921B2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470EB50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C002-dsRNA-qPCR-R</w:t>
            </w:r>
          </w:p>
        </w:tc>
        <w:tc>
          <w:tcPr>
            <w:tcW w:w="347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B005825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gcggtcgtgtgcttgatatag</w:t>
            </w:r>
          </w:p>
        </w:tc>
      </w:tr>
      <w:tr w:rsidR="00C921DC" w:rsidRPr="00140B6F" w14:paraId="7EB0B8EA" w14:textId="77777777" w:rsidTr="0092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6D67247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C002-host-qPCR-F</w:t>
            </w:r>
          </w:p>
        </w:tc>
        <w:tc>
          <w:tcPr>
            <w:tcW w:w="347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BEAEDC6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taagcgcgtccatacagact</w:t>
            </w:r>
          </w:p>
        </w:tc>
      </w:tr>
      <w:tr w:rsidR="00C921DC" w:rsidRPr="00140B6F" w14:paraId="63157415" w14:textId="77777777" w:rsidTr="00921B2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CB2F01A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C002-host-qPCR-R</w:t>
            </w:r>
          </w:p>
        </w:tc>
        <w:tc>
          <w:tcPr>
            <w:tcW w:w="347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7B20277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agacgactgtcgaaagggtag</w:t>
            </w:r>
          </w:p>
        </w:tc>
      </w:tr>
      <w:tr w:rsidR="00C921DC" w:rsidRPr="00140B6F" w14:paraId="565666C2" w14:textId="77777777" w:rsidTr="0092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9133633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Nuc1-dsRNA-qPCR-F</w:t>
            </w:r>
          </w:p>
        </w:tc>
        <w:tc>
          <w:tcPr>
            <w:tcW w:w="347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11323F0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ccgtacagctctttggacttaatg</w:t>
            </w:r>
          </w:p>
        </w:tc>
      </w:tr>
      <w:tr w:rsidR="00C921DC" w:rsidRPr="00140B6F" w14:paraId="5B450DEC" w14:textId="77777777" w:rsidTr="00921B2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BB0FFA3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Nuc1-dsRNA-qPCR-R</w:t>
            </w:r>
          </w:p>
        </w:tc>
        <w:tc>
          <w:tcPr>
            <w:tcW w:w="347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04BE961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gtttcgacaagtcgaccaagaa</w:t>
            </w:r>
          </w:p>
        </w:tc>
      </w:tr>
      <w:tr w:rsidR="00C921DC" w:rsidRPr="00140B6F" w14:paraId="269273D0" w14:textId="77777777" w:rsidTr="0092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333EEDB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Nuc1-host-qPCR-F</w:t>
            </w:r>
          </w:p>
        </w:tc>
        <w:tc>
          <w:tcPr>
            <w:tcW w:w="347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A5EEC0C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ggtcaaggtacagtggttgttg</w:t>
            </w:r>
          </w:p>
        </w:tc>
      </w:tr>
      <w:tr w:rsidR="00C921DC" w:rsidRPr="00140B6F" w14:paraId="7B8F0491" w14:textId="77777777" w:rsidTr="00921B2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B71A8E2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Nuc1-host-qPCR-R</w:t>
            </w:r>
          </w:p>
        </w:tc>
        <w:tc>
          <w:tcPr>
            <w:tcW w:w="347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268DA64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cagtcaacccggtcaaagttaag</w:t>
            </w:r>
          </w:p>
        </w:tc>
      </w:tr>
      <w:tr w:rsidR="00C921DC" w:rsidRPr="00140B6F" w14:paraId="1F81B273" w14:textId="77777777" w:rsidTr="0092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8AF3180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Ago2-qPCR-F</w:t>
            </w:r>
          </w:p>
        </w:tc>
        <w:tc>
          <w:tcPr>
            <w:tcW w:w="347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40ADB09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tcccgaccaaccaagtatca</w:t>
            </w:r>
          </w:p>
        </w:tc>
      </w:tr>
      <w:tr w:rsidR="00C921DC" w:rsidRPr="00140B6F" w14:paraId="6F226BC4" w14:textId="77777777" w:rsidTr="00921B2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DA7B8DF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Ago2-qPCR-R</w:t>
            </w:r>
          </w:p>
        </w:tc>
        <w:tc>
          <w:tcPr>
            <w:tcW w:w="347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66C2DB6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gccggatatgaaacagaacgag</w:t>
            </w:r>
          </w:p>
        </w:tc>
      </w:tr>
      <w:tr w:rsidR="00C921DC" w:rsidRPr="00140B6F" w14:paraId="59D69C70" w14:textId="77777777" w:rsidTr="0092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68D3771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Dicer-qPCR-F</w:t>
            </w:r>
          </w:p>
        </w:tc>
        <w:tc>
          <w:tcPr>
            <w:tcW w:w="347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29499A1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ctgacaaggcagcagataaagg</w:t>
            </w:r>
          </w:p>
        </w:tc>
      </w:tr>
      <w:tr w:rsidR="00C921DC" w:rsidRPr="00140B6F" w14:paraId="0ABE7BBA" w14:textId="77777777" w:rsidTr="00921B2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C648F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Dicer-qPCR-R</w:t>
            </w:r>
          </w:p>
        </w:tc>
        <w:tc>
          <w:tcPr>
            <w:tcW w:w="3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EA7CB2" w14:textId="77777777" w:rsidR="00C921DC" w:rsidRPr="00663C5E" w:rsidRDefault="00C921DC" w:rsidP="00921B20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C5E">
              <w:rPr>
                <w:rFonts w:ascii="Times New Roman" w:hAnsi="Times New Roman"/>
                <w:color w:val="000000"/>
                <w:sz w:val="22"/>
                <w:szCs w:val="22"/>
              </w:rPr>
              <w:t>gcggcaaccttagcttcttt</w:t>
            </w:r>
          </w:p>
        </w:tc>
      </w:tr>
    </w:tbl>
    <w:p w14:paraId="7E1A078D" w14:textId="61FDC652" w:rsidR="00095B2E" w:rsidRPr="00F90A22" w:rsidRDefault="00095B2E" w:rsidP="00F90A22"/>
    <w:sectPr w:rsidR="00095B2E" w:rsidRPr="00F90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2E"/>
    <w:rsid w:val="00095B2E"/>
    <w:rsid w:val="000B014D"/>
    <w:rsid w:val="000F5147"/>
    <w:rsid w:val="002A779D"/>
    <w:rsid w:val="00316F5D"/>
    <w:rsid w:val="003A16E0"/>
    <w:rsid w:val="005364F2"/>
    <w:rsid w:val="00663C5E"/>
    <w:rsid w:val="00674F06"/>
    <w:rsid w:val="00835A30"/>
    <w:rsid w:val="0088550F"/>
    <w:rsid w:val="00C700A3"/>
    <w:rsid w:val="00C921DC"/>
    <w:rsid w:val="00D83151"/>
    <w:rsid w:val="00F1095B"/>
    <w:rsid w:val="00F9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4DF00"/>
  <w15:chartTrackingRefBased/>
  <w15:docId w15:val="{09A32FCA-F941-491A-A0FA-57765AF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A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B2E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Heading8">
    <w:name w:val="heading 8"/>
    <w:aliases w:val="h8"/>
    <w:basedOn w:val="Heading7"/>
    <w:next w:val="Normal"/>
    <w:link w:val="Heading8Char"/>
    <w:qFormat/>
    <w:rsid w:val="00095B2E"/>
    <w:pPr>
      <w:keepNext w:val="0"/>
      <w:tabs>
        <w:tab w:val="left" w:pos="1260"/>
      </w:tabs>
      <w:overflowPunct w:val="0"/>
      <w:autoSpaceDE w:val="0"/>
      <w:autoSpaceDN w:val="0"/>
      <w:adjustRightInd w:val="0"/>
      <w:spacing w:before="360" w:after="120" w:line="240" w:lineRule="auto"/>
      <w:ind w:left="1260" w:hanging="1260"/>
      <w:textAlignment w:val="baseline"/>
      <w:outlineLvl w:val="7"/>
    </w:pPr>
    <w:rPr>
      <w:rFonts w:ascii="Arial" w:eastAsia="Times New Roman" w:hAnsi="Arial" w:cs="Times New Roman"/>
      <w:i w:val="0"/>
      <w:iCs w:val="0"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aliases w:val="h8 Char"/>
    <w:basedOn w:val="DefaultParagraphFont"/>
    <w:link w:val="Heading8"/>
    <w:rsid w:val="00095B2E"/>
    <w:rPr>
      <w:rFonts w:ascii="Arial" w:eastAsia="Times New Roman" w:hAnsi="Arial" w:cs="Times New Roman"/>
      <w:sz w:val="24"/>
      <w:szCs w:val="20"/>
    </w:rPr>
  </w:style>
  <w:style w:type="paragraph" w:customStyle="1" w:styleId="textnoindent">
    <w:name w:val="text no indent"/>
    <w:aliases w:val="tn"/>
    <w:basedOn w:val="Normal"/>
    <w:rsid w:val="00095B2E"/>
    <w:pPr>
      <w:spacing w:line="480" w:lineRule="atLeast"/>
      <w:jc w:val="both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095B2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table" w:styleId="PlainTable4">
    <w:name w:val="Plain Table 4"/>
    <w:basedOn w:val="TableNormal"/>
    <w:uiPriority w:val="44"/>
    <w:rsid w:val="00F90A22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C921DC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Elston</dc:creator>
  <cp:keywords/>
  <dc:description/>
  <cp:lastModifiedBy>Jeffrey E Barrick</cp:lastModifiedBy>
  <cp:revision>4</cp:revision>
  <dcterms:created xsi:type="dcterms:W3CDTF">2022-08-17T20:22:00Z</dcterms:created>
  <dcterms:modified xsi:type="dcterms:W3CDTF">2022-08-28T21:25:00Z</dcterms:modified>
</cp:coreProperties>
</file>