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D062" w14:textId="77777777" w:rsidR="0056736C" w:rsidRPr="003A17AB" w:rsidRDefault="0056736C" w:rsidP="0056736C">
      <w:pPr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A17AB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S4. </w:t>
      </w:r>
      <w:r w:rsidRPr="003A17AB">
        <w:rPr>
          <w:rFonts w:ascii="Times New Roman" w:hAnsi="Times New Roman" w:cs="Times New Roman"/>
          <w:sz w:val="24"/>
          <w:szCs w:val="24"/>
        </w:rPr>
        <w:t xml:space="preserve">Model selection based on </w:t>
      </w:r>
      <w:proofErr w:type="spellStart"/>
      <w:r w:rsidRPr="003A17AB">
        <w:rPr>
          <w:rFonts w:ascii="Times New Roman" w:hAnsi="Times New Roman" w:cs="Times New Roman"/>
          <w:sz w:val="24"/>
          <w:szCs w:val="24"/>
        </w:rPr>
        <w:t>AICc</w:t>
      </w:r>
      <w:proofErr w:type="spellEnd"/>
      <w:r w:rsidRPr="003A17AB">
        <w:rPr>
          <w:rFonts w:ascii="Times New Roman" w:hAnsi="Times New Roman" w:cs="Times New Roman"/>
          <w:sz w:val="24"/>
          <w:szCs w:val="24"/>
        </w:rPr>
        <w:t xml:space="preserve">. </w:t>
      </w:r>
      <w:r w:rsidRPr="003A17AB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3A17AB">
        <w:rPr>
          <w:rFonts w:ascii="Times New Roman" w:hAnsi="Times New Roman" w:cs="Times New Roman"/>
          <w:sz w:val="24"/>
          <w:szCs w:val="24"/>
        </w:rPr>
        <w:t xml:space="preserve">= number of estimated parameters; </w:t>
      </w:r>
      <w:proofErr w:type="spellStart"/>
      <w:r w:rsidRPr="003A17AB">
        <w:rPr>
          <w:rFonts w:ascii="Times New Roman" w:hAnsi="Times New Roman" w:cs="Times New Roman"/>
          <w:i/>
          <w:iCs/>
          <w:sz w:val="24"/>
          <w:szCs w:val="24"/>
        </w:rPr>
        <w:t>AICc</w:t>
      </w:r>
      <w:proofErr w:type="spellEnd"/>
      <w:r w:rsidRPr="003A17AB">
        <w:rPr>
          <w:rFonts w:ascii="Times New Roman" w:hAnsi="Times New Roman" w:cs="Times New Roman"/>
          <w:sz w:val="24"/>
          <w:szCs w:val="24"/>
        </w:rPr>
        <w:t xml:space="preserve">= AIC value corrected for size sample; </w:t>
      </w:r>
      <w:r w:rsidRPr="003A17AB">
        <w:rPr>
          <w:rFonts w:ascii="Times New Roman" w:hAnsi="Times New Roman" w:cs="Times New Roman"/>
          <w:i/>
          <w:iCs/>
          <w:sz w:val="24"/>
          <w:szCs w:val="24"/>
        </w:rPr>
        <w:t xml:space="preserve">Delta </w:t>
      </w:r>
      <w:proofErr w:type="spellStart"/>
      <w:r w:rsidRPr="003A17AB">
        <w:rPr>
          <w:rFonts w:ascii="Times New Roman" w:hAnsi="Times New Roman" w:cs="Times New Roman"/>
          <w:i/>
          <w:iCs/>
          <w:sz w:val="24"/>
          <w:szCs w:val="24"/>
        </w:rPr>
        <w:t>AICc</w:t>
      </w:r>
      <w:proofErr w:type="spellEnd"/>
      <w:r w:rsidRPr="003A17AB">
        <w:rPr>
          <w:rFonts w:ascii="Times New Roman" w:hAnsi="Times New Roman" w:cs="Times New Roman"/>
          <w:sz w:val="24"/>
          <w:szCs w:val="24"/>
        </w:rPr>
        <w:t xml:space="preserve">= difference between ranked models (a difference of ~2 indicates a clear choice); </w:t>
      </w:r>
      <w:proofErr w:type="spellStart"/>
      <w:r w:rsidRPr="003A17AB">
        <w:rPr>
          <w:rFonts w:ascii="Times New Roman" w:hAnsi="Times New Roman" w:cs="Times New Roman"/>
          <w:i/>
          <w:iCs/>
          <w:sz w:val="24"/>
          <w:szCs w:val="24"/>
        </w:rPr>
        <w:t>AICc</w:t>
      </w:r>
      <w:proofErr w:type="spellEnd"/>
      <w:r w:rsidRPr="003A17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17AB">
        <w:rPr>
          <w:rFonts w:ascii="Times New Roman" w:hAnsi="Times New Roman" w:cs="Times New Roman"/>
          <w:i/>
          <w:iCs/>
          <w:sz w:val="24"/>
          <w:szCs w:val="24"/>
        </w:rPr>
        <w:t>Wt</w:t>
      </w:r>
      <w:proofErr w:type="spellEnd"/>
      <w:r w:rsidRPr="003A17AB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3A17AB">
        <w:rPr>
          <w:rFonts w:ascii="Times New Roman" w:hAnsi="Times New Roman" w:cs="Times New Roman"/>
          <w:sz w:val="24"/>
          <w:szCs w:val="24"/>
        </w:rPr>
        <w:t>AICc</w:t>
      </w:r>
      <w:proofErr w:type="spellEnd"/>
      <w:r w:rsidRPr="003A17AB">
        <w:rPr>
          <w:rFonts w:ascii="Times New Roman" w:hAnsi="Times New Roman" w:cs="Times New Roman"/>
          <w:sz w:val="24"/>
          <w:szCs w:val="24"/>
        </w:rPr>
        <w:t xml:space="preserve"> weight, or relative likelihood of the model; </w:t>
      </w:r>
      <w:r w:rsidRPr="003A17AB">
        <w:rPr>
          <w:rFonts w:ascii="Times New Roman" w:hAnsi="Times New Roman" w:cs="Times New Roman"/>
          <w:i/>
          <w:iCs/>
          <w:sz w:val="24"/>
          <w:szCs w:val="24"/>
        </w:rPr>
        <w:t xml:space="preserve">Cum. </w:t>
      </w:r>
      <w:proofErr w:type="spellStart"/>
      <w:r w:rsidRPr="003A17AB">
        <w:rPr>
          <w:rFonts w:ascii="Times New Roman" w:hAnsi="Times New Roman" w:cs="Times New Roman"/>
          <w:i/>
          <w:iCs/>
          <w:sz w:val="24"/>
          <w:szCs w:val="24"/>
        </w:rPr>
        <w:t>Wt</w:t>
      </w:r>
      <w:proofErr w:type="spellEnd"/>
      <w:r w:rsidRPr="003A17AB">
        <w:rPr>
          <w:rFonts w:ascii="Times New Roman" w:hAnsi="Times New Roman" w:cs="Times New Roman"/>
          <w:sz w:val="24"/>
          <w:szCs w:val="24"/>
        </w:rPr>
        <w:t xml:space="preserve">= cumulative model weights; </w:t>
      </w:r>
      <w:r w:rsidRPr="003A17AB">
        <w:rPr>
          <w:rFonts w:ascii="Times New Roman" w:hAnsi="Times New Roman" w:cs="Times New Roman"/>
          <w:i/>
          <w:iCs/>
          <w:sz w:val="24"/>
          <w:szCs w:val="24"/>
        </w:rPr>
        <w:t>LL</w:t>
      </w:r>
      <w:r w:rsidRPr="003A17AB">
        <w:rPr>
          <w:rFonts w:ascii="Times New Roman" w:hAnsi="Times New Roman" w:cs="Times New Roman"/>
          <w:sz w:val="24"/>
          <w:szCs w:val="24"/>
        </w:rPr>
        <w:t>= model’s log-likelihood.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459"/>
        <w:gridCol w:w="1440"/>
        <w:gridCol w:w="1440"/>
        <w:gridCol w:w="1440"/>
        <w:gridCol w:w="1440"/>
        <w:gridCol w:w="1438"/>
      </w:tblGrid>
      <w:tr w:rsidR="0056736C" w:rsidRPr="003A17AB" w14:paraId="0AD0C5C1" w14:textId="77777777" w:rsidTr="007560A4"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2AAF1386" w14:textId="77777777" w:rsidR="0056736C" w:rsidRPr="003A17AB" w:rsidRDefault="0056736C" w:rsidP="00756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14:paraId="198CBFF1" w14:textId="77777777" w:rsidR="0056736C" w:rsidRPr="003A17AB" w:rsidRDefault="0056736C" w:rsidP="007560A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14:paraId="47AC463C" w14:textId="77777777" w:rsidR="0056736C" w:rsidRPr="003A17AB" w:rsidRDefault="0056736C" w:rsidP="007560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AICc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14:paraId="370F42CA" w14:textId="77777777" w:rsidR="0056736C" w:rsidRPr="003A17AB" w:rsidRDefault="0056736C" w:rsidP="007560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Delta </w:t>
            </w:r>
            <w:proofErr w:type="spellStart"/>
            <w:r w:rsidRPr="003A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AICc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14:paraId="5F8214CD" w14:textId="77777777" w:rsidR="0056736C" w:rsidRPr="003A17AB" w:rsidRDefault="0056736C" w:rsidP="007560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AICc</w:t>
            </w:r>
            <w:proofErr w:type="spellEnd"/>
            <w:r w:rsidRPr="003A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Wt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14:paraId="1C64D903" w14:textId="77777777" w:rsidR="0056736C" w:rsidRPr="003A17AB" w:rsidRDefault="0056736C" w:rsidP="007560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Cum. </w:t>
            </w:r>
            <w:proofErr w:type="spellStart"/>
            <w:r w:rsidRPr="003A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Wt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14:paraId="63E60814" w14:textId="77777777" w:rsidR="0056736C" w:rsidRPr="003A17AB" w:rsidRDefault="0056736C" w:rsidP="007560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LL</w:t>
            </w:r>
          </w:p>
        </w:tc>
      </w:tr>
      <w:tr w:rsidR="0056736C" w:rsidRPr="003A17AB" w14:paraId="2C25A606" w14:textId="77777777" w:rsidTr="007560A4">
        <w:tc>
          <w:tcPr>
            <w:tcW w:w="1028" w:type="pct"/>
            <w:tcBorders>
              <w:top w:val="single" w:sz="4" w:space="0" w:color="auto"/>
            </w:tcBorders>
          </w:tcPr>
          <w:p w14:paraId="063F3277" w14:textId="77777777" w:rsidR="0056736C" w:rsidRPr="003A17AB" w:rsidRDefault="0056736C" w:rsidP="0075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Gompertz</w:t>
            </w:r>
          </w:p>
        </w:tc>
        <w:tc>
          <w:tcPr>
            <w:tcW w:w="238" w:type="pct"/>
            <w:tcBorders>
              <w:top w:val="single" w:sz="4" w:space="0" w:color="auto"/>
            </w:tcBorders>
          </w:tcPr>
          <w:p w14:paraId="417FBF4B" w14:textId="77777777" w:rsidR="0056736C" w:rsidRPr="003A17AB" w:rsidRDefault="0056736C" w:rsidP="0075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pct"/>
            <w:tcBorders>
              <w:top w:val="single" w:sz="4" w:space="0" w:color="auto"/>
            </w:tcBorders>
          </w:tcPr>
          <w:p w14:paraId="5CDA85B3" w14:textId="77777777" w:rsidR="0056736C" w:rsidRPr="003A17AB" w:rsidRDefault="0056736C" w:rsidP="0075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1742.06</w:t>
            </w:r>
          </w:p>
        </w:tc>
        <w:tc>
          <w:tcPr>
            <w:tcW w:w="747" w:type="pct"/>
            <w:tcBorders>
              <w:top w:val="single" w:sz="4" w:space="0" w:color="auto"/>
            </w:tcBorders>
          </w:tcPr>
          <w:p w14:paraId="4647FB9E" w14:textId="77777777" w:rsidR="0056736C" w:rsidRPr="003A17AB" w:rsidRDefault="0056736C" w:rsidP="0075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47" w:type="pct"/>
            <w:tcBorders>
              <w:top w:val="single" w:sz="4" w:space="0" w:color="auto"/>
            </w:tcBorders>
          </w:tcPr>
          <w:p w14:paraId="528CC333" w14:textId="77777777" w:rsidR="0056736C" w:rsidRPr="003A17AB" w:rsidRDefault="0056736C" w:rsidP="0075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747" w:type="pct"/>
            <w:tcBorders>
              <w:top w:val="single" w:sz="4" w:space="0" w:color="auto"/>
            </w:tcBorders>
          </w:tcPr>
          <w:p w14:paraId="7D295D75" w14:textId="77777777" w:rsidR="0056736C" w:rsidRPr="003A17AB" w:rsidRDefault="0056736C" w:rsidP="0075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747" w:type="pct"/>
            <w:tcBorders>
              <w:top w:val="single" w:sz="4" w:space="0" w:color="auto"/>
            </w:tcBorders>
          </w:tcPr>
          <w:p w14:paraId="36F33ADB" w14:textId="77777777" w:rsidR="0056736C" w:rsidRPr="003A17AB" w:rsidRDefault="0056736C" w:rsidP="0075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‒866.96</w:t>
            </w:r>
          </w:p>
        </w:tc>
      </w:tr>
      <w:tr w:rsidR="0056736C" w:rsidRPr="003A17AB" w14:paraId="0AD2E0A7" w14:textId="77777777" w:rsidTr="007560A4">
        <w:tc>
          <w:tcPr>
            <w:tcW w:w="1028" w:type="pct"/>
          </w:tcPr>
          <w:p w14:paraId="3B5EEC14" w14:textId="77777777" w:rsidR="0056736C" w:rsidRPr="003A17AB" w:rsidRDefault="0056736C" w:rsidP="0075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Logistic</w:t>
            </w:r>
          </w:p>
        </w:tc>
        <w:tc>
          <w:tcPr>
            <w:tcW w:w="238" w:type="pct"/>
          </w:tcPr>
          <w:p w14:paraId="43938213" w14:textId="77777777" w:rsidR="0056736C" w:rsidRPr="003A17AB" w:rsidRDefault="0056736C" w:rsidP="0075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pct"/>
          </w:tcPr>
          <w:p w14:paraId="0CF1DF55" w14:textId="77777777" w:rsidR="0056736C" w:rsidRPr="003A17AB" w:rsidRDefault="0056736C" w:rsidP="0075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1743.48</w:t>
            </w:r>
          </w:p>
        </w:tc>
        <w:tc>
          <w:tcPr>
            <w:tcW w:w="747" w:type="pct"/>
          </w:tcPr>
          <w:p w14:paraId="36117DD8" w14:textId="77777777" w:rsidR="0056736C" w:rsidRPr="003A17AB" w:rsidRDefault="0056736C" w:rsidP="0075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747" w:type="pct"/>
          </w:tcPr>
          <w:p w14:paraId="5815A9A0" w14:textId="77777777" w:rsidR="0056736C" w:rsidRPr="003A17AB" w:rsidRDefault="0056736C" w:rsidP="0075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747" w:type="pct"/>
          </w:tcPr>
          <w:p w14:paraId="52193704" w14:textId="77777777" w:rsidR="0056736C" w:rsidRPr="003A17AB" w:rsidRDefault="0056736C" w:rsidP="0075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747" w:type="pct"/>
          </w:tcPr>
          <w:p w14:paraId="2C6070C4" w14:textId="77777777" w:rsidR="0056736C" w:rsidRPr="003A17AB" w:rsidRDefault="0056736C" w:rsidP="0075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‒867.67</w:t>
            </w:r>
          </w:p>
        </w:tc>
      </w:tr>
      <w:tr w:rsidR="0056736C" w:rsidRPr="003A17AB" w14:paraId="65CB6330" w14:textId="77777777" w:rsidTr="007560A4">
        <w:tc>
          <w:tcPr>
            <w:tcW w:w="1028" w:type="pct"/>
            <w:tcBorders>
              <w:bottom w:val="single" w:sz="4" w:space="0" w:color="auto"/>
            </w:tcBorders>
          </w:tcPr>
          <w:p w14:paraId="57012B27" w14:textId="77777777" w:rsidR="0056736C" w:rsidRPr="003A17AB" w:rsidRDefault="0056736C" w:rsidP="0075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Von Bertalanffy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62E151C1" w14:textId="77777777" w:rsidR="0056736C" w:rsidRPr="003A17AB" w:rsidRDefault="0056736C" w:rsidP="0075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790A4A1A" w14:textId="77777777" w:rsidR="0056736C" w:rsidRPr="003A17AB" w:rsidRDefault="0056736C" w:rsidP="0075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1747.29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1AC9C45A" w14:textId="77777777" w:rsidR="0056736C" w:rsidRPr="003A17AB" w:rsidRDefault="0056736C" w:rsidP="0075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5.23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497E82BE" w14:textId="77777777" w:rsidR="0056736C" w:rsidRPr="003A17AB" w:rsidRDefault="0056736C" w:rsidP="0075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156A88E5" w14:textId="77777777" w:rsidR="0056736C" w:rsidRPr="003A17AB" w:rsidRDefault="0056736C" w:rsidP="0075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331272D0" w14:textId="77777777" w:rsidR="0056736C" w:rsidRPr="003A17AB" w:rsidRDefault="0056736C" w:rsidP="0075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‒869.58</w:t>
            </w:r>
          </w:p>
        </w:tc>
      </w:tr>
    </w:tbl>
    <w:p w14:paraId="33F684F8" w14:textId="77777777" w:rsidR="006551AF" w:rsidRDefault="006551AF"/>
    <w:sectPr w:rsidR="006551AF" w:rsidSect="004242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6C"/>
    <w:rsid w:val="00424295"/>
    <w:rsid w:val="0056736C"/>
    <w:rsid w:val="0065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B448E"/>
  <w15:chartTrackingRefBased/>
  <w15:docId w15:val="{C206C391-FB36-44B6-88AA-7FC6DFD0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36C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736C"/>
    <w:pPr>
      <w:spacing w:after="0" w:line="240" w:lineRule="auto"/>
      <w:contextualSpacing/>
    </w:pPr>
    <w:rPr>
      <w:rFonts w:ascii="Arial" w:eastAsia="Arial" w:hAnsi="Arial" w:cs="Arial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Polgar</dc:creator>
  <cp:keywords/>
  <dc:description/>
  <cp:lastModifiedBy>Gianluca Polgar</cp:lastModifiedBy>
  <cp:revision>1</cp:revision>
  <dcterms:created xsi:type="dcterms:W3CDTF">2023-01-18T11:48:00Z</dcterms:created>
  <dcterms:modified xsi:type="dcterms:W3CDTF">2023-01-18T11:48:00Z</dcterms:modified>
</cp:coreProperties>
</file>