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FD4A" w14:textId="77777777" w:rsidR="00D4119C" w:rsidRPr="00280681" w:rsidRDefault="00D4119C">
      <w:pPr>
        <w:rPr>
          <w:rFonts w:ascii="Times" w:hAnsi="Times" w:cs="Times"/>
          <w:sz w:val="20"/>
          <w:szCs w:val="20"/>
        </w:rPr>
      </w:pPr>
    </w:p>
    <w:p w14:paraId="0586FD4B" w14:textId="43D89A42" w:rsidR="00C8766E" w:rsidRPr="00280681" w:rsidRDefault="00DA71D1" w:rsidP="00C8766E">
      <w:pPr>
        <w:spacing w:after="0" w:line="360" w:lineRule="auto"/>
        <w:jc w:val="both"/>
        <w:rPr>
          <w:rFonts w:ascii="Times" w:hAnsi="Times" w:cs="Times"/>
          <w:bCs/>
          <w:sz w:val="24"/>
          <w:szCs w:val="24"/>
          <w:lang w:val="en-US"/>
        </w:rPr>
      </w:pPr>
      <w:r w:rsidRPr="00280681">
        <w:rPr>
          <w:rFonts w:ascii="Times" w:hAnsi="Times" w:cs="Times"/>
          <w:b/>
          <w:bCs/>
          <w:sz w:val="24"/>
          <w:szCs w:val="24"/>
          <w:lang w:val="en-US"/>
        </w:rPr>
        <w:t xml:space="preserve">Table </w:t>
      </w:r>
      <w:r w:rsidR="00A10575">
        <w:rPr>
          <w:rFonts w:ascii="Times" w:hAnsi="Times" w:cs="Times"/>
          <w:b/>
          <w:bCs/>
          <w:sz w:val="24"/>
          <w:szCs w:val="24"/>
          <w:lang w:val="en-US"/>
        </w:rPr>
        <w:t>S</w:t>
      </w:r>
      <w:r w:rsidR="00A6220D">
        <w:rPr>
          <w:rFonts w:ascii="Times" w:hAnsi="Times" w:cs="Times"/>
          <w:b/>
          <w:bCs/>
          <w:sz w:val="24"/>
          <w:szCs w:val="24"/>
          <w:lang w:val="en-US"/>
        </w:rPr>
        <w:t>2</w:t>
      </w:r>
      <w:r w:rsidR="00C8766E" w:rsidRPr="00280681">
        <w:rPr>
          <w:rFonts w:ascii="Times" w:hAnsi="Times" w:cs="Times"/>
          <w:bCs/>
          <w:sz w:val="24"/>
          <w:szCs w:val="24"/>
          <w:lang w:val="en-US"/>
        </w:rPr>
        <w:t xml:space="preserve"> </w:t>
      </w:r>
      <w:r w:rsidR="008D3CFA" w:rsidRPr="00280681">
        <w:rPr>
          <w:rFonts w:ascii="Times" w:hAnsi="Times" w:cs="Times"/>
          <w:bCs/>
          <w:sz w:val="24"/>
          <w:szCs w:val="24"/>
          <w:lang w:val="en-US"/>
        </w:rPr>
        <w:t>The first five components from the PCA analysis of twenty-two morphological descriptors studied for the thirty-one dill genotypes</w:t>
      </w:r>
      <w:r w:rsidR="00C8766E" w:rsidRPr="00280681">
        <w:rPr>
          <w:rFonts w:ascii="Times" w:hAnsi="Times" w:cs="Times"/>
          <w:bCs/>
          <w:sz w:val="24"/>
          <w:szCs w:val="24"/>
          <w:lang w:val="en-US"/>
        </w:rPr>
        <w:t>.</w:t>
      </w:r>
    </w:p>
    <w:tbl>
      <w:tblPr>
        <w:tblW w:w="850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5"/>
        <w:gridCol w:w="992"/>
        <w:gridCol w:w="789"/>
        <w:gridCol w:w="789"/>
        <w:gridCol w:w="789"/>
        <w:gridCol w:w="789"/>
      </w:tblGrid>
      <w:tr w:rsidR="0045450B" w:rsidRPr="00280681" w14:paraId="0586FD52" w14:textId="77777777" w:rsidTr="00EF0484">
        <w:trPr>
          <w:trHeight w:val="287"/>
        </w:trPr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D4C" w14:textId="77777777" w:rsidR="00C1428C" w:rsidRPr="00631860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val="en-US" w:eastAsia="el-GR"/>
              </w:rPr>
            </w:pPr>
            <w:r w:rsidRPr="00631860"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val="en-US" w:eastAsia="el-GR"/>
              </w:rPr>
              <w:t>Accession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D4D" w14:textId="77777777" w:rsidR="00C1428C" w:rsidRPr="00631860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i/>
                <w:iCs/>
                <w:sz w:val="20"/>
                <w:szCs w:val="20"/>
                <w:lang w:val="en-US" w:eastAsia="el-GR"/>
              </w:rPr>
            </w:pPr>
            <w:r w:rsidRPr="00631860">
              <w:rPr>
                <w:rFonts w:ascii="Times" w:eastAsia="Times New Roman" w:hAnsi="Times" w:cs="Times"/>
                <w:b/>
                <w:i/>
                <w:iCs/>
                <w:sz w:val="20"/>
                <w:szCs w:val="20"/>
                <w:lang w:val="en-US" w:eastAsia="el-GR"/>
              </w:rPr>
              <w:t>F1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D4E" w14:textId="77777777" w:rsidR="00C1428C" w:rsidRPr="00631860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i/>
                <w:iCs/>
                <w:sz w:val="20"/>
                <w:szCs w:val="20"/>
                <w:lang w:val="en-US" w:eastAsia="el-GR"/>
              </w:rPr>
            </w:pPr>
            <w:r w:rsidRPr="00631860">
              <w:rPr>
                <w:rFonts w:ascii="Times" w:eastAsia="Times New Roman" w:hAnsi="Times" w:cs="Times"/>
                <w:b/>
                <w:i/>
                <w:iCs/>
                <w:sz w:val="20"/>
                <w:szCs w:val="20"/>
                <w:lang w:val="en-US" w:eastAsia="el-GR"/>
              </w:rPr>
              <w:t>F2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D4F" w14:textId="77777777" w:rsidR="00C1428C" w:rsidRPr="00631860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i/>
                <w:iCs/>
                <w:sz w:val="20"/>
                <w:szCs w:val="20"/>
                <w:lang w:val="en-US" w:eastAsia="el-GR"/>
              </w:rPr>
            </w:pPr>
            <w:r w:rsidRPr="00631860">
              <w:rPr>
                <w:rFonts w:ascii="Times" w:eastAsia="Times New Roman" w:hAnsi="Times" w:cs="Times"/>
                <w:b/>
                <w:i/>
                <w:iCs/>
                <w:sz w:val="20"/>
                <w:szCs w:val="20"/>
                <w:lang w:val="en-US" w:eastAsia="el-GR"/>
              </w:rPr>
              <w:t>F3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D50" w14:textId="77777777" w:rsidR="00C1428C" w:rsidRPr="00631860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i/>
                <w:iCs/>
                <w:sz w:val="20"/>
                <w:szCs w:val="20"/>
                <w:lang w:val="en-US" w:eastAsia="el-GR"/>
              </w:rPr>
            </w:pPr>
            <w:r w:rsidRPr="00631860">
              <w:rPr>
                <w:rFonts w:ascii="Times" w:eastAsia="Times New Roman" w:hAnsi="Times" w:cs="Times"/>
                <w:b/>
                <w:i/>
                <w:iCs/>
                <w:sz w:val="20"/>
                <w:szCs w:val="20"/>
                <w:lang w:val="en-US" w:eastAsia="el-GR"/>
              </w:rPr>
              <w:t>F4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D51" w14:textId="77777777" w:rsidR="00C1428C" w:rsidRPr="00631860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i/>
                <w:iCs/>
                <w:sz w:val="20"/>
                <w:szCs w:val="20"/>
                <w:lang w:val="en-US" w:eastAsia="el-GR"/>
              </w:rPr>
            </w:pPr>
            <w:r w:rsidRPr="00631860">
              <w:rPr>
                <w:rFonts w:ascii="Times" w:eastAsia="Times New Roman" w:hAnsi="Times" w:cs="Times"/>
                <w:b/>
                <w:i/>
                <w:iCs/>
                <w:sz w:val="20"/>
                <w:szCs w:val="20"/>
                <w:lang w:val="en-US" w:eastAsia="el-GR"/>
              </w:rPr>
              <w:t>F5</w:t>
            </w:r>
          </w:p>
        </w:tc>
      </w:tr>
      <w:tr w:rsidR="0045450B" w:rsidRPr="00280681" w14:paraId="0586FD59" w14:textId="77777777" w:rsidTr="00EF0484">
        <w:trPr>
          <w:trHeight w:val="287"/>
        </w:trPr>
        <w:tc>
          <w:tcPr>
            <w:tcW w:w="43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D53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Young plant: anthocyanin coloration (YPAC)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D54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  <w:t>0,238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D55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  <w:t>-0,658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D56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  <w:t>0,329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D57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  <w:t>-0,223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FD58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  <w:t>-0,154</w:t>
            </w:r>
          </w:p>
        </w:tc>
      </w:tr>
      <w:tr w:rsidR="0045450B" w:rsidRPr="00280681" w14:paraId="0586FD60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5A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Young plant: attitude of leaves (YPAL)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5B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0,381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5C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0,462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5D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0,018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5E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0,623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5F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-0,073</w:t>
            </w:r>
          </w:p>
        </w:tc>
      </w:tr>
      <w:tr w:rsidR="0045450B" w:rsidRPr="00280681" w14:paraId="0586FD67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61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Plant: Density of foliage (PDF)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62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0,119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63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0,165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64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0,432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65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0,376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66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0,341</w:t>
            </w:r>
          </w:p>
        </w:tc>
      </w:tr>
      <w:tr w:rsidR="0045450B" w:rsidRPr="00280681" w14:paraId="0586FD6E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68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Plant: Number of primary branches (PNPB)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69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-0,641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6A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0,071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6B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0,540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6C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0,040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6D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0,091</w:t>
            </w:r>
          </w:p>
        </w:tc>
      </w:tr>
      <w:tr w:rsidR="0045450B" w:rsidRPr="00280681" w14:paraId="0586FD75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6F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Plant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: 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height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PH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70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-0,701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71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72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-0,252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73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0,192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74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-0,210</w:t>
            </w:r>
          </w:p>
        </w:tc>
      </w:tr>
      <w:tr w:rsidR="0045450B" w:rsidRPr="00280681" w14:paraId="0586FD7C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76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Plant: Length of main stem (PLMS)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77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-0,722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78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-0,296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79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-0,180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7A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0,194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7B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-0,255</w:t>
            </w:r>
          </w:p>
        </w:tc>
      </w:tr>
      <w:tr w:rsidR="0045450B" w:rsidRPr="00280681" w14:paraId="0586FD83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7D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Stem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: 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diameter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SD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7E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-0,390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7F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0,125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80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0,603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81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-0,135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82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-0,235</w:t>
            </w:r>
          </w:p>
        </w:tc>
      </w:tr>
      <w:tr w:rsidR="0045450B" w:rsidRPr="00280681" w14:paraId="0586FD8A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84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Stem: Blue hue on stem (SBH)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85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0,492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86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-0,120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87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-0,042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88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-0,429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89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0,367</w:t>
            </w:r>
          </w:p>
        </w:tc>
      </w:tr>
      <w:tr w:rsidR="0045450B" w:rsidRPr="00280681" w14:paraId="0586FD91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8B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Stem: Intensity of green color on stem (SIG)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8C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0,594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8D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0,111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8E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0,324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8F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0,093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90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-0,041</w:t>
            </w:r>
          </w:p>
        </w:tc>
      </w:tr>
      <w:tr w:rsidR="0045450B" w:rsidRPr="00280681" w14:paraId="0586FD98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92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Stem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: 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waxiness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SWAX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93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0,469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94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-0,018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95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0,313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96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-0,287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97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-0,253</w:t>
            </w:r>
          </w:p>
        </w:tc>
      </w:tr>
      <w:tr w:rsidR="0045450B" w:rsidRPr="00280681" w14:paraId="0586FD9F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99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Leaf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: 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shape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(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LS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9A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-0,612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9B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-0,537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9C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0,079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9D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-0,024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9E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-0,086</w:t>
            </w:r>
          </w:p>
        </w:tc>
      </w:tr>
      <w:tr w:rsidR="0045450B" w:rsidRPr="00280681" w14:paraId="0586FDA6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A0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Leaf: Density of feathering (LDF)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A1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-0,372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A2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0,090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A3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0,395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A4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0,386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A5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0,637</w:t>
            </w:r>
          </w:p>
        </w:tc>
      </w:tr>
      <w:tr w:rsidR="0045450B" w:rsidRPr="00280681" w14:paraId="0586FDAD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A7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Leaf: width of segments (LWS)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A8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-0,296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A9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0,524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AA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-0,256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AB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-0,282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AC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-0,012</w:t>
            </w:r>
          </w:p>
        </w:tc>
      </w:tr>
      <w:tr w:rsidR="0045450B" w:rsidRPr="00280681" w14:paraId="0586FDB4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AE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Leaf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: 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length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LL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AF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-0,122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B0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0,329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B1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0,037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B2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0,159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B3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-0,256</w:t>
            </w:r>
          </w:p>
        </w:tc>
      </w:tr>
      <w:tr w:rsidR="0045450B" w:rsidRPr="00280681" w14:paraId="0586FDBB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B5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Leaf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: 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width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LW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B6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-0,231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B7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0,724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B8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0,158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B9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-0,132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BA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-0,162</w:t>
            </w:r>
          </w:p>
        </w:tc>
      </w:tr>
      <w:tr w:rsidR="0045450B" w:rsidRPr="00280681" w14:paraId="0586FDC2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BC" w14:textId="18C063C7" w:rsidR="00C1428C" w:rsidRPr="00280681" w:rsidRDefault="00F736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GB" w:eastAsia="el-GR"/>
              </w:rPr>
              <w:t>L</w:t>
            </w:r>
            <w:proofErr w:type="spellStart"/>
            <w:r w:rsidR="00C1428C"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eaf</w:t>
            </w:r>
            <w:proofErr w:type="spellEnd"/>
            <w:r w:rsidR="00C1428C"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: </w:t>
            </w:r>
            <w:proofErr w:type="spellStart"/>
            <w:r w:rsidR="00C1428C"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Blue</w:t>
            </w:r>
            <w:proofErr w:type="spellEnd"/>
            <w:r w:rsidR="00C1428C"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C1428C"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hue</w:t>
            </w:r>
            <w:proofErr w:type="spellEnd"/>
            <w:r w:rsidR="00C1428C"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="00C1428C"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LBH</w:t>
            </w:r>
            <w:proofErr w:type="spellEnd"/>
            <w:r w:rsidR="00C1428C"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BD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0,888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BE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0,146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BF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-0,184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C0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0,094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C1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0,153</w:t>
            </w:r>
          </w:p>
        </w:tc>
      </w:tr>
      <w:tr w:rsidR="0045450B" w:rsidRPr="00280681" w14:paraId="0586FDC9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C3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Leaf: Intensity of green color (LIG)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C4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0,355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C5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0,524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C6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0,269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C7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-0,079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C8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-0,512</w:t>
            </w:r>
          </w:p>
        </w:tc>
      </w:tr>
      <w:tr w:rsidR="0045450B" w:rsidRPr="00280681" w14:paraId="0586FDD0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CA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Leaf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: 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waxiness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LWAX</w:t>
            </w:r>
            <w:proofErr w:type="spellEnd"/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CB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0,627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CC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-0,165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CD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0,199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CE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0,154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CF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-0,236</w:t>
            </w:r>
          </w:p>
        </w:tc>
      </w:tr>
      <w:tr w:rsidR="0045450B" w:rsidRPr="00280681" w14:paraId="0586FDD7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D1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Umbel: main umbel diameter (UD)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D2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-0,292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D3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0,044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D4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0,608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D5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-0,397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D6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0,139</w:t>
            </w:r>
          </w:p>
        </w:tc>
      </w:tr>
      <w:tr w:rsidR="0045450B" w:rsidRPr="00280681" w14:paraId="0586FDDE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bottom"/>
            <w:hideMark/>
          </w:tcPr>
          <w:p w14:paraId="0586FDD8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Umbel: number of peduncles (UNP)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86FDD9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0,034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DA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0,116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DB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-0,180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DC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-0,480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586FDDD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0,321</w:t>
            </w:r>
          </w:p>
        </w:tc>
      </w:tr>
      <w:tr w:rsidR="0045450B" w:rsidRPr="00280681" w14:paraId="0586FDE5" w14:textId="77777777" w:rsidTr="00CC17B6">
        <w:trPr>
          <w:trHeight w:val="287"/>
        </w:trPr>
        <w:tc>
          <w:tcPr>
            <w:tcW w:w="435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86FDDF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Umbel: time of appearance of main umbel (UTAMU)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86FDE0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0,326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86FDE1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-0,614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86FDE2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0,209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86FDE3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0,126</w:t>
            </w:r>
          </w:p>
        </w:tc>
        <w:tc>
          <w:tcPr>
            <w:tcW w:w="7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86FDE4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-0,070</w:t>
            </w:r>
          </w:p>
        </w:tc>
      </w:tr>
      <w:tr w:rsidR="0045450B" w:rsidRPr="00280681" w14:paraId="0586FDEC" w14:textId="77777777" w:rsidTr="00CC17B6">
        <w:trPr>
          <w:trHeight w:val="287"/>
        </w:trPr>
        <w:tc>
          <w:tcPr>
            <w:tcW w:w="435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86FDE6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US" w:eastAsia="el-GR"/>
              </w:rPr>
              <w:t>Umbel: time of beginning of flowering (UTBF)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86FDE7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0,374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86FDE8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-0,714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86FDE9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0,102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86FDEA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0,136</w:t>
            </w:r>
          </w:p>
        </w:tc>
        <w:tc>
          <w:tcPr>
            <w:tcW w:w="78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86FDEB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-0,054</w:t>
            </w:r>
          </w:p>
        </w:tc>
      </w:tr>
      <w:tr w:rsidR="0045450B" w:rsidRPr="00280681" w14:paraId="0586FDF3" w14:textId="77777777" w:rsidTr="00CC17B6">
        <w:trPr>
          <w:trHeight w:val="287"/>
        </w:trPr>
        <w:tc>
          <w:tcPr>
            <w:tcW w:w="435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86FDED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GB" w:eastAsia="el-GR"/>
              </w:rPr>
              <w:t>Eigenvalue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86FDEE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4,916</w:t>
            </w:r>
          </w:p>
        </w:tc>
        <w:tc>
          <w:tcPr>
            <w:tcW w:w="78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86FDEF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3,3</w:t>
            </w:r>
            <w:r w:rsidR="0045450B"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val="en-GB" w:eastAsia="el-GR"/>
              </w:rPr>
              <w:t>00</w:t>
            </w:r>
          </w:p>
        </w:tc>
        <w:tc>
          <w:tcPr>
            <w:tcW w:w="78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86FDF0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2,108</w:t>
            </w:r>
          </w:p>
        </w:tc>
        <w:tc>
          <w:tcPr>
            <w:tcW w:w="78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86FDF1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1,681</w:t>
            </w:r>
          </w:p>
        </w:tc>
        <w:tc>
          <w:tcPr>
            <w:tcW w:w="78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86FDF2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1,495</w:t>
            </w:r>
          </w:p>
        </w:tc>
      </w:tr>
      <w:tr w:rsidR="0045450B" w:rsidRPr="00280681" w14:paraId="0586FDFA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center"/>
            <w:hideMark/>
          </w:tcPr>
          <w:p w14:paraId="0586FDF4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GB" w:eastAsia="el-GR"/>
              </w:rPr>
              <w:t>Variability (%)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6FDF5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22,348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586FDF6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14,999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586FDF7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9,581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586FDF8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7,642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586FDF9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6,794</w:t>
            </w:r>
          </w:p>
        </w:tc>
      </w:tr>
      <w:tr w:rsidR="0045450B" w:rsidRPr="00280681" w14:paraId="0586FE01" w14:textId="77777777" w:rsidTr="00EF0484">
        <w:trPr>
          <w:trHeight w:val="287"/>
        </w:trPr>
        <w:tc>
          <w:tcPr>
            <w:tcW w:w="4355" w:type="dxa"/>
            <w:shd w:val="clear" w:color="auto" w:fill="auto"/>
            <w:noWrap/>
            <w:vAlign w:val="center"/>
            <w:hideMark/>
          </w:tcPr>
          <w:p w14:paraId="0586FDFB" w14:textId="77777777" w:rsidR="00C1428C" w:rsidRPr="00280681" w:rsidRDefault="00C1428C" w:rsidP="00C1428C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bCs/>
                <w:color w:val="000000"/>
                <w:sz w:val="20"/>
                <w:szCs w:val="20"/>
                <w:lang w:val="en-GB" w:eastAsia="el-GR"/>
              </w:rPr>
              <w:t>Cumulative 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6FDFC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22,348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586FDFD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37,346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586FDFE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46,927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586FDFF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54,569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586FE00" w14:textId="77777777" w:rsidR="00C1428C" w:rsidRPr="00280681" w:rsidRDefault="00C1428C" w:rsidP="00C1428C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280681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61,362</w:t>
            </w:r>
          </w:p>
        </w:tc>
      </w:tr>
    </w:tbl>
    <w:p w14:paraId="0586FE02" w14:textId="77777777" w:rsidR="00C1428C" w:rsidRPr="00280681" w:rsidRDefault="00C1428C" w:rsidP="00C1428C">
      <w:pPr>
        <w:rPr>
          <w:rFonts w:ascii="Times" w:hAnsi="Times" w:cs="Times"/>
          <w:sz w:val="20"/>
          <w:szCs w:val="20"/>
          <w:lang w:val="en-US"/>
        </w:rPr>
      </w:pPr>
    </w:p>
    <w:sectPr w:rsidR="00C1428C" w:rsidRPr="00280681" w:rsidSect="00DD21C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Cambria"/>
    <w:panose1 w:val="00000500000000020000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C6"/>
    <w:rsid w:val="001B35F0"/>
    <w:rsid w:val="001F15B3"/>
    <w:rsid w:val="00247801"/>
    <w:rsid w:val="00280681"/>
    <w:rsid w:val="002C67FD"/>
    <w:rsid w:val="002C6C37"/>
    <w:rsid w:val="00387581"/>
    <w:rsid w:val="003B0CF9"/>
    <w:rsid w:val="00400C7A"/>
    <w:rsid w:val="0045450B"/>
    <w:rsid w:val="004D5264"/>
    <w:rsid w:val="004D7BC6"/>
    <w:rsid w:val="004E3ED3"/>
    <w:rsid w:val="00536161"/>
    <w:rsid w:val="005E14B9"/>
    <w:rsid w:val="0062499B"/>
    <w:rsid w:val="00631860"/>
    <w:rsid w:val="007C1BED"/>
    <w:rsid w:val="00894C88"/>
    <w:rsid w:val="008D3CFA"/>
    <w:rsid w:val="009369AB"/>
    <w:rsid w:val="00A10575"/>
    <w:rsid w:val="00A6220D"/>
    <w:rsid w:val="00B4205B"/>
    <w:rsid w:val="00B94424"/>
    <w:rsid w:val="00C1428C"/>
    <w:rsid w:val="00C8766E"/>
    <w:rsid w:val="00CB3A8D"/>
    <w:rsid w:val="00CC17B6"/>
    <w:rsid w:val="00D4119C"/>
    <w:rsid w:val="00DA71D1"/>
    <w:rsid w:val="00DD21CA"/>
    <w:rsid w:val="00DD6B13"/>
    <w:rsid w:val="00EF0484"/>
    <w:rsid w:val="00F173A8"/>
    <w:rsid w:val="00F53418"/>
    <w:rsid w:val="00F7368C"/>
    <w:rsid w:val="00FD6A7A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FD4A"/>
  <w15:docId w15:val="{41A9F37E-80A5-4E4C-AEEB-E6E23984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766E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C8766E"/>
    <w:pPr>
      <w:spacing w:after="160" w:line="240" w:lineRule="auto"/>
    </w:pPr>
    <w:rPr>
      <w:sz w:val="20"/>
      <w:szCs w:val="20"/>
      <w:lang w:val="en-US"/>
    </w:rPr>
  </w:style>
  <w:style w:type="character" w:customStyle="1" w:styleId="Char">
    <w:name w:val="Κείμενο σχολίου Char"/>
    <w:basedOn w:val="a0"/>
    <w:link w:val="a4"/>
    <w:uiPriority w:val="99"/>
    <w:semiHidden/>
    <w:rsid w:val="00C8766E"/>
    <w:rPr>
      <w:sz w:val="20"/>
      <w:szCs w:val="20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C8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8766E"/>
    <w:rPr>
      <w:rFonts w:ascii="Tahoma" w:hAnsi="Tahoma" w:cs="Tahoma"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C8766E"/>
    <w:pPr>
      <w:spacing w:after="200"/>
    </w:pPr>
    <w:rPr>
      <w:b/>
      <w:bCs/>
      <w:lang w:val="el-GR"/>
    </w:rPr>
  </w:style>
  <w:style w:type="character" w:customStyle="1" w:styleId="Char1">
    <w:name w:val="Θέμα σχολίου Char"/>
    <w:basedOn w:val="Char"/>
    <w:link w:val="a6"/>
    <w:uiPriority w:val="99"/>
    <w:semiHidden/>
    <w:rsid w:val="00C8766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28C1B-4AF8-46B5-B8C6-23B5D931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Ιωάννης Γανόπουλος</cp:lastModifiedBy>
  <cp:revision>21</cp:revision>
  <dcterms:created xsi:type="dcterms:W3CDTF">2022-01-24T12:53:00Z</dcterms:created>
  <dcterms:modified xsi:type="dcterms:W3CDTF">2022-11-17T21:20:00Z</dcterms:modified>
</cp:coreProperties>
</file>