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8785" w14:textId="10F04E4C" w:rsidR="009446E4" w:rsidRPr="00D814A7" w:rsidRDefault="009446E4" w:rsidP="009446E4">
      <w:pPr>
        <w:pStyle w:val="a3"/>
        <w:keepNext/>
        <w:jc w:val="both"/>
        <w:rPr>
          <w:rFonts w:ascii="Times" w:hAnsi="Times" w:cs="Times"/>
          <w:color w:val="auto"/>
          <w:lang w:val="en-US"/>
        </w:rPr>
      </w:pPr>
      <w:r w:rsidRPr="00D814A7">
        <w:rPr>
          <w:rFonts w:ascii="Times" w:hAnsi="Times" w:cs="Times"/>
          <w:b/>
          <w:bCs/>
          <w:i w:val="0"/>
          <w:iCs w:val="0"/>
          <w:color w:val="auto"/>
          <w:sz w:val="24"/>
          <w:szCs w:val="24"/>
          <w:lang w:val="en-US"/>
        </w:rPr>
        <w:t xml:space="preserve">Table </w:t>
      </w:r>
      <w:r w:rsidR="00702698">
        <w:rPr>
          <w:rFonts w:ascii="Times" w:hAnsi="Times" w:cs="Times"/>
          <w:b/>
          <w:bCs/>
          <w:i w:val="0"/>
          <w:iCs w:val="0"/>
          <w:color w:val="auto"/>
          <w:sz w:val="24"/>
          <w:szCs w:val="24"/>
          <w:lang w:val="en-US"/>
        </w:rPr>
        <w:t>S</w:t>
      </w:r>
      <w:r w:rsidR="00464183">
        <w:rPr>
          <w:rFonts w:ascii="Times" w:hAnsi="Times" w:cs="Times"/>
          <w:b/>
          <w:bCs/>
          <w:i w:val="0"/>
          <w:iCs w:val="0"/>
          <w:color w:val="auto"/>
          <w:sz w:val="24"/>
          <w:szCs w:val="24"/>
          <w:lang w:val="en-GB"/>
        </w:rPr>
        <w:t>4</w:t>
      </w:r>
      <w:r w:rsidR="00586496" w:rsidRPr="00D814A7">
        <w:rPr>
          <w:rFonts w:ascii="Times" w:hAnsi="Times" w:cs="Times"/>
          <w:b/>
          <w:bCs/>
          <w:i w:val="0"/>
          <w:iCs w:val="0"/>
          <w:color w:val="auto"/>
          <w:sz w:val="24"/>
          <w:szCs w:val="24"/>
          <w:lang w:val="en-US"/>
        </w:rPr>
        <w:t>.</w:t>
      </w:r>
      <w:r w:rsidR="00586496" w:rsidRPr="00D814A7">
        <w:rPr>
          <w:rFonts w:ascii="Times" w:hAnsi="Times" w:cs="Times"/>
          <w:i w:val="0"/>
          <w:iCs w:val="0"/>
          <w:color w:val="auto"/>
          <w:sz w:val="24"/>
          <w:szCs w:val="24"/>
          <w:lang w:val="en-US"/>
        </w:rPr>
        <w:t xml:space="preserve"> Genetic diversity statistics based on ISSR and SCoT markers. </w:t>
      </w:r>
    </w:p>
    <w:tbl>
      <w:tblPr>
        <w:tblpPr w:leftFromText="180" w:rightFromText="180" w:vertAnchor="text" w:horzAnchor="page" w:tblpX="868" w:tblpY="254"/>
        <w:tblW w:w="10175" w:type="dxa"/>
        <w:tblLook w:val="04A0" w:firstRow="1" w:lastRow="0" w:firstColumn="1" w:lastColumn="0" w:noHBand="0" w:noVBand="1"/>
      </w:tblPr>
      <w:tblGrid>
        <w:gridCol w:w="672"/>
        <w:gridCol w:w="416"/>
        <w:gridCol w:w="666"/>
        <w:gridCol w:w="666"/>
        <w:gridCol w:w="666"/>
        <w:gridCol w:w="883"/>
        <w:gridCol w:w="851"/>
        <w:gridCol w:w="931"/>
        <w:gridCol w:w="672"/>
        <w:gridCol w:w="416"/>
        <w:gridCol w:w="728"/>
        <w:gridCol w:w="666"/>
        <w:gridCol w:w="666"/>
        <w:gridCol w:w="716"/>
        <w:gridCol w:w="716"/>
      </w:tblGrid>
      <w:tr w:rsidR="00586496" w:rsidRPr="00152CDB" w14:paraId="5874594C" w14:textId="77777777" w:rsidTr="00821834">
        <w:trPr>
          <w:trHeight w:val="509"/>
        </w:trPr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BC17A" w14:textId="77777777" w:rsidR="00586496" w:rsidRPr="00152CDB" w:rsidRDefault="00586496" w:rsidP="00FE65A6">
            <w:pPr>
              <w:spacing w:after="0" w:line="360" w:lineRule="auto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 w:rsidRPr="00152CDB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A15BA" w14:textId="36F6B32F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18"/>
                <w:szCs w:val="18"/>
                <w:lang w:val="en-GB" w:eastAsia="el-GR"/>
              </w:rPr>
            </w:pPr>
            <w:r w:rsidRPr="00152CDB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N</w:t>
            </w:r>
            <w:r w:rsidR="00A51257" w:rsidRPr="00152CDB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18"/>
                <w:szCs w:val="18"/>
                <w:vertAlign w:val="superscript"/>
                <w:lang w:val="en-GB" w:eastAsia="el-GR"/>
              </w:rPr>
              <w:t>a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04115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el-GR"/>
              </w:rPr>
              <w:t>ISSR</w:t>
            </w:r>
          </w:p>
          <w:p w14:paraId="461DAB87" w14:textId="45ACD61F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val="en-GB" w:eastAsia="el-GR"/>
              </w:rPr>
            </w:pPr>
            <w:r w:rsidRPr="00152CDB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el-GR"/>
              </w:rPr>
              <w:t xml:space="preserve"> ne</w:t>
            </w:r>
            <w:r w:rsidR="00332536" w:rsidRPr="00152CDB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vertAlign w:val="superscript"/>
                <w:lang w:val="en-GB" w:eastAsia="el-GR"/>
              </w:rPr>
              <w:t>b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A3F45" w14:textId="2EAAAE75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18"/>
                <w:szCs w:val="18"/>
                <w:lang w:val="en-GB" w:eastAsia="el-GR"/>
              </w:rPr>
            </w:pPr>
            <w:r w:rsidRPr="00152CDB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I</w:t>
            </w:r>
            <w:r w:rsidR="00247958" w:rsidRPr="00152CDB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18"/>
                <w:szCs w:val="18"/>
                <w:vertAlign w:val="superscript"/>
                <w:lang w:val="en-GB" w:eastAsia="el-GR"/>
              </w:rPr>
              <w:t>c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A231D" w14:textId="222CE06E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18"/>
                <w:szCs w:val="18"/>
                <w:lang w:val="en-GB" w:eastAsia="el-GR"/>
              </w:rPr>
            </w:pPr>
            <w:r w:rsidRPr="00152CDB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uh</w:t>
            </w:r>
            <w:r w:rsidR="00247958" w:rsidRPr="00152CDB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18"/>
                <w:szCs w:val="18"/>
                <w:vertAlign w:val="superscript"/>
                <w:lang w:val="en-GB" w:eastAsia="el-GR"/>
              </w:rPr>
              <w:t>d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202DB" w14:textId="4E4B3CBB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 xml:space="preserve">P </w:t>
            </w:r>
            <w:r w:rsidR="00247958" w:rsidRPr="00152CDB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18"/>
                <w:szCs w:val="18"/>
                <w:vertAlign w:val="superscript"/>
                <w:lang w:val="en-GB" w:eastAsia="el-GR"/>
              </w:rPr>
              <w:t>e</w:t>
            </w:r>
            <w:r w:rsidRPr="00152CDB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(%)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42D94" w14:textId="027AB7B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18"/>
                <w:szCs w:val="18"/>
                <w:lang w:val="en-GB" w:eastAsia="el-GR"/>
              </w:rPr>
            </w:pPr>
            <w:r w:rsidRPr="00152CDB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Nei D</w:t>
            </w:r>
            <w:r w:rsidR="00821834" w:rsidRPr="00152CDB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18"/>
                <w:szCs w:val="18"/>
                <w:vertAlign w:val="superscript"/>
                <w:lang w:val="en-GB" w:eastAsia="el-GR"/>
              </w:rPr>
              <w:t>f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54C14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el-GR"/>
              </w:rPr>
              <w:t>Group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44F6B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77F88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N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45F12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el-GR"/>
              </w:rPr>
              <w:t>SCOT ne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00722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I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E9C23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uh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8BD10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P (%)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9DA31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Nei D</w:t>
            </w:r>
          </w:p>
        </w:tc>
      </w:tr>
      <w:tr w:rsidR="00586496" w:rsidRPr="00152CDB" w14:paraId="298AE51E" w14:textId="77777777" w:rsidTr="00821834">
        <w:trPr>
          <w:trHeight w:val="509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AE1A" w14:textId="77777777" w:rsidR="00586496" w:rsidRPr="00152CDB" w:rsidRDefault="00586496" w:rsidP="00FE65A6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 xml:space="preserve">Mean 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C7BA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11D4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1.437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A1AC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0.386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0B0B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0.269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6A61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76.47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ECB9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234C0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Landrace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E5E6C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Mean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949AB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2FD0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1.315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20CB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0.313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EA9C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0.208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1480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72.41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4453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</w:p>
        </w:tc>
      </w:tr>
      <w:tr w:rsidR="00586496" w:rsidRPr="00152CDB" w14:paraId="5042DA64" w14:textId="77777777" w:rsidTr="00821834">
        <w:trPr>
          <w:trHeight w:val="509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475E1" w14:textId="77777777" w:rsidR="00586496" w:rsidRPr="00152CDB" w:rsidRDefault="00586496" w:rsidP="00FE65A6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SE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B2B9B" w14:textId="77777777" w:rsidR="00586496" w:rsidRPr="00152CDB" w:rsidRDefault="00586496" w:rsidP="00B22D89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9E3E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0.040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8E8E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0.029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DC38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0.022</w:t>
            </w:r>
          </w:p>
        </w:tc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D102EB" w14:textId="77777777" w:rsidR="00586496" w:rsidRPr="00152CDB" w:rsidRDefault="00586496" w:rsidP="00B22D89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E282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3A012" w14:textId="77777777" w:rsidR="00586496" w:rsidRPr="00152CDB" w:rsidRDefault="00586496" w:rsidP="00B22D89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9C57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SE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AB295" w14:textId="77777777" w:rsidR="00586496" w:rsidRPr="00152CDB" w:rsidRDefault="00586496" w:rsidP="00B22D89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FD6E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0.042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562E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0.032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E7DE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0.024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E2297" w14:textId="77777777" w:rsidR="00586496" w:rsidRPr="00152CDB" w:rsidRDefault="00586496" w:rsidP="00B22D89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C6C3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</w:p>
        </w:tc>
      </w:tr>
      <w:tr w:rsidR="00586496" w:rsidRPr="00152CDB" w14:paraId="4DE0B51E" w14:textId="77777777" w:rsidTr="00821834">
        <w:trPr>
          <w:trHeight w:val="509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06F8" w14:textId="77777777" w:rsidR="00586496" w:rsidRPr="00152CDB" w:rsidRDefault="00586496" w:rsidP="00FE65A6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 xml:space="preserve">Mean 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2D5D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1762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1.463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F933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0.385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D0E7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0.295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EA4F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68.24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C1F9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5CCE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Cultivar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4FB50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Mean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A19E8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BE10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1.299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2B0D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0.245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7740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0.188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B0CE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43.1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D7E2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</w:p>
        </w:tc>
      </w:tr>
      <w:tr w:rsidR="00586496" w:rsidRPr="00152CDB" w14:paraId="29270801" w14:textId="77777777" w:rsidTr="00821834">
        <w:trPr>
          <w:trHeight w:val="509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12CB2" w14:textId="77777777" w:rsidR="00586496" w:rsidRPr="00152CDB" w:rsidRDefault="00586496" w:rsidP="00FE65A6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SE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C8414" w14:textId="77777777" w:rsidR="00586496" w:rsidRPr="00152CDB" w:rsidRDefault="00586496" w:rsidP="00B22D89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BDD3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0.043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F0DD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0.031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2462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0.025</w:t>
            </w:r>
          </w:p>
        </w:tc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E6BC4" w14:textId="77777777" w:rsidR="00586496" w:rsidRPr="00152CDB" w:rsidRDefault="00586496" w:rsidP="00B22D89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FF77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D5A16" w14:textId="77777777" w:rsidR="00586496" w:rsidRPr="00152CDB" w:rsidRDefault="00586496" w:rsidP="00B22D89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E060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SE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D894E" w14:textId="77777777" w:rsidR="00586496" w:rsidRPr="00152CDB" w:rsidRDefault="00586496" w:rsidP="00B22D89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6BA6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0.053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91E0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0.039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1EA9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0.031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4FC9C" w14:textId="77777777" w:rsidR="00586496" w:rsidRPr="00152CDB" w:rsidRDefault="00586496" w:rsidP="00B22D89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9D87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</w:p>
        </w:tc>
      </w:tr>
      <w:tr w:rsidR="00586496" w:rsidRPr="00152CDB" w14:paraId="428F3C09" w14:textId="77777777" w:rsidTr="00821834">
        <w:trPr>
          <w:trHeight w:val="509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ADE89" w14:textId="77777777" w:rsidR="00586496" w:rsidRPr="00152CDB" w:rsidRDefault="00586496" w:rsidP="00FE65A6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Mean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E8153E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31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E5CF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1.450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FA75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0.386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468D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0.282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AB6637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val="en-GB" w:eastAsia="el-GR"/>
              </w:rPr>
              <w:t>72.35</w:t>
            </w: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2166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0.111</w:t>
            </w: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772297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All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E136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Mean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AA8CBC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31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0A5F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1.307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C4F1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0.279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10A3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0.198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433B2B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val="en-GB" w:eastAsia="el-GR"/>
              </w:rPr>
              <w:t>57.76</w:t>
            </w: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C780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val="en-GB" w:eastAsia="el-GR"/>
              </w:rPr>
              <w:t>0.057</w:t>
            </w: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586496" w:rsidRPr="00152CDB" w14:paraId="5CA0FEDC" w14:textId="77777777" w:rsidTr="00821834">
        <w:trPr>
          <w:trHeight w:val="509"/>
        </w:trPr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F0A80" w14:textId="77777777" w:rsidR="00586496" w:rsidRPr="00152CDB" w:rsidRDefault="00586496" w:rsidP="00FE65A6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SE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42932F" w14:textId="77777777" w:rsidR="00586496" w:rsidRPr="00152CDB" w:rsidRDefault="00586496" w:rsidP="00B22D89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5653D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0.029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9B5F7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0.021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6B8A6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0.017</w:t>
            </w:r>
          </w:p>
        </w:tc>
        <w:tc>
          <w:tcPr>
            <w:tcW w:w="8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866BB5" w14:textId="77777777" w:rsidR="00586496" w:rsidRPr="00152CDB" w:rsidRDefault="00586496" w:rsidP="00B22D89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EC974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E36B04" w14:textId="77777777" w:rsidR="00586496" w:rsidRPr="00152CDB" w:rsidRDefault="00586496" w:rsidP="00B22D89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D464E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SE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CEED9C" w14:textId="77777777" w:rsidR="00586496" w:rsidRPr="00152CDB" w:rsidRDefault="00586496" w:rsidP="00B22D89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E5A42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0.034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94E9F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0.025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A0FE4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0.019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B06769" w14:textId="77777777" w:rsidR="00586496" w:rsidRPr="00152CDB" w:rsidRDefault="00586496" w:rsidP="00B22D89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BE8DB" w14:textId="77777777" w:rsidR="00586496" w:rsidRPr="00152CDB" w:rsidRDefault="00586496" w:rsidP="00B22D89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</w:pPr>
            <w:r w:rsidRPr="00152CDB">
              <w:rPr>
                <w:rFonts w:ascii="Times" w:eastAsia="Times New Roman" w:hAnsi="Times" w:cs="Times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14:paraId="6C73FA5B" w14:textId="77777777" w:rsidR="00D814A7" w:rsidRDefault="00D814A7" w:rsidP="007A3734">
      <w:pPr>
        <w:spacing w:after="240" w:line="360" w:lineRule="auto"/>
        <w:jc w:val="both"/>
        <w:rPr>
          <w:rFonts w:ascii="Times" w:hAnsi="Times" w:cs="Times"/>
          <w:i/>
          <w:iCs/>
          <w:sz w:val="24"/>
          <w:szCs w:val="24"/>
          <w:vertAlign w:val="superscript"/>
          <w:lang w:val="en-US"/>
        </w:rPr>
      </w:pPr>
    </w:p>
    <w:p w14:paraId="275E2DF1" w14:textId="27010044" w:rsidR="00586496" w:rsidRPr="00D814A7" w:rsidRDefault="00A51257" w:rsidP="007A3734">
      <w:pPr>
        <w:spacing w:after="240" w:line="360" w:lineRule="auto"/>
        <w:jc w:val="both"/>
        <w:rPr>
          <w:rFonts w:ascii="Times" w:hAnsi="Times" w:cs="Times"/>
          <w:i/>
          <w:iCs/>
          <w:sz w:val="18"/>
          <w:szCs w:val="18"/>
          <w:lang w:val="en-US"/>
        </w:rPr>
      </w:pPr>
      <w:r w:rsidRPr="00D814A7">
        <w:rPr>
          <w:rFonts w:ascii="Times" w:hAnsi="Times" w:cs="Times"/>
          <w:i/>
          <w:iCs/>
          <w:sz w:val="18"/>
          <w:szCs w:val="18"/>
          <w:vertAlign w:val="superscript"/>
          <w:lang w:val="en-US"/>
        </w:rPr>
        <w:t>a</w:t>
      </w:r>
      <w:r w:rsidR="00247958" w:rsidRPr="00D814A7">
        <w:rPr>
          <w:rFonts w:ascii="Times" w:hAnsi="Times" w:cs="Times"/>
          <w:i/>
          <w:iCs/>
          <w:sz w:val="18"/>
          <w:szCs w:val="18"/>
          <w:vertAlign w:val="superscript"/>
          <w:lang w:val="en-US"/>
        </w:rPr>
        <w:t xml:space="preserve"> </w:t>
      </w:r>
      <w:r w:rsidR="007A3734" w:rsidRPr="00D814A7">
        <w:rPr>
          <w:rFonts w:ascii="Times" w:hAnsi="Times" w:cs="Times"/>
          <w:i/>
          <w:iCs/>
          <w:sz w:val="18"/>
          <w:szCs w:val="18"/>
          <w:lang w:val="en-US"/>
        </w:rPr>
        <w:t xml:space="preserve">N: sample size, </w:t>
      </w:r>
      <w:r w:rsidR="00332536" w:rsidRPr="00D814A7">
        <w:rPr>
          <w:rFonts w:ascii="Times" w:hAnsi="Times" w:cs="Times"/>
          <w:i/>
          <w:iCs/>
          <w:sz w:val="18"/>
          <w:szCs w:val="18"/>
          <w:vertAlign w:val="superscript"/>
          <w:lang w:val="en-US"/>
        </w:rPr>
        <w:t>b</w:t>
      </w:r>
      <w:r w:rsidR="00247958" w:rsidRPr="00D814A7">
        <w:rPr>
          <w:rFonts w:ascii="Times" w:hAnsi="Times" w:cs="Times"/>
          <w:i/>
          <w:iCs/>
          <w:sz w:val="18"/>
          <w:szCs w:val="18"/>
          <w:vertAlign w:val="superscript"/>
          <w:lang w:val="en-US"/>
        </w:rPr>
        <w:t xml:space="preserve"> </w:t>
      </w:r>
      <w:r w:rsidR="007A3734" w:rsidRPr="00D814A7">
        <w:rPr>
          <w:rFonts w:ascii="Times" w:hAnsi="Times" w:cs="Times"/>
          <w:i/>
          <w:iCs/>
          <w:sz w:val="18"/>
          <w:szCs w:val="18"/>
          <w:lang w:val="en-US"/>
        </w:rPr>
        <w:t xml:space="preserve">ne: Number of effective alleles, </w:t>
      </w:r>
      <w:r w:rsidR="00247958" w:rsidRPr="00D814A7">
        <w:rPr>
          <w:rFonts w:ascii="Times" w:hAnsi="Times" w:cs="Times"/>
          <w:i/>
          <w:iCs/>
          <w:sz w:val="18"/>
          <w:szCs w:val="18"/>
          <w:vertAlign w:val="superscript"/>
          <w:lang w:val="en-US"/>
        </w:rPr>
        <w:t>c</w:t>
      </w:r>
      <w:r w:rsidR="00247958" w:rsidRPr="00D814A7">
        <w:rPr>
          <w:rFonts w:ascii="Times" w:hAnsi="Times" w:cs="Times"/>
          <w:i/>
          <w:iCs/>
          <w:sz w:val="18"/>
          <w:szCs w:val="18"/>
          <w:lang w:val="en-US"/>
        </w:rPr>
        <w:t xml:space="preserve"> </w:t>
      </w:r>
      <w:r w:rsidR="007A3734" w:rsidRPr="00D814A7">
        <w:rPr>
          <w:rFonts w:ascii="Times" w:hAnsi="Times" w:cs="Times"/>
          <w:i/>
          <w:iCs/>
          <w:sz w:val="18"/>
          <w:szCs w:val="18"/>
          <w:lang w:val="en-US"/>
        </w:rPr>
        <w:t xml:space="preserve">I: Shannon’s Information Index, </w:t>
      </w:r>
      <w:r w:rsidR="00247958" w:rsidRPr="00D814A7">
        <w:rPr>
          <w:rFonts w:ascii="Times" w:hAnsi="Times" w:cs="Times"/>
          <w:i/>
          <w:iCs/>
          <w:sz w:val="18"/>
          <w:szCs w:val="18"/>
          <w:vertAlign w:val="superscript"/>
          <w:lang w:val="en-US"/>
        </w:rPr>
        <w:t xml:space="preserve">d </w:t>
      </w:r>
      <w:r w:rsidR="007A3734" w:rsidRPr="00D814A7">
        <w:rPr>
          <w:rFonts w:ascii="Times" w:hAnsi="Times" w:cs="Times"/>
          <w:i/>
          <w:iCs/>
          <w:sz w:val="18"/>
          <w:szCs w:val="18"/>
          <w:lang w:val="en-US"/>
        </w:rPr>
        <w:t xml:space="preserve">uh: Nei’s unbiased haploid gene diversity, </w:t>
      </w:r>
      <w:r w:rsidR="00247958" w:rsidRPr="00D814A7">
        <w:rPr>
          <w:rFonts w:ascii="Times" w:hAnsi="Times" w:cs="Times"/>
          <w:i/>
          <w:iCs/>
          <w:sz w:val="18"/>
          <w:szCs w:val="18"/>
          <w:vertAlign w:val="superscript"/>
          <w:lang w:val="en-US"/>
        </w:rPr>
        <w:t>e</w:t>
      </w:r>
      <w:r w:rsidR="00247958" w:rsidRPr="00D814A7">
        <w:rPr>
          <w:rFonts w:ascii="Times" w:hAnsi="Times" w:cs="Times"/>
          <w:i/>
          <w:iCs/>
          <w:sz w:val="18"/>
          <w:szCs w:val="18"/>
          <w:lang w:val="en-US"/>
        </w:rPr>
        <w:t xml:space="preserve"> </w:t>
      </w:r>
      <w:r w:rsidR="007A3734" w:rsidRPr="00D814A7">
        <w:rPr>
          <w:rFonts w:ascii="Times" w:hAnsi="Times" w:cs="Times"/>
          <w:i/>
          <w:iCs/>
          <w:sz w:val="18"/>
          <w:szCs w:val="18"/>
          <w:lang w:val="en-US"/>
        </w:rPr>
        <w:t xml:space="preserve">P (%): Percent of Polymorphism, </w:t>
      </w:r>
      <w:r w:rsidR="00821834" w:rsidRPr="00D814A7">
        <w:rPr>
          <w:rFonts w:ascii="Times" w:hAnsi="Times" w:cs="Times"/>
          <w:i/>
          <w:iCs/>
          <w:sz w:val="18"/>
          <w:szCs w:val="18"/>
          <w:vertAlign w:val="superscript"/>
          <w:lang w:val="en-US"/>
        </w:rPr>
        <w:t>f</w:t>
      </w:r>
      <w:r w:rsidR="00821834" w:rsidRPr="00D814A7">
        <w:rPr>
          <w:rFonts w:ascii="Times" w:hAnsi="Times" w:cs="Times"/>
          <w:i/>
          <w:iCs/>
          <w:sz w:val="18"/>
          <w:szCs w:val="18"/>
          <w:lang w:val="en-US"/>
        </w:rPr>
        <w:t xml:space="preserve"> </w:t>
      </w:r>
      <w:r w:rsidR="007A3734" w:rsidRPr="00D814A7">
        <w:rPr>
          <w:rFonts w:ascii="Times" w:hAnsi="Times" w:cs="Times"/>
          <w:i/>
          <w:iCs/>
          <w:sz w:val="18"/>
          <w:szCs w:val="18"/>
          <w:lang w:val="en-US"/>
        </w:rPr>
        <w:t>Nei D: Nei’s Distance 1978.</w:t>
      </w:r>
    </w:p>
    <w:p w14:paraId="63153F3B" w14:textId="51E979A0" w:rsidR="008C5DF0" w:rsidRPr="00152CDB" w:rsidRDefault="008C5DF0">
      <w:pPr>
        <w:rPr>
          <w:rFonts w:ascii="Times" w:hAnsi="Times" w:cs="Times"/>
          <w:lang w:val="en-US"/>
        </w:rPr>
      </w:pPr>
    </w:p>
    <w:p w14:paraId="04EBD688" w14:textId="6691C5FE" w:rsidR="004E6740" w:rsidRPr="00152CDB" w:rsidRDefault="004E6740" w:rsidP="004E6740">
      <w:pPr>
        <w:tabs>
          <w:tab w:val="left" w:pos="4811"/>
        </w:tabs>
        <w:rPr>
          <w:rFonts w:ascii="Times" w:hAnsi="Times" w:cs="Times"/>
          <w:lang w:val="en-US"/>
        </w:rPr>
      </w:pPr>
      <w:r w:rsidRPr="00152CDB">
        <w:rPr>
          <w:rFonts w:ascii="Times" w:hAnsi="Times" w:cs="Times"/>
          <w:lang w:val="en-US"/>
        </w:rPr>
        <w:tab/>
      </w:r>
    </w:p>
    <w:sectPr w:rsidR="004E6740" w:rsidRPr="00152CDB" w:rsidSect="001B404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">
    <w:altName w:val="Cambria"/>
    <w:panose1 w:val="00000500000000020000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96"/>
    <w:rsid w:val="00001F35"/>
    <w:rsid w:val="00152CDB"/>
    <w:rsid w:val="001867C5"/>
    <w:rsid w:val="001B4042"/>
    <w:rsid w:val="001D192E"/>
    <w:rsid w:val="00247958"/>
    <w:rsid w:val="00272789"/>
    <w:rsid w:val="002B1200"/>
    <w:rsid w:val="00325B91"/>
    <w:rsid w:val="00332536"/>
    <w:rsid w:val="004640C6"/>
    <w:rsid w:val="00464183"/>
    <w:rsid w:val="004E6740"/>
    <w:rsid w:val="00586496"/>
    <w:rsid w:val="00702698"/>
    <w:rsid w:val="007A3734"/>
    <w:rsid w:val="00821834"/>
    <w:rsid w:val="008C5DF0"/>
    <w:rsid w:val="009446E4"/>
    <w:rsid w:val="00A51257"/>
    <w:rsid w:val="00D814A7"/>
    <w:rsid w:val="00F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052A"/>
  <w15:chartTrackingRefBased/>
  <w15:docId w15:val="{E676F6E2-2928-4252-9F9D-FF68A63A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4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86496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Kalliopi Kadoglidou</dc:creator>
  <cp:keywords/>
  <dc:description/>
  <cp:lastModifiedBy>Ιωάννης Γανόπουλος</cp:lastModifiedBy>
  <cp:revision>21</cp:revision>
  <dcterms:created xsi:type="dcterms:W3CDTF">2022-02-09T12:55:00Z</dcterms:created>
  <dcterms:modified xsi:type="dcterms:W3CDTF">2022-11-17T21:17:00Z</dcterms:modified>
</cp:coreProperties>
</file>