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6277" w14:textId="77777777" w:rsidR="006D61E9" w:rsidRPr="00AC6E63" w:rsidRDefault="006D61E9" w:rsidP="006D61E9">
      <w:pPr>
        <w:rPr>
          <w:rFonts w:ascii="Palatino Linotype" w:hAnsi="Palatino Linotype"/>
        </w:rPr>
      </w:pPr>
    </w:p>
    <w:p w14:paraId="5A418E08" w14:textId="77777777" w:rsidR="006D61E9" w:rsidRPr="00AC6E63" w:rsidRDefault="006D61E9" w:rsidP="006D61E9">
      <w:pPr>
        <w:widowControl/>
        <w:jc w:val="center"/>
        <w:rPr>
          <w:rFonts w:ascii="Palatino Linotype" w:eastAsia="宋体" w:hAnsi="Palatino Linotype" w:cs="Arial"/>
          <w:b/>
          <w:bCs/>
          <w:color w:val="000000"/>
          <w:kern w:val="0"/>
          <w:sz w:val="28"/>
          <w:szCs w:val="28"/>
        </w:rPr>
      </w:pPr>
      <w:proofErr w:type="spellStart"/>
      <w:r w:rsidRPr="00AC6E63">
        <w:rPr>
          <w:rFonts w:ascii="Palatino Linotype" w:eastAsia="宋体" w:hAnsi="Palatino Linotype" w:cs="Arial"/>
          <w:b/>
          <w:bCs/>
          <w:color w:val="000000"/>
          <w:kern w:val="0"/>
          <w:sz w:val="28"/>
          <w:szCs w:val="28"/>
        </w:rPr>
        <w:t>Miame</w:t>
      </w:r>
      <w:proofErr w:type="spellEnd"/>
      <w:r w:rsidRPr="00AC6E63">
        <w:rPr>
          <w:rFonts w:ascii="Palatino Linotype" w:eastAsia="宋体" w:hAnsi="Palatino Linotype" w:cs="Arial"/>
          <w:b/>
          <w:bCs/>
          <w:color w:val="000000"/>
          <w:kern w:val="0"/>
          <w:sz w:val="28"/>
          <w:szCs w:val="28"/>
        </w:rPr>
        <w:t xml:space="preserve"> Checklist</w:t>
      </w:r>
    </w:p>
    <w:p w14:paraId="1FF2BBD9" w14:textId="77777777" w:rsidR="006D61E9" w:rsidRPr="00AC6E63" w:rsidRDefault="006D61E9" w:rsidP="006D61E9">
      <w:pPr>
        <w:widowControl/>
        <w:jc w:val="left"/>
        <w:rPr>
          <w:rFonts w:ascii="Palatino Linotype" w:eastAsia="宋体" w:hAnsi="Palatino Linotype" w:cs="Times New Roman"/>
          <w:color w:val="000000"/>
          <w:kern w:val="0"/>
          <w:sz w:val="18"/>
          <w:szCs w:val="18"/>
        </w:rPr>
      </w:pPr>
      <w:r w:rsidRPr="00AC6E63">
        <w:rPr>
          <w:rFonts w:ascii="Palatino Linotype" w:eastAsia="宋体" w:hAnsi="Palatino Linotype" w:cs="Arial"/>
          <w:color w:val="000000"/>
          <w:kern w:val="0"/>
          <w:sz w:val="27"/>
          <w:szCs w:val="27"/>
        </w:rPr>
        <w:t> </w:t>
      </w:r>
    </w:p>
    <w:p w14:paraId="4DBC7B45" w14:textId="12F49D46" w:rsidR="006D61E9" w:rsidRPr="007D2290" w:rsidRDefault="006D61E9" w:rsidP="006D61E9">
      <w:pPr>
        <w:widowControl/>
        <w:jc w:val="left"/>
        <w:rPr>
          <w:rFonts w:ascii="Palatino Linotype" w:eastAsia="宋体" w:hAnsi="Palatino Linotype" w:cs="Times New Roman" w:hint="eastAsia"/>
          <w:b/>
          <w:bCs/>
          <w:color w:val="000000"/>
          <w:kern w:val="0"/>
          <w:sz w:val="18"/>
          <w:szCs w:val="18"/>
        </w:rPr>
      </w:pPr>
      <w:r w:rsidRPr="00AC6E63">
        <w:rPr>
          <w:rFonts w:ascii="Palatino Linotype" w:eastAsia="宋体" w:hAnsi="Palatino Linotype" w:cs="Arial"/>
          <w:b/>
          <w:bCs/>
          <w:color w:val="000000"/>
          <w:kern w:val="0"/>
          <w:sz w:val="18"/>
          <w:szCs w:val="18"/>
        </w:rPr>
        <w:t>Part 1 Experiment description</w:t>
      </w:r>
    </w:p>
    <w:p w14:paraId="4AF4D7F1" w14:textId="77777777" w:rsidR="002A2921" w:rsidRDefault="00AC6E63" w:rsidP="002A2921">
      <w:pPr>
        <w:pStyle w:val="a7"/>
        <w:widowControl/>
        <w:numPr>
          <w:ilvl w:val="0"/>
          <w:numId w:val="4"/>
        </w:numPr>
        <w:ind w:firstLineChars="0"/>
        <w:jc w:val="left"/>
        <w:rPr>
          <w:rFonts w:ascii="Palatino Linotype" w:eastAsia="宋体" w:hAnsi="Palatino Linotype" w:cs="Arial"/>
          <w:color w:val="000000"/>
          <w:kern w:val="0"/>
          <w:sz w:val="18"/>
          <w:szCs w:val="18"/>
        </w:rPr>
      </w:pPr>
      <w:r w:rsidRPr="002A2921">
        <w:rPr>
          <w:rFonts w:ascii="Palatino Linotype" w:eastAsia="宋体" w:hAnsi="Palatino Linotype" w:cs="Arial"/>
          <w:color w:val="000000"/>
          <w:kern w:val="0"/>
          <w:sz w:val="18"/>
          <w:szCs w:val="18"/>
        </w:rPr>
        <w:t>Homo sapiens</w:t>
      </w:r>
    </w:p>
    <w:p w14:paraId="59727E06" w14:textId="77777777" w:rsidR="002A2921" w:rsidRDefault="00AC6E63" w:rsidP="002A2921">
      <w:pPr>
        <w:pStyle w:val="a7"/>
        <w:widowControl/>
        <w:numPr>
          <w:ilvl w:val="0"/>
          <w:numId w:val="4"/>
        </w:numPr>
        <w:ind w:firstLineChars="0"/>
        <w:jc w:val="left"/>
        <w:rPr>
          <w:rFonts w:ascii="Palatino Linotype" w:eastAsia="宋体" w:hAnsi="Palatino Linotype" w:cs="Arial"/>
          <w:color w:val="000000"/>
          <w:kern w:val="0"/>
          <w:sz w:val="18"/>
          <w:szCs w:val="18"/>
        </w:rPr>
      </w:pPr>
      <w:r w:rsidRPr="002A2921">
        <w:rPr>
          <w:rFonts w:ascii="Palatino Linotype" w:eastAsia="宋体" w:hAnsi="Palatino Linotype" w:cs="Arial"/>
          <w:color w:val="000000"/>
          <w:kern w:val="0"/>
          <w:sz w:val="18"/>
          <w:szCs w:val="18"/>
        </w:rPr>
        <w:t>Normal human vs age-related cataract patients</w:t>
      </w:r>
    </w:p>
    <w:p w14:paraId="791600F1" w14:textId="77777777" w:rsidR="002A2921" w:rsidRDefault="00AC6E63" w:rsidP="002A2921">
      <w:pPr>
        <w:pStyle w:val="a7"/>
        <w:widowControl/>
        <w:numPr>
          <w:ilvl w:val="0"/>
          <w:numId w:val="4"/>
        </w:numPr>
        <w:ind w:firstLineChars="0"/>
        <w:jc w:val="left"/>
        <w:rPr>
          <w:rFonts w:ascii="Palatino Linotype" w:eastAsia="宋体" w:hAnsi="Palatino Linotype" w:cs="Arial"/>
          <w:color w:val="000000"/>
          <w:kern w:val="0"/>
          <w:sz w:val="18"/>
          <w:szCs w:val="18"/>
        </w:rPr>
      </w:pPr>
      <w:r w:rsidRPr="002A2921">
        <w:rPr>
          <w:rFonts w:ascii="Palatino Linotype" w:eastAsia="宋体" w:hAnsi="Palatino Linotype" w:cs="Arial"/>
          <w:color w:val="000000"/>
          <w:kern w:val="0"/>
          <w:sz w:val="18"/>
          <w:szCs w:val="18"/>
        </w:rPr>
        <w:t>three ARC samples and three age-matched normal samples</w:t>
      </w:r>
    </w:p>
    <w:p w14:paraId="09765CF2" w14:textId="77777777" w:rsidR="002A2921" w:rsidRDefault="00AC6E63" w:rsidP="002A2921">
      <w:pPr>
        <w:pStyle w:val="a7"/>
        <w:widowControl/>
        <w:numPr>
          <w:ilvl w:val="0"/>
          <w:numId w:val="4"/>
        </w:numPr>
        <w:ind w:firstLineChars="0"/>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the anterior lens capsules of the included ARC patients and normal lens</w:t>
      </w:r>
    </w:p>
    <w:p w14:paraId="1539F976" w14:textId="7830F6BB" w:rsidR="006D61E9" w:rsidRPr="00AC6E63" w:rsidRDefault="00AC6E63" w:rsidP="002A2921">
      <w:pPr>
        <w:pStyle w:val="a7"/>
        <w:widowControl/>
        <w:numPr>
          <w:ilvl w:val="0"/>
          <w:numId w:val="4"/>
        </w:numPr>
        <w:ind w:firstLineChars="0"/>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The inclusion and exclusion criteria were ARC patients undergoing uncomplicated cataract surgery.</w:t>
      </w:r>
      <w:r w:rsidRPr="00AC6E63">
        <w:rPr>
          <w:rFonts w:ascii="Palatino Linotype" w:hAnsi="Palatino Linotype"/>
          <w:sz w:val="18"/>
          <w:szCs w:val="18"/>
        </w:rPr>
        <w:t xml:space="preserve"> </w:t>
      </w:r>
      <w:r w:rsidRPr="00AC6E63">
        <w:rPr>
          <w:rFonts w:ascii="Palatino Linotype" w:eastAsia="宋体" w:hAnsi="Palatino Linotype" w:cs="Arial"/>
          <w:color w:val="000000"/>
          <w:kern w:val="0"/>
          <w:sz w:val="18"/>
          <w:szCs w:val="18"/>
        </w:rPr>
        <w:t>The control anterior lens capsule specimens with age-matched to ARC patients was obtained from the Shanghai Red Cross Eye Bank.</w:t>
      </w:r>
      <w:r w:rsidR="006D61E9" w:rsidRPr="00AC6E63">
        <w:rPr>
          <w:rFonts w:ascii="Palatino Linotype" w:eastAsia="宋体" w:hAnsi="Palatino Linotype" w:cs="Arial"/>
          <w:color w:val="000000"/>
          <w:kern w:val="0"/>
          <w:sz w:val="18"/>
          <w:szCs w:val="18"/>
        </w:rPr>
        <w:t> </w:t>
      </w:r>
    </w:p>
    <w:p w14:paraId="6C23DE9C" w14:textId="77777777" w:rsidR="006D61E9" w:rsidRPr="00AC6E63" w:rsidRDefault="006D61E9" w:rsidP="006D61E9">
      <w:pPr>
        <w:widowControl/>
        <w:jc w:val="left"/>
        <w:rPr>
          <w:rFonts w:ascii="Palatino Linotype" w:eastAsia="宋体" w:hAnsi="Palatino Linotype" w:cs="Times New Roman"/>
          <w:color w:val="000000"/>
          <w:kern w:val="0"/>
          <w:sz w:val="18"/>
          <w:szCs w:val="18"/>
        </w:rPr>
      </w:pPr>
      <w:r w:rsidRPr="00AC6E63">
        <w:rPr>
          <w:rFonts w:ascii="Palatino Linotype" w:eastAsia="宋体" w:hAnsi="Palatino Linotype" w:cs="Arial"/>
          <w:color w:val="000000"/>
          <w:kern w:val="0"/>
          <w:sz w:val="18"/>
          <w:szCs w:val="18"/>
        </w:rPr>
        <w:t> </w:t>
      </w:r>
    </w:p>
    <w:p w14:paraId="371FF019" w14:textId="77777777" w:rsidR="006D61E9" w:rsidRPr="00AC6E63" w:rsidRDefault="006D61E9" w:rsidP="006D61E9">
      <w:pPr>
        <w:widowControl/>
        <w:jc w:val="left"/>
        <w:rPr>
          <w:rFonts w:ascii="Palatino Linotype" w:eastAsia="宋体" w:hAnsi="Palatino Linotype" w:cs="Times New Roman"/>
          <w:b/>
          <w:bCs/>
          <w:color w:val="000000"/>
          <w:kern w:val="0"/>
          <w:sz w:val="18"/>
          <w:szCs w:val="18"/>
        </w:rPr>
      </w:pPr>
      <w:r w:rsidRPr="00AC6E63">
        <w:rPr>
          <w:rFonts w:ascii="Palatino Linotype" w:eastAsia="宋体" w:hAnsi="Palatino Linotype" w:cs="Arial"/>
          <w:b/>
          <w:bCs/>
          <w:color w:val="000000"/>
          <w:kern w:val="0"/>
          <w:sz w:val="18"/>
          <w:szCs w:val="18"/>
        </w:rPr>
        <w:t>Part 2 Array design.</w:t>
      </w:r>
    </w:p>
    <w:p w14:paraId="31CFAEB1" w14:textId="47A3BD6F" w:rsidR="006D61E9" w:rsidRPr="00AC6E63" w:rsidRDefault="00AC6E63" w:rsidP="00AC6E63">
      <w:pPr>
        <w:pStyle w:val="a7"/>
        <w:widowControl/>
        <w:numPr>
          <w:ilvl w:val="0"/>
          <w:numId w:val="1"/>
        </w:numPr>
        <w:ind w:firstLineChars="0"/>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HumanHT-12_V4 as the platform</w:t>
      </w:r>
    </w:p>
    <w:p w14:paraId="067A48F4" w14:textId="624B5019" w:rsidR="00AC6E63" w:rsidRPr="00AC6E63" w:rsidRDefault="00AC6E63" w:rsidP="00AC6E63">
      <w:pPr>
        <w:pStyle w:val="a7"/>
        <w:widowControl/>
        <w:numPr>
          <w:ilvl w:val="0"/>
          <w:numId w:val="1"/>
        </w:numPr>
        <w:ind w:firstLineChars="0"/>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 xml:space="preserve">BIOTIN——The average biotin control intensity across all probes; CY3_HYB——The average CY3_HYB control intensity across all probes; HIGH_STRINGENCY_HYB——The average HIGH_STRINGENCY_HYB control intensity across all probes; HOUSEKEEPING——The average HOUSEKEEPING control intensity across all probes; LABELING——The average LABELING control intensity across all probes; LOW_STRINGENCY_HYB——The average LOW_STRINGENCY_HYB control intensity across all probes; NEGATIVE——The average NEGATIVE (background)control intensity across all probes </w:t>
      </w:r>
    </w:p>
    <w:p w14:paraId="076D7D44" w14:textId="77777777" w:rsidR="006D61E9" w:rsidRPr="00AC6E63" w:rsidRDefault="006D61E9" w:rsidP="006D61E9">
      <w:pPr>
        <w:widowControl/>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 </w:t>
      </w:r>
    </w:p>
    <w:p w14:paraId="0E6B5FB1" w14:textId="77777777" w:rsidR="006D61E9" w:rsidRPr="00AC6E63" w:rsidRDefault="006D61E9" w:rsidP="006D61E9">
      <w:pPr>
        <w:widowControl/>
        <w:jc w:val="left"/>
        <w:rPr>
          <w:rFonts w:ascii="Palatino Linotype" w:eastAsia="宋体" w:hAnsi="Palatino Linotype" w:cs="Arial"/>
          <w:b/>
          <w:bCs/>
          <w:color w:val="000000"/>
          <w:kern w:val="0"/>
          <w:sz w:val="18"/>
          <w:szCs w:val="18"/>
        </w:rPr>
      </w:pPr>
      <w:r w:rsidRPr="00AC6E63">
        <w:rPr>
          <w:rFonts w:ascii="Palatino Linotype" w:eastAsia="宋体" w:hAnsi="Palatino Linotype" w:cs="Arial"/>
          <w:b/>
          <w:bCs/>
          <w:color w:val="000000"/>
          <w:kern w:val="0"/>
          <w:sz w:val="18"/>
          <w:szCs w:val="18"/>
        </w:rPr>
        <w:t>Part 3 Samples</w:t>
      </w:r>
    </w:p>
    <w:p w14:paraId="7D38EF65" w14:textId="698A4599" w:rsidR="00AC6E63" w:rsidRPr="00AC6E63" w:rsidRDefault="006D61E9" w:rsidP="00AC6E63">
      <w:pPr>
        <w:widowControl/>
        <w:jc w:val="left"/>
        <w:rPr>
          <w:rFonts w:ascii="Palatino Linotype" w:eastAsia="宋体" w:hAnsi="Palatino Linotype" w:cs="Arial"/>
          <w:color w:val="000000"/>
          <w:kern w:val="0"/>
          <w:sz w:val="18"/>
          <w:szCs w:val="18"/>
        </w:rPr>
      </w:pPr>
      <w:r w:rsidRPr="00AC6E63">
        <w:rPr>
          <w:rFonts w:ascii="Palatino Linotype" w:eastAsia="宋体" w:hAnsi="Palatino Linotype" w:cs="Times New Roman"/>
          <w:color w:val="000000"/>
          <w:kern w:val="0"/>
          <w:sz w:val="18"/>
          <w:szCs w:val="18"/>
        </w:rPr>
        <w:t> </w:t>
      </w:r>
      <w:r w:rsidR="00AC6E63" w:rsidRPr="00AC6E63">
        <w:rPr>
          <w:rFonts w:ascii="Palatino Linotype" w:eastAsia="宋体" w:hAnsi="Palatino Linotype" w:cs="Times New Roman"/>
          <w:color w:val="000000"/>
          <w:kern w:val="0"/>
          <w:sz w:val="18"/>
          <w:szCs w:val="18"/>
        </w:rPr>
        <w:t xml:space="preserve">RNA was extracted with </w:t>
      </w:r>
      <w:proofErr w:type="spellStart"/>
      <w:r w:rsidR="00AC6E63" w:rsidRPr="00AC6E63">
        <w:rPr>
          <w:rFonts w:ascii="Palatino Linotype" w:eastAsia="宋体" w:hAnsi="Palatino Linotype" w:cs="Times New Roman"/>
          <w:color w:val="000000"/>
          <w:kern w:val="0"/>
          <w:sz w:val="18"/>
          <w:szCs w:val="18"/>
        </w:rPr>
        <w:t>Trizol</w:t>
      </w:r>
      <w:proofErr w:type="spellEnd"/>
      <w:r w:rsidR="00AC6E63" w:rsidRPr="00AC6E63">
        <w:rPr>
          <w:rFonts w:ascii="Palatino Linotype" w:eastAsia="宋体" w:hAnsi="Palatino Linotype" w:cs="Times New Roman"/>
          <w:color w:val="000000"/>
          <w:kern w:val="0"/>
          <w:sz w:val="18"/>
          <w:szCs w:val="18"/>
        </w:rPr>
        <w:t xml:space="preserve"> reagent, followed by clean-up and DNase I treatment with Illumina </w:t>
      </w:r>
      <w:proofErr w:type="spellStart"/>
      <w:r w:rsidR="00AC6E63" w:rsidRPr="00AC6E63">
        <w:rPr>
          <w:rFonts w:ascii="Palatino Linotype" w:eastAsia="宋体" w:hAnsi="Palatino Linotype" w:cs="Times New Roman"/>
          <w:color w:val="000000"/>
          <w:kern w:val="0"/>
          <w:sz w:val="18"/>
          <w:szCs w:val="18"/>
        </w:rPr>
        <w:t>TotalPrep</w:t>
      </w:r>
      <w:proofErr w:type="spellEnd"/>
      <w:r w:rsidR="00AC6E63" w:rsidRPr="00AC6E63">
        <w:rPr>
          <w:rFonts w:ascii="Palatino Linotype" w:eastAsia="宋体" w:hAnsi="Palatino Linotype" w:cs="Times New Roman"/>
          <w:color w:val="000000"/>
          <w:kern w:val="0"/>
          <w:sz w:val="18"/>
          <w:szCs w:val="18"/>
        </w:rPr>
        <w:t xml:space="preserve"> RAN </w:t>
      </w:r>
      <w:proofErr w:type="spellStart"/>
      <w:r w:rsidR="00AC6E63" w:rsidRPr="00AC6E63">
        <w:rPr>
          <w:rFonts w:ascii="Palatino Linotype" w:eastAsia="宋体" w:hAnsi="Palatino Linotype" w:cs="Times New Roman"/>
          <w:color w:val="000000"/>
          <w:kern w:val="0"/>
          <w:sz w:val="18"/>
          <w:szCs w:val="18"/>
        </w:rPr>
        <w:t>amplicaiton</w:t>
      </w:r>
      <w:proofErr w:type="spellEnd"/>
      <w:r w:rsidR="00AC6E63" w:rsidRPr="00AC6E63">
        <w:rPr>
          <w:rFonts w:ascii="Palatino Linotype" w:eastAsia="宋体" w:hAnsi="Palatino Linotype" w:cs="Times New Roman"/>
          <w:color w:val="000000"/>
          <w:kern w:val="0"/>
          <w:sz w:val="18"/>
          <w:szCs w:val="18"/>
        </w:rPr>
        <w:t xml:space="preserve"> kit in accordance with the prescribed protocol provided with the kit. </w:t>
      </w:r>
    </w:p>
    <w:p w14:paraId="4EFDB270" w14:textId="6A2A8B8F" w:rsidR="00AC6E63" w:rsidRPr="00AC6E63" w:rsidRDefault="00AC6E63" w:rsidP="00AC6E63">
      <w:pPr>
        <w:widowControl/>
        <w:jc w:val="left"/>
        <w:rPr>
          <w:rFonts w:ascii="Palatino Linotype" w:eastAsia="宋体" w:hAnsi="Palatino Linotype" w:cs="宋体"/>
          <w:kern w:val="0"/>
          <w:sz w:val="18"/>
          <w:szCs w:val="18"/>
        </w:rPr>
      </w:pPr>
      <w:r w:rsidRPr="00AC6E63">
        <w:rPr>
          <w:rFonts w:ascii="Palatino Linotype" w:eastAsia="宋体" w:hAnsi="Palatino Linotype" w:cs="宋体"/>
          <w:kern w:val="0"/>
          <w:sz w:val="18"/>
          <w:szCs w:val="18"/>
        </w:rPr>
        <w:t xml:space="preserve">Biotinylated </w:t>
      </w:r>
      <w:proofErr w:type="spellStart"/>
      <w:r w:rsidRPr="00AC6E63">
        <w:rPr>
          <w:rFonts w:ascii="Palatino Linotype" w:eastAsia="宋体" w:hAnsi="Palatino Linotype" w:cs="宋体"/>
          <w:kern w:val="0"/>
          <w:sz w:val="18"/>
          <w:szCs w:val="18"/>
        </w:rPr>
        <w:t>cRNA</w:t>
      </w:r>
      <w:proofErr w:type="spellEnd"/>
      <w:r w:rsidRPr="00AC6E63">
        <w:rPr>
          <w:rFonts w:ascii="Palatino Linotype" w:eastAsia="宋体" w:hAnsi="Palatino Linotype" w:cs="宋体"/>
          <w:kern w:val="0"/>
          <w:sz w:val="18"/>
          <w:szCs w:val="18"/>
        </w:rPr>
        <w:t xml:space="preserve"> were prepared with the Illumina </w:t>
      </w:r>
      <w:proofErr w:type="spellStart"/>
      <w:r w:rsidRPr="00AC6E63">
        <w:rPr>
          <w:rFonts w:ascii="Palatino Linotype" w:eastAsia="宋体" w:hAnsi="Palatino Linotype" w:cs="宋体"/>
          <w:kern w:val="0"/>
          <w:sz w:val="18"/>
          <w:szCs w:val="18"/>
        </w:rPr>
        <w:t>TotalPrep</w:t>
      </w:r>
      <w:proofErr w:type="spellEnd"/>
      <w:r w:rsidRPr="00AC6E63">
        <w:rPr>
          <w:rFonts w:ascii="Palatino Linotype" w:eastAsia="宋体" w:hAnsi="Palatino Linotype" w:cs="宋体"/>
          <w:kern w:val="0"/>
          <w:sz w:val="18"/>
          <w:szCs w:val="18"/>
        </w:rPr>
        <w:t xml:space="preserve"> RAN </w:t>
      </w:r>
      <w:proofErr w:type="spellStart"/>
      <w:r w:rsidRPr="00AC6E63">
        <w:rPr>
          <w:rFonts w:ascii="Palatino Linotype" w:eastAsia="宋体" w:hAnsi="Palatino Linotype" w:cs="宋体"/>
          <w:kern w:val="0"/>
          <w:sz w:val="18"/>
          <w:szCs w:val="18"/>
        </w:rPr>
        <w:t>amplicaiton</w:t>
      </w:r>
      <w:proofErr w:type="spellEnd"/>
      <w:r w:rsidRPr="00AC6E63">
        <w:rPr>
          <w:rFonts w:ascii="Palatino Linotype" w:eastAsia="宋体" w:hAnsi="Palatino Linotype" w:cs="宋体"/>
          <w:kern w:val="0"/>
          <w:sz w:val="18"/>
          <w:szCs w:val="18"/>
        </w:rPr>
        <w:t xml:space="preserve"> kit for Illumina arrays</w:t>
      </w:r>
    </w:p>
    <w:p w14:paraId="10D8C6A5" w14:textId="7298A16E" w:rsidR="006D61E9" w:rsidRPr="007D2290" w:rsidRDefault="006D61E9" w:rsidP="007D2290">
      <w:pPr>
        <w:widowControl/>
        <w:jc w:val="left"/>
        <w:rPr>
          <w:rFonts w:ascii="Palatino Linotype" w:eastAsia="宋体" w:hAnsi="Palatino Linotype" w:cs="Times New Roman" w:hint="eastAsia"/>
          <w:color w:val="000000"/>
          <w:kern w:val="0"/>
          <w:sz w:val="18"/>
          <w:szCs w:val="18"/>
        </w:rPr>
      </w:pPr>
    </w:p>
    <w:p w14:paraId="0655D1C0" w14:textId="4851343E" w:rsidR="006D61E9" w:rsidRPr="007D2290" w:rsidRDefault="006D61E9" w:rsidP="006D61E9">
      <w:pPr>
        <w:widowControl/>
        <w:jc w:val="left"/>
        <w:rPr>
          <w:rFonts w:ascii="Palatino Linotype" w:eastAsia="宋体" w:hAnsi="Palatino Linotype" w:cs="Arial"/>
          <w:b/>
          <w:bCs/>
          <w:color w:val="000000"/>
          <w:kern w:val="0"/>
          <w:sz w:val="18"/>
          <w:szCs w:val="18"/>
        </w:rPr>
      </w:pPr>
      <w:r w:rsidRPr="007D2290">
        <w:rPr>
          <w:rFonts w:ascii="Palatino Linotype" w:eastAsia="宋体" w:hAnsi="Palatino Linotype" w:cs="Arial"/>
          <w:b/>
          <w:bCs/>
          <w:color w:val="000000"/>
          <w:kern w:val="0"/>
          <w:sz w:val="18"/>
          <w:szCs w:val="18"/>
        </w:rPr>
        <w:t>Part 4 Hybridizations</w:t>
      </w:r>
    </w:p>
    <w:p w14:paraId="32887411" w14:textId="77777777" w:rsidR="00AC6E63" w:rsidRDefault="00AC6E63" w:rsidP="00AC6E63">
      <w:pPr>
        <w:pStyle w:val="a7"/>
        <w:widowControl/>
        <w:numPr>
          <w:ilvl w:val="0"/>
          <w:numId w:val="2"/>
        </w:numPr>
        <w:ind w:firstLineChars="0"/>
        <w:jc w:val="left"/>
        <w:rPr>
          <w:rFonts w:ascii="Palatino Linotype" w:eastAsia="宋体" w:hAnsi="Palatino Linotype" w:cs="Times New Roman"/>
          <w:color w:val="000000"/>
          <w:kern w:val="0"/>
          <w:sz w:val="18"/>
          <w:szCs w:val="18"/>
        </w:rPr>
      </w:pPr>
      <w:r w:rsidRPr="00AC6E63">
        <w:rPr>
          <w:rFonts w:ascii="Palatino Linotype" w:eastAsia="宋体" w:hAnsi="Palatino Linotype" w:cs="Times New Roman"/>
          <w:color w:val="000000"/>
          <w:kern w:val="0"/>
          <w:sz w:val="18"/>
          <w:szCs w:val="18"/>
        </w:rPr>
        <w:t xml:space="preserve">hybridize </w:t>
      </w:r>
    </w:p>
    <w:p w14:paraId="03FF5C65" w14:textId="682E89D9"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proofErr w:type="spellStart"/>
      <w:r w:rsidRPr="00AC6E63">
        <w:rPr>
          <w:rFonts w:ascii="Palatino Linotype" w:eastAsia="宋体" w:hAnsi="Palatino Linotype" w:cs="Times New Roman"/>
          <w:color w:val="000000"/>
          <w:kern w:val="0"/>
          <w:sz w:val="18"/>
          <w:szCs w:val="18"/>
        </w:rPr>
        <w:t>Sentrix</w:t>
      </w:r>
      <w:proofErr w:type="spellEnd"/>
      <w:r w:rsidRPr="00AC6E63">
        <w:rPr>
          <w:rFonts w:ascii="Palatino Linotype" w:eastAsia="宋体" w:hAnsi="Palatino Linotype" w:cs="Times New Roman"/>
          <w:color w:val="000000"/>
          <w:kern w:val="0"/>
          <w:sz w:val="18"/>
          <w:szCs w:val="18"/>
        </w:rPr>
        <w:t xml:space="preserve"> </w:t>
      </w:r>
      <w:proofErr w:type="spellStart"/>
      <w:proofErr w:type="gramStart"/>
      <w:r w:rsidRPr="00AC6E63">
        <w:rPr>
          <w:rFonts w:ascii="Palatino Linotype" w:eastAsia="宋体" w:hAnsi="Palatino Linotype" w:cs="Times New Roman"/>
          <w:color w:val="000000"/>
          <w:kern w:val="0"/>
          <w:sz w:val="18"/>
          <w:szCs w:val="18"/>
        </w:rPr>
        <w:t>BeadChip</w:t>
      </w:r>
      <w:proofErr w:type="spellEnd"/>
      <w:r>
        <w:rPr>
          <w:rFonts w:ascii="Palatino Linotype" w:eastAsia="宋体" w:hAnsi="Palatino Linotype" w:cs="Times New Roman"/>
          <w:color w:val="000000"/>
          <w:kern w:val="0"/>
          <w:sz w:val="18"/>
          <w:szCs w:val="18"/>
        </w:rPr>
        <w:t xml:space="preserve"> :</w:t>
      </w:r>
      <w:proofErr w:type="gramEnd"/>
      <w:r>
        <w:rPr>
          <w:rFonts w:ascii="Palatino Linotype" w:eastAsia="宋体" w:hAnsi="Palatino Linotype" w:cs="Times New Roman"/>
          <w:color w:val="000000"/>
          <w:kern w:val="0"/>
          <w:sz w:val="18"/>
          <w:szCs w:val="18"/>
        </w:rPr>
        <w:t xml:space="preserve"> </w:t>
      </w:r>
      <w:proofErr w:type="spellStart"/>
      <w:r>
        <w:rPr>
          <w:rFonts w:ascii="Palatino Linotype" w:eastAsia="宋体" w:hAnsi="Palatino Linotype" w:cs="Times New Roman"/>
          <w:color w:val="000000"/>
          <w:kern w:val="0"/>
          <w:sz w:val="18"/>
          <w:szCs w:val="18"/>
        </w:rPr>
        <w:t>Hyb</w:t>
      </w:r>
      <w:proofErr w:type="spellEnd"/>
      <w:r>
        <w:rPr>
          <w:rFonts w:ascii="Palatino Linotype" w:eastAsia="宋体" w:hAnsi="Palatino Linotype" w:cs="Times New Roman"/>
          <w:color w:val="000000"/>
          <w:kern w:val="0"/>
          <w:sz w:val="18"/>
          <w:szCs w:val="18"/>
        </w:rPr>
        <w:t xml:space="preserve"> chamber </w:t>
      </w:r>
      <w:r w:rsidRPr="00AC6E63">
        <w:rPr>
          <w:rFonts w:ascii="Palatino Linotype" w:eastAsia="宋体" w:hAnsi="Palatino Linotype" w:cs="Times New Roman"/>
          <w:color w:val="000000"/>
          <w:kern w:val="0"/>
          <w:sz w:val="18"/>
          <w:szCs w:val="18"/>
        </w:rPr>
        <w:t>58</w:t>
      </w:r>
      <w:r w:rsidRPr="00AC6E63">
        <w:rPr>
          <w:rFonts w:ascii="Cambria Math" w:eastAsia="宋体" w:hAnsi="Cambria Math" w:cs="Cambria Math"/>
          <w:color w:val="000000"/>
          <w:kern w:val="0"/>
          <w:sz w:val="18"/>
          <w:szCs w:val="18"/>
        </w:rPr>
        <w:t>℃</w:t>
      </w:r>
      <w:r>
        <w:rPr>
          <w:rFonts w:ascii="Palatino Linotype" w:eastAsia="宋体" w:hAnsi="Palatino Linotype" w:cs="Times New Roman"/>
          <w:color w:val="000000"/>
          <w:kern w:val="0"/>
          <w:sz w:val="18"/>
          <w:szCs w:val="18"/>
        </w:rPr>
        <w:t xml:space="preserve">; </w:t>
      </w:r>
    </w:p>
    <w:p w14:paraId="7ADD662F" w14:textId="7B5A10A1" w:rsidR="00AC6E63" w:rsidRPr="00AC6E63" w:rsidRDefault="00AC6E63" w:rsidP="006D61E9">
      <w:pPr>
        <w:pStyle w:val="a7"/>
        <w:widowControl/>
        <w:numPr>
          <w:ilvl w:val="1"/>
          <w:numId w:val="2"/>
        </w:numPr>
        <w:ind w:firstLineChars="0"/>
        <w:jc w:val="left"/>
        <w:rPr>
          <w:rFonts w:ascii="Palatino Linotype" w:eastAsia="宋体" w:hAnsi="Palatino Linotype" w:cs="Times New Roman"/>
          <w:color w:val="000000"/>
          <w:kern w:val="0"/>
          <w:sz w:val="18"/>
          <w:szCs w:val="18"/>
        </w:rPr>
      </w:pPr>
      <w:r w:rsidRPr="00AC6E63">
        <w:rPr>
          <w:rFonts w:ascii="Palatino Linotype" w:eastAsia="宋体" w:hAnsi="Palatino Linotype" w:cs="Times New Roman"/>
          <w:color w:val="000000"/>
          <w:kern w:val="0"/>
          <w:sz w:val="18"/>
          <w:szCs w:val="18"/>
        </w:rPr>
        <w:t>GEX-HCE</w:t>
      </w:r>
    </w:p>
    <w:p w14:paraId="64C99882" w14:textId="37026531" w:rsidR="00AC6E63" w:rsidRDefault="00AC6E63" w:rsidP="00AC6E63">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Room</w:t>
      </w:r>
      <w:r>
        <w:rPr>
          <w:rFonts w:ascii="Palatino Linotype" w:eastAsia="宋体" w:hAnsi="Palatino Linotype" w:cs="Times New Roman"/>
          <w:color w:val="000000"/>
          <w:kern w:val="0"/>
          <w:sz w:val="18"/>
          <w:szCs w:val="18"/>
        </w:rPr>
        <w:t xml:space="preserve">-temperature Incubation </w:t>
      </w:r>
    </w:p>
    <w:p w14:paraId="71F0E9C1" w14:textId="2BFD0331"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color w:val="000000"/>
          <w:kern w:val="0"/>
          <w:sz w:val="18"/>
          <w:szCs w:val="18"/>
        </w:rPr>
        <w:t xml:space="preserve">Wash </w:t>
      </w:r>
      <w:r>
        <w:rPr>
          <w:rFonts w:ascii="Palatino Linotype" w:eastAsia="宋体" w:hAnsi="Palatino Linotype" w:cs="Times New Roman" w:hint="eastAsia"/>
          <w:color w:val="000000"/>
          <w:kern w:val="0"/>
          <w:sz w:val="18"/>
          <w:szCs w:val="18"/>
        </w:rPr>
        <w:t>E</w:t>
      </w:r>
      <w:r>
        <w:rPr>
          <w:rFonts w:ascii="Palatino Linotype" w:eastAsia="宋体" w:hAnsi="Palatino Linotype" w:cs="Times New Roman"/>
          <w:color w:val="000000"/>
          <w:kern w:val="0"/>
          <w:sz w:val="18"/>
          <w:szCs w:val="18"/>
        </w:rPr>
        <w:t xml:space="preserve">1BC buffer </w:t>
      </w:r>
    </w:p>
    <w:p w14:paraId="24703ADB" w14:textId="3650FB87"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2</w:t>
      </w:r>
      <w:r>
        <w:rPr>
          <w:rFonts w:ascii="Palatino Linotype" w:eastAsia="宋体" w:hAnsi="Palatino Linotype" w:cs="Times New Roman"/>
          <w:color w:val="000000"/>
          <w:kern w:val="0"/>
          <w:sz w:val="18"/>
          <w:szCs w:val="18"/>
        </w:rPr>
        <w:t>50 ml stain dish</w:t>
      </w:r>
    </w:p>
    <w:p w14:paraId="5BCE4501" w14:textId="47063973" w:rsidR="00AC6E63" w:rsidRDefault="00AC6E63" w:rsidP="00AC6E63">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H</w:t>
      </w:r>
      <w:r>
        <w:rPr>
          <w:rFonts w:ascii="Palatino Linotype" w:eastAsia="宋体" w:hAnsi="Palatino Linotype" w:cs="Times New Roman"/>
          <w:color w:val="000000"/>
          <w:kern w:val="0"/>
          <w:sz w:val="18"/>
          <w:szCs w:val="18"/>
        </w:rPr>
        <w:t>igh-temperature wash</w:t>
      </w:r>
    </w:p>
    <w:p w14:paraId="54D6D82D" w14:textId="0666AECA"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H</w:t>
      </w:r>
      <w:r>
        <w:rPr>
          <w:rFonts w:ascii="Palatino Linotype" w:eastAsia="宋体" w:hAnsi="Palatino Linotype" w:cs="Times New Roman"/>
          <w:color w:val="000000"/>
          <w:kern w:val="0"/>
          <w:sz w:val="18"/>
          <w:szCs w:val="18"/>
        </w:rPr>
        <w:t xml:space="preserve">igh-temp wash buffer </w:t>
      </w:r>
    </w:p>
    <w:p w14:paraId="2C4C256B" w14:textId="4640900A"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R</w:t>
      </w:r>
      <w:r>
        <w:rPr>
          <w:rFonts w:ascii="Palatino Linotype" w:eastAsia="宋体" w:hAnsi="Palatino Linotype" w:cs="Times New Roman"/>
          <w:color w:val="000000"/>
          <w:kern w:val="0"/>
          <w:sz w:val="18"/>
          <w:szCs w:val="18"/>
        </w:rPr>
        <w:t>Nase-free water</w:t>
      </w:r>
    </w:p>
    <w:p w14:paraId="35E2BCE1" w14:textId="0A2BBDEC"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bookmarkStart w:id="0" w:name="OLE_LINK66"/>
      <w:bookmarkStart w:id="1" w:name="OLE_LINK67"/>
      <w:bookmarkStart w:id="2" w:name="OLE_LINK64"/>
      <w:bookmarkStart w:id="3" w:name="OLE_LINK65"/>
      <w:proofErr w:type="spellStart"/>
      <w:r>
        <w:rPr>
          <w:rFonts w:ascii="Palatino Linotype" w:eastAsia="宋体" w:hAnsi="Palatino Linotype" w:cs="Times New Roman" w:hint="eastAsia"/>
          <w:color w:val="000000"/>
          <w:kern w:val="0"/>
          <w:sz w:val="18"/>
          <w:szCs w:val="18"/>
        </w:rPr>
        <w:t>H</w:t>
      </w:r>
      <w:r>
        <w:rPr>
          <w:rFonts w:ascii="Palatino Linotype" w:eastAsia="宋体" w:hAnsi="Palatino Linotype" w:cs="Times New Roman"/>
          <w:color w:val="000000"/>
          <w:kern w:val="0"/>
          <w:sz w:val="18"/>
          <w:szCs w:val="18"/>
        </w:rPr>
        <w:t>ybex</w:t>
      </w:r>
      <w:r>
        <w:rPr>
          <w:rFonts w:ascii="Palatino Linotype" w:eastAsia="宋体" w:hAnsi="Palatino Linotype" w:cs="Times New Roman"/>
          <w:color w:val="000000"/>
          <w:kern w:val="0"/>
          <w:sz w:val="18"/>
          <w:szCs w:val="18"/>
          <w:vertAlign w:val="superscript"/>
        </w:rPr>
        <w:t>TM</w:t>
      </w:r>
      <w:proofErr w:type="spellEnd"/>
      <w:r>
        <w:rPr>
          <w:rFonts w:ascii="Palatino Linotype" w:eastAsia="宋体" w:hAnsi="Palatino Linotype" w:cs="Times New Roman"/>
          <w:color w:val="000000"/>
          <w:kern w:val="0"/>
          <w:sz w:val="18"/>
          <w:szCs w:val="18"/>
        </w:rPr>
        <w:t xml:space="preserve"> Heating</w:t>
      </w:r>
      <w:bookmarkEnd w:id="0"/>
      <w:bookmarkEnd w:id="1"/>
      <w:r>
        <w:rPr>
          <w:rFonts w:ascii="Palatino Linotype" w:eastAsia="宋体" w:hAnsi="Palatino Linotype" w:cs="Times New Roman"/>
          <w:color w:val="000000"/>
          <w:kern w:val="0"/>
          <w:sz w:val="18"/>
          <w:szCs w:val="18"/>
        </w:rPr>
        <w:t xml:space="preserve"> Base</w:t>
      </w:r>
    </w:p>
    <w:p w14:paraId="4B21C42D" w14:textId="0A14F1BD"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proofErr w:type="spellStart"/>
      <w:r>
        <w:rPr>
          <w:rFonts w:ascii="Palatino Linotype" w:eastAsia="宋体" w:hAnsi="Palatino Linotype" w:cs="Times New Roman" w:hint="eastAsia"/>
          <w:color w:val="000000"/>
          <w:kern w:val="0"/>
          <w:sz w:val="18"/>
          <w:szCs w:val="18"/>
        </w:rPr>
        <w:t>H</w:t>
      </w:r>
      <w:r>
        <w:rPr>
          <w:rFonts w:ascii="Palatino Linotype" w:eastAsia="宋体" w:hAnsi="Palatino Linotype" w:cs="Times New Roman"/>
          <w:color w:val="000000"/>
          <w:kern w:val="0"/>
          <w:sz w:val="18"/>
          <w:szCs w:val="18"/>
        </w:rPr>
        <w:t>ybex</w:t>
      </w:r>
      <w:r>
        <w:rPr>
          <w:rFonts w:ascii="Palatino Linotype" w:eastAsia="宋体" w:hAnsi="Palatino Linotype" w:cs="Times New Roman"/>
          <w:color w:val="000000"/>
          <w:kern w:val="0"/>
          <w:sz w:val="18"/>
          <w:szCs w:val="18"/>
          <w:vertAlign w:val="superscript"/>
        </w:rPr>
        <w:t>TM</w:t>
      </w:r>
      <w:proofErr w:type="spellEnd"/>
      <w:r>
        <w:rPr>
          <w:rFonts w:ascii="Palatino Linotype" w:eastAsia="宋体" w:hAnsi="Palatino Linotype" w:cs="Times New Roman"/>
          <w:color w:val="000000"/>
          <w:kern w:val="0"/>
          <w:sz w:val="18"/>
          <w:szCs w:val="18"/>
        </w:rPr>
        <w:t xml:space="preserve"> </w:t>
      </w:r>
      <w:proofErr w:type="spellStart"/>
      <w:r>
        <w:rPr>
          <w:rFonts w:ascii="Palatino Linotype" w:eastAsia="宋体" w:hAnsi="Palatino Linotype" w:cs="Times New Roman"/>
          <w:color w:val="000000"/>
          <w:kern w:val="0"/>
          <w:sz w:val="18"/>
          <w:szCs w:val="18"/>
        </w:rPr>
        <w:t>Waterbath</w:t>
      </w:r>
      <w:proofErr w:type="spellEnd"/>
    </w:p>
    <w:p w14:paraId="46380640" w14:textId="19FADE15" w:rsidR="00AC6E63" w:rsidRDefault="00AC6E63" w:rsidP="00AC6E63">
      <w:pPr>
        <w:pStyle w:val="a7"/>
        <w:widowControl/>
        <w:numPr>
          <w:ilvl w:val="0"/>
          <w:numId w:val="2"/>
        </w:numPr>
        <w:ind w:firstLineChars="0"/>
        <w:jc w:val="left"/>
        <w:rPr>
          <w:rFonts w:ascii="Palatino Linotype" w:eastAsia="宋体" w:hAnsi="Palatino Linotype" w:cs="Times New Roman"/>
          <w:color w:val="000000"/>
          <w:kern w:val="0"/>
          <w:sz w:val="18"/>
          <w:szCs w:val="18"/>
        </w:rPr>
      </w:pPr>
      <w:bookmarkStart w:id="4" w:name="OLE_LINK68"/>
      <w:bookmarkStart w:id="5" w:name="OLE_LINK69"/>
      <w:r>
        <w:rPr>
          <w:rFonts w:ascii="Palatino Linotype" w:eastAsia="宋体" w:hAnsi="Palatino Linotype" w:cs="Times New Roman" w:hint="eastAsia"/>
          <w:color w:val="000000"/>
          <w:kern w:val="0"/>
          <w:sz w:val="18"/>
          <w:szCs w:val="18"/>
        </w:rPr>
        <w:t>First</w:t>
      </w:r>
      <w:r>
        <w:rPr>
          <w:rFonts w:ascii="Palatino Linotype" w:eastAsia="宋体" w:hAnsi="Palatino Linotype" w:cs="Times New Roman"/>
          <w:color w:val="000000"/>
          <w:kern w:val="0"/>
          <w:sz w:val="18"/>
          <w:szCs w:val="18"/>
        </w:rPr>
        <w:t xml:space="preserve"> room-temperature wash </w:t>
      </w:r>
    </w:p>
    <w:p w14:paraId="482678A9" w14:textId="45C64548"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W</w:t>
      </w:r>
      <w:r>
        <w:rPr>
          <w:rFonts w:ascii="Palatino Linotype" w:eastAsia="宋体" w:hAnsi="Palatino Linotype" w:cs="Times New Roman"/>
          <w:color w:val="000000"/>
          <w:kern w:val="0"/>
          <w:sz w:val="18"/>
          <w:szCs w:val="18"/>
        </w:rPr>
        <w:t>ash E1BC buffer</w:t>
      </w:r>
    </w:p>
    <w:p w14:paraId="2DE2692F" w14:textId="3E207C9B" w:rsidR="00AC6E63" w:rsidRDefault="00AC6E63" w:rsidP="00AC6E63">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2</w:t>
      </w:r>
      <w:r>
        <w:rPr>
          <w:rFonts w:ascii="Palatino Linotype" w:eastAsia="宋体" w:hAnsi="Palatino Linotype" w:cs="Times New Roman"/>
          <w:color w:val="000000"/>
          <w:kern w:val="0"/>
          <w:sz w:val="18"/>
          <w:szCs w:val="18"/>
        </w:rPr>
        <w:t>50ml stain dish</w:t>
      </w:r>
    </w:p>
    <w:bookmarkEnd w:id="4"/>
    <w:bookmarkEnd w:id="5"/>
    <w:p w14:paraId="7F59228B" w14:textId="75D57E0D" w:rsidR="00AC6E63" w:rsidRDefault="00AC6E63" w:rsidP="00AC6E63">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lastRenderedPageBreak/>
        <w:t>E</w:t>
      </w:r>
      <w:r>
        <w:rPr>
          <w:rFonts w:ascii="Palatino Linotype" w:eastAsia="宋体" w:hAnsi="Palatino Linotype" w:cs="Times New Roman"/>
          <w:color w:val="000000"/>
          <w:kern w:val="0"/>
          <w:sz w:val="18"/>
          <w:szCs w:val="18"/>
        </w:rPr>
        <w:t>than</w:t>
      </w:r>
      <w:r w:rsidR="002A2921">
        <w:rPr>
          <w:rFonts w:ascii="Palatino Linotype" w:eastAsia="宋体" w:hAnsi="Palatino Linotype" w:cs="Times New Roman"/>
          <w:color w:val="000000"/>
          <w:kern w:val="0"/>
          <w:sz w:val="18"/>
          <w:szCs w:val="18"/>
        </w:rPr>
        <w:t>ol Wash</w:t>
      </w:r>
    </w:p>
    <w:p w14:paraId="63C6E8F3" w14:textId="11645469"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1</w:t>
      </w:r>
      <w:r>
        <w:rPr>
          <w:rFonts w:ascii="Palatino Linotype" w:eastAsia="宋体" w:hAnsi="Palatino Linotype" w:cs="Times New Roman"/>
          <w:color w:val="000000"/>
          <w:kern w:val="0"/>
          <w:sz w:val="18"/>
          <w:szCs w:val="18"/>
        </w:rPr>
        <w:t xml:space="preserve">00% </w:t>
      </w:r>
      <w:r>
        <w:rPr>
          <w:rFonts w:ascii="Palatino Linotype" w:eastAsia="宋体" w:hAnsi="Palatino Linotype" w:cs="Times New Roman" w:hint="eastAsia"/>
          <w:color w:val="000000"/>
          <w:kern w:val="0"/>
          <w:sz w:val="18"/>
          <w:szCs w:val="18"/>
        </w:rPr>
        <w:t>Ethan</w:t>
      </w:r>
      <w:r>
        <w:rPr>
          <w:rFonts w:ascii="Palatino Linotype" w:eastAsia="宋体" w:hAnsi="Palatino Linotype" w:cs="Times New Roman"/>
          <w:color w:val="000000"/>
          <w:kern w:val="0"/>
          <w:sz w:val="18"/>
          <w:szCs w:val="18"/>
        </w:rPr>
        <w:t xml:space="preserve">ol </w:t>
      </w:r>
    </w:p>
    <w:p w14:paraId="51070DB2" w14:textId="4EDD44CA"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2</w:t>
      </w:r>
      <w:r>
        <w:rPr>
          <w:rFonts w:ascii="Palatino Linotype" w:eastAsia="宋体" w:hAnsi="Palatino Linotype" w:cs="Times New Roman"/>
          <w:color w:val="000000"/>
          <w:kern w:val="0"/>
          <w:sz w:val="18"/>
          <w:szCs w:val="18"/>
        </w:rPr>
        <w:t xml:space="preserve">50ml stain dish </w:t>
      </w:r>
    </w:p>
    <w:p w14:paraId="63137972" w14:textId="46BA5AE2" w:rsidR="002A2921" w:rsidRDefault="002A2921" w:rsidP="002A2921">
      <w:pPr>
        <w:pStyle w:val="a7"/>
        <w:widowControl/>
        <w:numPr>
          <w:ilvl w:val="0"/>
          <w:numId w:val="2"/>
        </w:numPr>
        <w:ind w:firstLineChars="0"/>
        <w:jc w:val="left"/>
        <w:rPr>
          <w:rFonts w:ascii="Palatino Linotype" w:eastAsia="宋体" w:hAnsi="Palatino Linotype" w:cs="Times New Roman"/>
          <w:color w:val="000000"/>
          <w:kern w:val="0"/>
          <w:sz w:val="18"/>
          <w:szCs w:val="18"/>
        </w:rPr>
      </w:pPr>
      <w:bookmarkStart w:id="6" w:name="OLE_LINK70"/>
      <w:bookmarkStart w:id="7" w:name="OLE_LINK71"/>
      <w:r>
        <w:rPr>
          <w:rFonts w:ascii="Palatino Linotype" w:eastAsia="宋体" w:hAnsi="Palatino Linotype" w:cs="Times New Roman"/>
          <w:color w:val="000000"/>
          <w:kern w:val="0"/>
          <w:sz w:val="18"/>
          <w:szCs w:val="18"/>
        </w:rPr>
        <w:t xml:space="preserve">Second room-temperature wash </w:t>
      </w:r>
    </w:p>
    <w:p w14:paraId="7D2700B9" w14:textId="77777777"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W</w:t>
      </w:r>
      <w:r>
        <w:rPr>
          <w:rFonts w:ascii="Palatino Linotype" w:eastAsia="宋体" w:hAnsi="Palatino Linotype" w:cs="Times New Roman"/>
          <w:color w:val="000000"/>
          <w:kern w:val="0"/>
          <w:sz w:val="18"/>
          <w:szCs w:val="18"/>
        </w:rPr>
        <w:t>ash E1BC buffer</w:t>
      </w:r>
    </w:p>
    <w:p w14:paraId="5C53B224" w14:textId="77777777"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2</w:t>
      </w:r>
      <w:r>
        <w:rPr>
          <w:rFonts w:ascii="Palatino Linotype" w:eastAsia="宋体" w:hAnsi="Palatino Linotype" w:cs="Times New Roman"/>
          <w:color w:val="000000"/>
          <w:kern w:val="0"/>
          <w:sz w:val="18"/>
          <w:szCs w:val="18"/>
        </w:rPr>
        <w:t>50ml stain dish</w:t>
      </w:r>
    </w:p>
    <w:bookmarkEnd w:id="6"/>
    <w:bookmarkEnd w:id="7"/>
    <w:p w14:paraId="19A4DC24" w14:textId="0579C140" w:rsidR="002A2921" w:rsidRDefault="002A2921" w:rsidP="002A2921">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B</w:t>
      </w:r>
      <w:r>
        <w:rPr>
          <w:rFonts w:ascii="Palatino Linotype" w:eastAsia="宋体" w:hAnsi="Palatino Linotype" w:cs="Times New Roman"/>
          <w:color w:val="000000"/>
          <w:kern w:val="0"/>
          <w:sz w:val="18"/>
          <w:szCs w:val="18"/>
        </w:rPr>
        <w:t xml:space="preserve">lock </w:t>
      </w:r>
    </w:p>
    <w:p w14:paraId="2AF75E10" w14:textId="1F46BAC9"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proofErr w:type="spellStart"/>
      <w:r>
        <w:rPr>
          <w:rFonts w:ascii="Palatino Linotype" w:eastAsia="宋体" w:hAnsi="Palatino Linotype" w:cs="Times New Roman" w:hint="eastAsia"/>
          <w:color w:val="000000"/>
          <w:kern w:val="0"/>
          <w:sz w:val="18"/>
          <w:szCs w:val="18"/>
        </w:rPr>
        <w:t>B</w:t>
      </w:r>
      <w:r>
        <w:rPr>
          <w:rFonts w:ascii="Palatino Linotype" w:eastAsia="宋体" w:hAnsi="Palatino Linotype" w:cs="Times New Roman"/>
          <w:color w:val="000000"/>
          <w:kern w:val="0"/>
          <w:sz w:val="18"/>
          <w:szCs w:val="18"/>
        </w:rPr>
        <w:t>eadChip</w:t>
      </w:r>
      <w:proofErr w:type="spellEnd"/>
      <w:r>
        <w:rPr>
          <w:rFonts w:ascii="Palatino Linotype" w:eastAsia="宋体" w:hAnsi="Palatino Linotype" w:cs="Times New Roman"/>
          <w:color w:val="000000"/>
          <w:kern w:val="0"/>
          <w:sz w:val="18"/>
          <w:szCs w:val="18"/>
        </w:rPr>
        <w:t xml:space="preserve"> Wash Tray </w:t>
      </w:r>
    </w:p>
    <w:p w14:paraId="777865FE" w14:textId="702E5575"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B</w:t>
      </w:r>
      <w:r>
        <w:rPr>
          <w:rFonts w:ascii="Palatino Linotype" w:eastAsia="宋体" w:hAnsi="Palatino Linotype" w:cs="Times New Roman"/>
          <w:color w:val="000000"/>
          <w:kern w:val="0"/>
          <w:sz w:val="18"/>
          <w:szCs w:val="18"/>
        </w:rPr>
        <w:t xml:space="preserve">lock E1 buffer </w:t>
      </w:r>
    </w:p>
    <w:p w14:paraId="3C915BB2" w14:textId="423C03B8" w:rsidR="002A2921" w:rsidRDefault="002A2921" w:rsidP="002A2921">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D</w:t>
      </w:r>
      <w:r>
        <w:rPr>
          <w:rFonts w:ascii="Palatino Linotype" w:eastAsia="宋体" w:hAnsi="Palatino Linotype" w:cs="Times New Roman"/>
          <w:color w:val="000000"/>
          <w:kern w:val="0"/>
          <w:sz w:val="18"/>
          <w:szCs w:val="18"/>
        </w:rPr>
        <w:t xml:space="preserve">etect Signal </w:t>
      </w:r>
    </w:p>
    <w:p w14:paraId="13676F9B" w14:textId="3943D44A"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proofErr w:type="spellStart"/>
      <w:r>
        <w:rPr>
          <w:rFonts w:ascii="Palatino Linotype" w:eastAsia="宋体" w:hAnsi="Palatino Linotype" w:cs="Times New Roman" w:hint="eastAsia"/>
          <w:color w:val="000000"/>
          <w:kern w:val="0"/>
          <w:sz w:val="18"/>
          <w:szCs w:val="18"/>
        </w:rPr>
        <w:t>B</w:t>
      </w:r>
      <w:r>
        <w:rPr>
          <w:rFonts w:ascii="Palatino Linotype" w:eastAsia="宋体" w:hAnsi="Palatino Linotype" w:cs="Times New Roman"/>
          <w:color w:val="000000"/>
          <w:kern w:val="0"/>
          <w:sz w:val="18"/>
          <w:szCs w:val="18"/>
        </w:rPr>
        <w:t>eadChip</w:t>
      </w:r>
      <w:proofErr w:type="spellEnd"/>
      <w:r>
        <w:rPr>
          <w:rFonts w:ascii="Palatino Linotype" w:eastAsia="宋体" w:hAnsi="Palatino Linotype" w:cs="Times New Roman"/>
          <w:color w:val="000000"/>
          <w:kern w:val="0"/>
          <w:sz w:val="18"/>
          <w:szCs w:val="18"/>
        </w:rPr>
        <w:t xml:space="preserve"> Wash Tray</w:t>
      </w:r>
    </w:p>
    <w:p w14:paraId="220395D1" w14:textId="3C182727" w:rsidR="00AC6E63" w:rsidRPr="002A2921" w:rsidRDefault="002A2921" w:rsidP="006D61E9">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S</w:t>
      </w:r>
      <w:r>
        <w:rPr>
          <w:rFonts w:ascii="Palatino Linotype" w:eastAsia="宋体" w:hAnsi="Palatino Linotype" w:cs="Times New Roman"/>
          <w:color w:val="000000"/>
          <w:kern w:val="0"/>
          <w:sz w:val="18"/>
          <w:szCs w:val="18"/>
        </w:rPr>
        <w:t xml:space="preserve">A-Cy3 </w:t>
      </w:r>
      <w:proofErr w:type="spellStart"/>
      <w:r w:rsidRPr="002A2921">
        <w:rPr>
          <w:rFonts w:ascii="Palatino Linotype" w:eastAsia="宋体" w:hAnsi="Palatino Linotype" w:cs="Times New Roman"/>
          <w:color w:val="000000"/>
          <w:kern w:val="0"/>
          <w:sz w:val="18"/>
          <w:szCs w:val="18"/>
        </w:rPr>
        <w:t>FluoroLink</w:t>
      </w:r>
      <w:proofErr w:type="spellEnd"/>
      <w:r w:rsidRPr="002A2921">
        <w:rPr>
          <w:rFonts w:ascii="Palatino Linotype" w:eastAsia="宋体" w:hAnsi="Palatino Linotype" w:cs="Times New Roman"/>
          <w:color w:val="000000"/>
          <w:kern w:val="0"/>
          <w:sz w:val="18"/>
          <w:szCs w:val="18"/>
        </w:rPr>
        <w:t xml:space="preserve"> </w:t>
      </w:r>
      <w:r w:rsidRPr="002A2921">
        <w:rPr>
          <w:rFonts w:ascii="Palatino Linotype" w:eastAsia="宋体" w:hAnsi="Palatino Linotype" w:cs="Times New Roman"/>
          <w:color w:val="000000"/>
          <w:kern w:val="0"/>
          <w:sz w:val="18"/>
          <w:szCs w:val="18"/>
          <w:vertAlign w:val="superscript"/>
        </w:rPr>
        <w:t>TM</w:t>
      </w:r>
      <w:r w:rsidRPr="002A2921">
        <w:rPr>
          <w:rFonts w:ascii="Palatino Linotype" w:eastAsia="宋体" w:hAnsi="Palatino Linotype" w:cs="Times New Roman"/>
          <w:color w:val="000000"/>
          <w:kern w:val="0"/>
          <w:sz w:val="18"/>
          <w:szCs w:val="18"/>
        </w:rPr>
        <w:t>Cy3</w:t>
      </w:r>
      <w:r w:rsidRPr="002A2921">
        <w:rPr>
          <w:rFonts w:ascii="Palatino Linotype" w:eastAsia="宋体" w:hAnsi="Palatino Linotype" w:cs="Times New Roman"/>
          <w:color w:val="000000"/>
          <w:kern w:val="0"/>
          <w:sz w:val="18"/>
          <w:szCs w:val="18"/>
          <w:vertAlign w:val="superscript"/>
        </w:rPr>
        <w:t>TM</w:t>
      </w:r>
      <w:bookmarkEnd w:id="2"/>
      <w:bookmarkEnd w:id="3"/>
    </w:p>
    <w:p w14:paraId="05A2CD5A" w14:textId="23351DEE" w:rsidR="002A2921" w:rsidRDefault="002A2921" w:rsidP="006D61E9">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B</w:t>
      </w:r>
      <w:r>
        <w:rPr>
          <w:rFonts w:ascii="Palatino Linotype" w:eastAsia="宋体" w:hAnsi="Palatino Linotype" w:cs="Times New Roman"/>
          <w:color w:val="000000"/>
          <w:kern w:val="0"/>
          <w:sz w:val="18"/>
          <w:szCs w:val="18"/>
        </w:rPr>
        <w:t>lock E1 buffer</w:t>
      </w:r>
    </w:p>
    <w:p w14:paraId="0E189899" w14:textId="4A70A3D2" w:rsidR="002A2921" w:rsidRDefault="002A2921" w:rsidP="002A2921">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color w:val="000000"/>
          <w:kern w:val="0"/>
          <w:sz w:val="18"/>
          <w:szCs w:val="18"/>
        </w:rPr>
        <w:t xml:space="preserve">Third room-temperature wash </w:t>
      </w:r>
    </w:p>
    <w:p w14:paraId="60A2CDD1" w14:textId="77777777"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W</w:t>
      </w:r>
      <w:r>
        <w:rPr>
          <w:rFonts w:ascii="Palatino Linotype" w:eastAsia="宋体" w:hAnsi="Palatino Linotype" w:cs="Times New Roman"/>
          <w:color w:val="000000"/>
          <w:kern w:val="0"/>
          <w:sz w:val="18"/>
          <w:szCs w:val="18"/>
        </w:rPr>
        <w:t>ash E1BC buffer</w:t>
      </w:r>
    </w:p>
    <w:p w14:paraId="60BEB985" w14:textId="77777777" w:rsidR="002A2921" w:rsidRDefault="002A2921" w:rsidP="002A2921">
      <w:pPr>
        <w:pStyle w:val="a7"/>
        <w:widowControl/>
        <w:numPr>
          <w:ilvl w:val="1"/>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2</w:t>
      </w:r>
      <w:r>
        <w:rPr>
          <w:rFonts w:ascii="Palatino Linotype" w:eastAsia="宋体" w:hAnsi="Palatino Linotype" w:cs="Times New Roman"/>
          <w:color w:val="000000"/>
          <w:kern w:val="0"/>
          <w:sz w:val="18"/>
          <w:szCs w:val="18"/>
        </w:rPr>
        <w:t>50ml stain dish</w:t>
      </w:r>
    </w:p>
    <w:p w14:paraId="440AF77F" w14:textId="5974AA48" w:rsidR="002A2921" w:rsidRPr="002A2921" w:rsidRDefault="002A2921" w:rsidP="002A2921">
      <w:pPr>
        <w:pStyle w:val="a7"/>
        <w:widowControl/>
        <w:numPr>
          <w:ilvl w:val="0"/>
          <w:numId w:val="2"/>
        </w:numPr>
        <w:ind w:firstLineChars="0"/>
        <w:jc w:val="left"/>
        <w:rPr>
          <w:rFonts w:ascii="Palatino Linotype" w:eastAsia="宋体" w:hAnsi="Palatino Linotype" w:cs="Times New Roman"/>
          <w:color w:val="000000"/>
          <w:kern w:val="0"/>
          <w:sz w:val="18"/>
          <w:szCs w:val="18"/>
        </w:rPr>
      </w:pPr>
      <w:r>
        <w:rPr>
          <w:rFonts w:ascii="Palatino Linotype" w:eastAsia="宋体" w:hAnsi="Palatino Linotype" w:cs="Times New Roman" w:hint="eastAsia"/>
          <w:color w:val="000000"/>
          <w:kern w:val="0"/>
          <w:sz w:val="18"/>
          <w:szCs w:val="18"/>
        </w:rPr>
        <w:t>D</w:t>
      </w:r>
      <w:r>
        <w:rPr>
          <w:rFonts w:ascii="Palatino Linotype" w:eastAsia="宋体" w:hAnsi="Palatino Linotype" w:cs="Times New Roman"/>
          <w:color w:val="000000"/>
          <w:kern w:val="0"/>
          <w:sz w:val="18"/>
          <w:szCs w:val="18"/>
        </w:rPr>
        <w:t xml:space="preserve">ry </w:t>
      </w:r>
    </w:p>
    <w:p w14:paraId="0866C68F" w14:textId="77777777" w:rsidR="00AC6E63" w:rsidRDefault="00AC6E63" w:rsidP="006D61E9">
      <w:pPr>
        <w:widowControl/>
        <w:jc w:val="left"/>
        <w:rPr>
          <w:rFonts w:ascii="Palatino Linotype" w:eastAsia="宋体" w:hAnsi="Palatino Linotype" w:cs="Times New Roman"/>
          <w:color w:val="000000"/>
          <w:kern w:val="0"/>
          <w:sz w:val="18"/>
          <w:szCs w:val="18"/>
        </w:rPr>
      </w:pPr>
    </w:p>
    <w:p w14:paraId="01DFE954" w14:textId="7E972B58" w:rsidR="006D61E9" w:rsidRPr="002A2921" w:rsidRDefault="006D61E9" w:rsidP="006D61E9">
      <w:pPr>
        <w:widowControl/>
        <w:jc w:val="left"/>
        <w:rPr>
          <w:rFonts w:ascii="Palatino Linotype" w:eastAsia="宋体" w:hAnsi="Palatino Linotype" w:cs="Arial"/>
          <w:b/>
          <w:bCs/>
          <w:color w:val="000000"/>
          <w:kern w:val="0"/>
          <w:sz w:val="18"/>
          <w:szCs w:val="18"/>
        </w:rPr>
      </w:pPr>
      <w:r w:rsidRPr="002A2921">
        <w:rPr>
          <w:rFonts w:ascii="Palatino Linotype" w:eastAsia="宋体" w:hAnsi="Palatino Linotype" w:cs="Arial"/>
          <w:b/>
          <w:bCs/>
          <w:color w:val="000000"/>
          <w:kern w:val="0"/>
          <w:sz w:val="18"/>
          <w:szCs w:val="18"/>
        </w:rPr>
        <w:t>Part 5 Measurements</w:t>
      </w:r>
    </w:p>
    <w:p w14:paraId="0606FDE8" w14:textId="2FFD7E19" w:rsidR="006D61E9" w:rsidRDefault="006D61E9" w:rsidP="006D61E9">
      <w:pPr>
        <w:widowControl/>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 </w:t>
      </w:r>
    </w:p>
    <w:p w14:paraId="2ADB5C4D" w14:textId="7D4372F2" w:rsidR="002A2921" w:rsidRDefault="002A2921" w:rsidP="002A2921">
      <w:pPr>
        <w:pStyle w:val="a7"/>
        <w:widowControl/>
        <w:numPr>
          <w:ilvl w:val="0"/>
          <w:numId w:val="3"/>
        </w:numPr>
        <w:ind w:firstLineChars="0"/>
        <w:jc w:val="left"/>
        <w:rPr>
          <w:rFonts w:ascii="Palatino Linotype" w:eastAsia="宋体" w:hAnsi="Palatino Linotype" w:cs="Arial"/>
          <w:color w:val="000000"/>
          <w:kern w:val="0"/>
          <w:sz w:val="18"/>
          <w:szCs w:val="18"/>
        </w:rPr>
      </w:pPr>
      <w:r>
        <w:rPr>
          <w:rFonts w:ascii="Palatino Linotype" w:eastAsia="宋体" w:hAnsi="Palatino Linotype" w:cs="Arial" w:hint="eastAsia"/>
          <w:color w:val="000000"/>
          <w:kern w:val="0"/>
          <w:sz w:val="18"/>
          <w:szCs w:val="18"/>
        </w:rPr>
        <w:t>Read</w:t>
      </w:r>
      <w:r>
        <w:rPr>
          <w:rFonts w:ascii="Palatino Linotype" w:eastAsia="宋体" w:hAnsi="Palatino Linotype" w:cs="Arial"/>
          <w:color w:val="000000"/>
          <w:kern w:val="0"/>
          <w:sz w:val="18"/>
          <w:szCs w:val="18"/>
        </w:rPr>
        <w:t xml:space="preserve"> and Extract Image </w:t>
      </w:r>
    </w:p>
    <w:p w14:paraId="1F9DA700" w14:textId="55B14F12" w:rsidR="002A2921" w:rsidRDefault="002A2921" w:rsidP="002A2921">
      <w:pPr>
        <w:pStyle w:val="a7"/>
        <w:widowControl/>
        <w:numPr>
          <w:ilvl w:val="1"/>
          <w:numId w:val="3"/>
        </w:numPr>
        <w:ind w:firstLineChars="0"/>
        <w:jc w:val="left"/>
        <w:rPr>
          <w:rFonts w:ascii="Palatino Linotype" w:eastAsia="宋体" w:hAnsi="Palatino Linotype" w:cs="Arial"/>
          <w:color w:val="000000"/>
          <w:kern w:val="0"/>
          <w:sz w:val="18"/>
          <w:szCs w:val="18"/>
        </w:rPr>
      </w:pPr>
      <w:r w:rsidRPr="002A2921">
        <w:rPr>
          <w:rFonts w:ascii="Palatino Linotype" w:eastAsia="宋体" w:hAnsi="Palatino Linotype" w:cs="Arial"/>
          <w:color w:val="000000"/>
          <w:kern w:val="0"/>
          <w:sz w:val="18"/>
          <w:szCs w:val="18"/>
        </w:rPr>
        <w:t xml:space="preserve">Illumina </w:t>
      </w:r>
      <w:proofErr w:type="spellStart"/>
      <w:r w:rsidRPr="002A2921">
        <w:rPr>
          <w:rFonts w:ascii="Palatino Linotype" w:eastAsia="宋体" w:hAnsi="Palatino Linotype" w:cs="Arial"/>
          <w:color w:val="000000"/>
          <w:kern w:val="0"/>
          <w:sz w:val="18"/>
          <w:szCs w:val="18"/>
        </w:rPr>
        <w:t>BeadChip</w:t>
      </w:r>
      <w:proofErr w:type="spellEnd"/>
      <w:r w:rsidRPr="002A2921">
        <w:rPr>
          <w:rFonts w:ascii="Palatino Linotype" w:eastAsia="宋体" w:hAnsi="Palatino Linotype" w:cs="Arial"/>
          <w:color w:val="000000"/>
          <w:kern w:val="0"/>
          <w:sz w:val="18"/>
          <w:szCs w:val="18"/>
        </w:rPr>
        <w:t xml:space="preserve"> Reader</w:t>
      </w:r>
    </w:p>
    <w:p w14:paraId="0E335AE1" w14:textId="0E1D59A5" w:rsidR="002A2921" w:rsidRDefault="002A2921" w:rsidP="002A2921">
      <w:pPr>
        <w:pStyle w:val="a7"/>
        <w:widowControl/>
        <w:numPr>
          <w:ilvl w:val="0"/>
          <w:numId w:val="3"/>
        </w:numPr>
        <w:ind w:firstLineChars="0"/>
        <w:jc w:val="left"/>
        <w:rPr>
          <w:rFonts w:ascii="Palatino Linotype" w:eastAsia="宋体" w:hAnsi="Palatino Linotype" w:cs="Arial"/>
          <w:color w:val="000000"/>
          <w:kern w:val="0"/>
          <w:sz w:val="18"/>
          <w:szCs w:val="18"/>
        </w:rPr>
      </w:pPr>
      <w:r>
        <w:rPr>
          <w:rFonts w:ascii="Palatino Linotype" w:eastAsia="宋体" w:hAnsi="Palatino Linotype" w:cs="Arial"/>
          <w:color w:val="000000"/>
          <w:kern w:val="0"/>
          <w:sz w:val="18"/>
          <w:szCs w:val="18"/>
        </w:rPr>
        <w:t xml:space="preserve">Analyze Data </w:t>
      </w:r>
    </w:p>
    <w:p w14:paraId="1704BA54" w14:textId="5F27C9CA" w:rsidR="002A2921" w:rsidRDefault="002A2921" w:rsidP="002A2921">
      <w:pPr>
        <w:pStyle w:val="a7"/>
        <w:widowControl/>
        <w:numPr>
          <w:ilvl w:val="1"/>
          <w:numId w:val="3"/>
        </w:numPr>
        <w:ind w:firstLineChars="0"/>
        <w:jc w:val="left"/>
        <w:rPr>
          <w:rFonts w:ascii="Palatino Linotype" w:eastAsia="宋体" w:hAnsi="Palatino Linotype" w:cs="Arial"/>
          <w:color w:val="000000"/>
          <w:kern w:val="0"/>
          <w:sz w:val="18"/>
          <w:szCs w:val="18"/>
        </w:rPr>
      </w:pPr>
      <w:r w:rsidRPr="002A2921">
        <w:rPr>
          <w:rFonts w:ascii="Palatino Linotype" w:eastAsia="宋体" w:hAnsi="Palatino Linotype" w:cs="Arial"/>
          <w:color w:val="000000"/>
          <w:kern w:val="0"/>
          <w:sz w:val="18"/>
          <w:szCs w:val="18"/>
        </w:rPr>
        <w:t xml:space="preserve">Illumina </w:t>
      </w:r>
      <w:proofErr w:type="spellStart"/>
      <w:r w:rsidRPr="002A2921">
        <w:rPr>
          <w:rFonts w:ascii="Palatino Linotype" w:eastAsia="宋体" w:hAnsi="Palatino Linotype" w:cs="Arial"/>
          <w:color w:val="000000"/>
          <w:kern w:val="0"/>
          <w:sz w:val="18"/>
          <w:szCs w:val="18"/>
        </w:rPr>
        <w:t>BeadStudio</w:t>
      </w:r>
      <w:proofErr w:type="spellEnd"/>
      <w:r w:rsidRPr="002A2921">
        <w:rPr>
          <w:rFonts w:ascii="Palatino Linotype" w:eastAsia="宋体" w:hAnsi="Palatino Linotype" w:cs="Arial"/>
          <w:color w:val="000000"/>
          <w:kern w:val="0"/>
          <w:sz w:val="18"/>
          <w:szCs w:val="18"/>
        </w:rPr>
        <w:t xml:space="preserve"> Application</w:t>
      </w:r>
    </w:p>
    <w:p w14:paraId="31937FB5" w14:textId="29462A39" w:rsidR="002A2921" w:rsidRPr="002A2921" w:rsidRDefault="002A2921" w:rsidP="002A2921">
      <w:pPr>
        <w:pStyle w:val="a7"/>
        <w:widowControl/>
        <w:numPr>
          <w:ilvl w:val="0"/>
          <w:numId w:val="3"/>
        </w:numPr>
        <w:ind w:firstLineChars="0"/>
        <w:jc w:val="left"/>
        <w:rPr>
          <w:rFonts w:ascii="Palatino Linotype" w:eastAsia="宋体" w:hAnsi="Palatino Linotype" w:cs="Arial"/>
          <w:color w:val="000000"/>
          <w:kern w:val="0"/>
          <w:sz w:val="18"/>
          <w:szCs w:val="18"/>
        </w:rPr>
      </w:pPr>
      <w:r>
        <w:rPr>
          <w:rFonts w:ascii="Palatino Linotype" w:eastAsia="宋体" w:hAnsi="Palatino Linotype" w:cs="Arial" w:hint="eastAsia"/>
          <w:color w:val="000000"/>
          <w:kern w:val="0"/>
          <w:sz w:val="18"/>
          <w:szCs w:val="18"/>
        </w:rPr>
        <w:t>P</w:t>
      </w:r>
      <w:r>
        <w:rPr>
          <w:rFonts w:ascii="Palatino Linotype" w:eastAsia="宋体" w:hAnsi="Palatino Linotype" w:cs="Arial"/>
          <w:color w:val="000000"/>
          <w:kern w:val="0"/>
          <w:sz w:val="18"/>
          <w:szCs w:val="18"/>
        </w:rPr>
        <w:t xml:space="preserve">roduce Output </w:t>
      </w:r>
    </w:p>
    <w:p w14:paraId="22A57BFA" w14:textId="77777777" w:rsidR="006D61E9" w:rsidRPr="00AC6E63" w:rsidRDefault="006D61E9" w:rsidP="006D61E9">
      <w:pPr>
        <w:widowControl/>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 </w:t>
      </w:r>
    </w:p>
    <w:p w14:paraId="4191F70B" w14:textId="77777777" w:rsidR="006D61E9" w:rsidRPr="00AC6E63" w:rsidRDefault="006D61E9" w:rsidP="006D61E9">
      <w:pPr>
        <w:widowControl/>
        <w:jc w:val="left"/>
        <w:rPr>
          <w:rFonts w:ascii="Palatino Linotype" w:eastAsia="宋体" w:hAnsi="Palatino Linotype" w:cs="Arial"/>
          <w:b/>
          <w:bCs/>
          <w:color w:val="000000"/>
          <w:kern w:val="0"/>
          <w:sz w:val="18"/>
          <w:szCs w:val="18"/>
        </w:rPr>
      </w:pPr>
      <w:r w:rsidRPr="00AC6E63">
        <w:rPr>
          <w:rFonts w:ascii="Palatino Linotype" w:eastAsia="宋体" w:hAnsi="Palatino Linotype" w:cs="Arial"/>
          <w:b/>
          <w:bCs/>
          <w:color w:val="000000"/>
          <w:kern w:val="0"/>
          <w:sz w:val="18"/>
          <w:szCs w:val="18"/>
        </w:rPr>
        <w:t>Part 6 Normalization controls</w:t>
      </w:r>
    </w:p>
    <w:p w14:paraId="296443CE" w14:textId="77777777" w:rsidR="00AC6E63" w:rsidRDefault="00AC6E63" w:rsidP="00AC6E63">
      <w:pPr>
        <w:widowControl/>
        <w:jc w:val="left"/>
        <w:rPr>
          <w:rFonts w:ascii="Palatino Linotype" w:eastAsia="宋体" w:hAnsi="Palatino Linotype" w:cs="Arial"/>
          <w:color w:val="000000"/>
          <w:kern w:val="0"/>
          <w:sz w:val="18"/>
          <w:szCs w:val="18"/>
        </w:rPr>
      </w:pPr>
      <w:r w:rsidRPr="00AC6E63">
        <w:rPr>
          <w:rFonts w:ascii="Palatino Linotype" w:eastAsia="宋体" w:hAnsi="Palatino Linotype" w:cs="Arial"/>
          <w:color w:val="000000"/>
          <w:kern w:val="0"/>
          <w:sz w:val="18"/>
          <w:szCs w:val="18"/>
        </w:rPr>
        <w:t xml:space="preserve">The data were </w:t>
      </w:r>
      <w:proofErr w:type="spellStart"/>
      <w:r w:rsidRPr="00AC6E63">
        <w:rPr>
          <w:rFonts w:ascii="Palatino Linotype" w:eastAsia="宋体" w:hAnsi="Palatino Linotype" w:cs="Arial"/>
          <w:color w:val="000000"/>
          <w:kern w:val="0"/>
          <w:sz w:val="18"/>
          <w:szCs w:val="18"/>
        </w:rPr>
        <w:t>normalised</w:t>
      </w:r>
      <w:proofErr w:type="spellEnd"/>
      <w:r w:rsidRPr="00AC6E63">
        <w:rPr>
          <w:rFonts w:ascii="Palatino Linotype" w:eastAsia="宋体" w:hAnsi="Palatino Linotype" w:cs="Arial"/>
          <w:color w:val="000000"/>
          <w:kern w:val="0"/>
          <w:sz w:val="18"/>
          <w:szCs w:val="18"/>
        </w:rPr>
        <w:t xml:space="preserve"> using quantile </w:t>
      </w:r>
      <w:proofErr w:type="spellStart"/>
      <w:r w:rsidRPr="00AC6E63">
        <w:rPr>
          <w:rFonts w:ascii="Palatino Linotype" w:eastAsia="宋体" w:hAnsi="Palatino Linotype" w:cs="Arial"/>
          <w:color w:val="000000"/>
          <w:kern w:val="0"/>
          <w:sz w:val="18"/>
          <w:szCs w:val="18"/>
        </w:rPr>
        <w:t>normalisation</w:t>
      </w:r>
      <w:proofErr w:type="spellEnd"/>
      <w:r w:rsidRPr="00AC6E63">
        <w:rPr>
          <w:rFonts w:ascii="Palatino Linotype" w:eastAsia="宋体" w:hAnsi="Palatino Linotype" w:cs="Arial"/>
          <w:color w:val="000000"/>
          <w:kern w:val="0"/>
          <w:sz w:val="18"/>
          <w:szCs w:val="18"/>
        </w:rPr>
        <w:t xml:space="preserve"> with </w:t>
      </w:r>
      <w:proofErr w:type="spellStart"/>
      <w:r w:rsidRPr="00AC6E63">
        <w:rPr>
          <w:rFonts w:ascii="Palatino Linotype" w:eastAsia="宋体" w:hAnsi="Palatino Linotype" w:cs="Arial"/>
          <w:color w:val="000000"/>
          <w:kern w:val="0"/>
          <w:sz w:val="18"/>
          <w:szCs w:val="18"/>
        </w:rPr>
        <w:t>GenomeStudio</w:t>
      </w:r>
      <w:proofErr w:type="spellEnd"/>
      <w:r w:rsidRPr="00AC6E63">
        <w:rPr>
          <w:rFonts w:ascii="Palatino Linotype" w:eastAsia="宋体" w:hAnsi="Palatino Linotype" w:cs="Arial"/>
          <w:color w:val="000000"/>
          <w:kern w:val="0"/>
          <w:sz w:val="18"/>
          <w:szCs w:val="18"/>
        </w:rPr>
        <w:t xml:space="preserve"> Gene Expression Module v1.0</w:t>
      </w:r>
      <w:r w:rsidR="006D61E9" w:rsidRPr="00AC6E63">
        <w:rPr>
          <w:rFonts w:ascii="Palatino Linotype" w:eastAsia="宋体" w:hAnsi="Palatino Linotype" w:cs="Arial"/>
          <w:color w:val="000000"/>
          <w:kern w:val="0"/>
          <w:sz w:val="18"/>
          <w:szCs w:val="18"/>
        </w:rPr>
        <w:t> </w:t>
      </w:r>
    </w:p>
    <w:p w14:paraId="3F9F3320" w14:textId="7C782D06" w:rsidR="00AC6E63" w:rsidRPr="00AC6E63" w:rsidRDefault="00AC6E63" w:rsidP="00AC6E63">
      <w:pPr>
        <w:widowControl/>
        <w:jc w:val="left"/>
        <w:rPr>
          <w:rFonts w:ascii="Palatino Linotype" w:eastAsia="宋体" w:hAnsi="Palatino Linotype" w:cs="Arial"/>
          <w:color w:val="000000"/>
          <w:kern w:val="0"/>
          <w:sz w:val="18"/>
          <w:szCs w:val="18"/>
        </w:rPr>
      </w:pPr>
      <w:r w:rsidRPr="00AC6E63">
        <w:rPr>
          <w:rFonts w:ascii="Palatino Linotype" w:hAnsi="Palatino Linotype"/>
          <w:sz w:val="18"/>
          <w:szCs w:val="18"/>
        </w:rPr>
        <w:t xml:space="preserve">Normalization algorithms transform sample signals in order to minimize the effects of variation arising from non-biological factors. The </w:t>
      </w:r>
      <w:proofErr w:type="spellStart"/>
      <w:r w:rsidRPr="00AC6E63">
        <w:rPr>
          <w:rFonts w:ascii="Palatino Linotype" w:hAnsi="Palatino Linotype"/>
          <w:sz w:val="18"/>
          <w:szCs w:val="18"/>
        </w:rPr>
        <w:t>BeadStudio</w:t>
      </w:r>
      <w:proofErr w:type="spellEnd"/>
      <w:r w:rsidRPr="00AC6E63">
        <w:rPr>
          <w:rFonts w:ascii="Palatino Linotype" w:hAnsi="Palatino Linotype"/>
          <w:sz w:val="18"/>
          <w:szCs w:val="18"/>
        </w:rPr>
        <w:t xml:space="preserve"> Gene Expression Module offers four routines that are described in the following sections. </w:t>
      </w:r>
    </w:p>
    <w:p w14:paraId="5979196E" w14:textId="77777777" w:rsidR="00AC6E63" w:rsidRPr="00AC6E63" w:rsidRDefault="00AC6E63" w:rsidP="00AC6E63">
      <w:pPr>
        <w:pStyle w:val="a8"/>
        <w:rPr>
          <w:rFonts w:ascii="Palatino Linotype" w:hAnsi="Palatino Linotype"/>
          <w:sz w:val="18"/>
          <w:szCs w:val="18"/>
        </w:rPr>
      </w:pPr>
      <w:r w:rsidRPr="00AC6E63">
        <w:rPr>
          <w:rFonts w:ascii="Palatino Linotype" w:hAnsi="Palatino Linotype"/>
          <w:sz w:val="18"/>
          <w:szCs w:val="18"/>
        </w:rPr>
        <w:t xml:space="preserve">For all algorithms, normalization is computed with respect to a mathematically calculated “virtual” sample that represents averaged probe intensities across a group of samples. </w:t>
      </w:r>
    </w:p>
    <w:p w14:paraId="15D183C1" w14:textId="77777777" w:rsidR="00AC6E63" w:rsidRPr="00AC6E63" w:rsidRDefault="00AC6E63" w:rsidP="00AC6E63">
      <w:pPr>
        <w:pStyle w:val="a8"/>
        <w:rPr>
          <w:rFonts w:ascii="Palatino Linotype" w:hAnsi="Palatino Linotype"/>
          <w:sz w:val="18"/>
          <w:szCs w:val="18"/>
        </w:rPr>
      </w:pPr>
      <w:r w:rsidRPr="00AC6E63">
        <w:rPr>
          <w:rFonts w:ascii="Palatino Linotype" w:hAnsi="Palatino Linotype"/>
          <w:sz w:val="18"/>
          <w:szCs w:val="18"/>
        </w:rPr>
        <w:t xml:space="preserve">In the cases of spline and rank invariant normalizations, the virtual sample is computed based on the content of the reference group. If there is no reference group, the first group in the list of groups displayed in the </w:t>
      </w:r>
      <w:r w:rsidRPr="00AC6E63">
        <w:rPr>
          <w:rFonts w:ascii="Palatino Linotype" w:hAnsi="Palatino Linotype" w:cs="Arial"/>
          <w:b/>
          <w:bCs/>
          <w:sz w:val="18"/>
          <w:szCs w:val="18"/>
        </w:rPr>
        <w:t xml:space="preserve">Project Group </w:t>
      </w:r>
      <w:r w:rsidRPr="00AC6E63">
        <w:rPr>
          <w:rFonts w:ascii="Palatino Linotype" w:hAnsi="Palatino Linotype"/>
          <w:sz w:val="18"/>
          <w:szCs w:val="18"/>
        </w:rPr>
        <w:t xml:space="preserve">pane is used for group analysis. </w:t>
      </w:r>
    </w:p>
    <w:p w14:paraId="76042D6B" w14:textId="5DFB39B2" w:rsidR="00420DC1" w:rsidRPr="00AC6E63" w:rsidRDefault="00AC6E63" w:rsidP="00AC6E63">
      <w:pPr>
        <w:pStyle w:val="a8"/>
        <w:rPr>
          <w:rFonts w:ascii="Palatino Linotype" w:hAnsi="Palatino Linotype"/>
          <w:sz w:val="18"/>
          <w:szCs w:val="18"/>
        </w:rPr>
      </w:pPr>
      <w:r w:rsidRPr="00AC6E63">
        <w:rPr>
          <w:rFonts w:ascii="Palatino Linotype" w:hAnsi="Palatino Linotype"/>
          <w:sz w:val="18"/>
          <w:szCs w:val="18"/>
        </w:rPr>
        <w:t xml:space="preserve">For </w:t>
      </w:r>
      <w:proofErr w:type="spellStart"/>
      <w:r w:rsidRPr="00AC6E63">
        <w:rPr>
          <w:rFonts w:ascii="Palatino Linotype" w:hAnsi="Palatino Linotype"/>
          <w:sz w:val="18"/>
          <w:szCs w:val="18"/>
        </w:rPr>
        <w:t>BeadChip</w:t>
      </w:r>
      <w:proofErr w:type="spellEnd"/>
      <w:r w:rsidRPr="00AC6E63">
        <w:rPr>
          <w:rFonts w:ascii="Palatino Linotype" w:hAnsi="Palatino Linotype"/>
          <w:sz w:val="18"/>
          <w:szCs w:val="18"/>
        </w:rPr>
        <w:t xml:space="preserve"> analysis, the virtual sample is computed based on the content of the first alphanumeric entry in the upper-left area of the Matrix pane. For the </w:t>
      </w:r>
      <w:proofErr w:type="spellStart"/>
      <w:r w:rsidRPr="00AC6E63">
        <w:rPr>
          <w:rFonts w:ascii="Palatino Linotype" w:hAnsi="Palatino Linotype"/>
          <w:sz w:val="18"/>
          <w:szCs w:val="18"/>
        </w:rPr>
        <w:t>hyb</w:t>
      </w:r>
      <w:proofErr w:type="spellEnd"/>
      <w:r w:rsidRPr="00AC6E63">
        <w:rPr>
          <w:rFonts w:ascii="Palatino Linotype" w:hAnsi="Palatino Linotype"/>
          <w:sz w:val="18"/>
          <w:szCs w:val="18"/>
        </w:rPr>
        <w:t xml:space="preserve"> controls and average methods, all samples in the experiment are averaged to produce the virtual sample. </w:t>
      </w:r>
    </w:p>
    <w:sectPr w:rsidR="00420DC1" w:rsidRPr="00AC6E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2524"/>
    <w:multiLevelType w:val="hybridMultilevel"/>
    <w:tmpl w:val="C2FCF664"/>
    <w:lvl w:ilvl="0" w:tplc="91F4CCE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8B58A4"/>
    <w:multiLevelType w:val="hybridMultilevel"/>
    <w:tmpl w:val="719A973E"/>
    <w:lvl w:ilvl="0" w:tplc="B4B63396">
      <w:start w:val="1"/>
      <w:numFmt w:val="decimal"/>
      <w:lvlText w:val="%1."/>
      <w:lvlJc w:val="left"/>
      <w:pPr>
        <w:ind w:left="400" w:hanging="360"/>
      </w:pPr>
      <w:rPr>
        <w:rFonts w:hint="default"/>
      </w:rPr>
    </w:lvl>
    <w:lvl w:ilvl="1" w:tplc="04090019" w:tentative="1">
      <w:start w:val="1"/>
      <w:numFmt w:val="lowerLetter"/>
      <w:lvlText w:val="%2)"/>
      <w:lvlJc w:val="left"/>
      <w:pPr>
        <w:ind w:left="880" w:hanging="420"/>
      </w:pPr>
    </w:lvl>
    <w:lvl w:ilvl="2" w:tplc="0409001B" w:tentative="1">
      <w:start w:val="1"/>
      <w:numFmt w:val="lowerRoman"/>
      <w:lvlText w:val="%3."/>
      <w:lvlJc w:val="right"/>
      <w:pPr>
        <w:ind w:left="1300" w:hanging="420"/>
      </w:pPr>
    </w:lvl>
    <w:lvl w:ilvl="3" w:tplc="0409000F" w:tentative="1">
      <w:start w:val="1"/>
      <w:numFmt w:val="decimal"/>
      <w:lvlText w:val="%4."/>
      <w:lvlJc w:val="left"/>
      <w:pPr>
        <w:ind w:left="1720" w:hanging="420"/>
      </w:pPr>
    </w:lvl>
    <w:lvl w:ilvl="4" w:tplc="04090019" w:tentative="1">
      <w:start w:val="1"/>
      <w:numFmt w:val="lowerLetter"/>
      <w:lvlText w:val="%5)"/>
      <w:lvlJc w:val="left"/>
      <w:pPr>
        <w:ind w:left="2140" w:hanging="420"/>
      </w:pPr>
    </w:lvl>
    <w:lvl w:ilvl="5" w:tplc="0409001B" w:tentative="1">
      <w:start w:val="1"/>
      <w:numFmt w:val="lowerRoman"/>
      <w:lvlText w:val="%6."/>
      <w:lvlJc w:val="right"/>
      <w:pPr>
        <w:ind w:left="2560" w:hanging="420"/>
      </w:pPr>
    </w:lvl>
    <w:lvl w:ilvl="6" w:tplc="0409000F" w:tentative="1">
      <w:start w:val="1"/>
      <w:numFmt w:val="decimal"/>
      <w:lvlText w:val="%7."/>
      <w:lvlJc w:val="left"/>
      <w:pPr>
        <w:ind w:left="2980" w:hanging="420"/>
      </w:pPr>
    </w:lvl>
    <w:lvl w:ilvl="7" w:tplc="04090019" w:tentative="1">
      <w:start w:val="1"/>
      <w:numFmt w:val="lowerLetter"/>
      <w:lvlText w:val="%8)"/>
      <w:lvlJc w:val="left"/>
      <w:pPr>
        <w:ind w:left="3400" w:hanging="420"/>
      </w:pPr>
    </w:lvl>
    <w:lvl w:ilvl="8" w:tplc="0409001B" w:tentative="1">
      <w:start w:val="1"/>
      <w:numFmt w:val="lowerRoman"/>
      <w:lvlText w:val="%9."/>
      <w:lvlJc w:val="right"/>
      <w:pPr>
        <w:ind w:left="3820" w:hanging="420"/>
      </w:pPr>
    </w:lvl>
  </w:abstractNum>
  <w:abstractNum w:abstractNumId="2" w15:restartNumberingAfterBreak="0">
    <w:nsid w:val="79B15C4B"/>
    <w:multiLevelType w:val="hybridMultilevel"/>
    <w:tmpl w:val="1F6AA442"/>
    <w:lvl w:ilvl="0" w:tplc="3C0854B6">
      <w:start w:val="1"/>
      <w:numFmt w:val="decimal"/>
      <w:lvlText w:val="%1)"/>
      <w:lvlJc w:val="left"/>
      <w:pPr>
        <w:ind w:left="360" w:hanging="360"/>
      </w:pPr>
      <w:rPr>
        <w:rFonts w:hint="default"/>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782522"/>
    <w:multiLevelType w:val="hybridMultilevel"/>
    <w:tmpl w:val="92B6E060"/>
    <w:lvl w:ilvl="0" w:tplc="E03043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E9"/>
    <w:rsid w:val="00066D00"/>
    <w:rsid w:val="000952C8"/>
    <w:rsid w:val="000E08DC"/>
    <w:rsid w:val="000F6B74"/>
    <w:rsid w:val="00104B83"/>
    <w:rsid w:val="00142EAD"/>
    <w:rsid w:val="00177553"/>
    <w:rsid w:val="001A21FE"/>
    <w:rsid w:val="001E39C0"/>
    <w:rsid w:val="00206B82"/>
    <w:rsid w:val="00212C72"/>
    <w:rsid w:val="0022091E"/>
    <w:rsid w:val="00222C1C"/>
    <w:rsid w:val="00253768"/>
    <w:rsid w:val="00277108"/>
    <w:rsid w:val="002A2921"/>
    <w:rsid w:val="002A6903"/>
    <w:rsid w:val="002C2DAC"/>
    <w:rsid w:val="002D5C87"/>
    <w:rsid w:val="00336FCA"/>
    <w:rsid w:val="0035006A"/>
    <w:rsid w:val="00371E66"/>
    <w:rsid w:val="003D05C9"/>
    <w:rsid w:val="00420DC1"/>
    <w:rsid w:val="00484345"/>
    <w:rsid w:val="00486306"/>
    <w:rsid w:val="004F1D0A"/>
    <w:rsid w:val="005025EA"/>
    <w:rsid w:val="005115A4"/>
    <w:rsid w:val="005138FB"/>
    <w:rsid w:val="00531974"/>
    <w:rsid w:val="005378F9"/>
    <w:rsid w:val="005A2422"/>
    <w:rsid w:val="005A5A20"/>
    <w:rsid w:val="005C04E0"/>
    <w:rsid w:val="005C2A2D"/>
    <w:rsid w:val="00603F19"/>
    <w:rsid w:val="00607AE1"/>
    <w:rsid w:val="00611304"/>
    <w:rsid w:val="00626F41"/>
    <w:rsid w:val="006274CF"/>
    <w:rsid w:val="006358A0"/>
    <w:rsid w:val="00643420"/>
    <w:rsid w:val="0067670D"/>
    <w:rsid w:val="006A497B"/>
    <w:rsid w:val="006C46A7"/>
    <w:rsid w:val="006D61E9"/>
    <w:rsid w:val="007072D3"/>
    <w:rsid w:val="0071784C"/>
    <w:rsid w:val="007332ED"/>
    <w:rsid w:val="00751730"/>
    <w:rsid w:val="00773D40"/>
    <w:rsid w:val="00781302"/>
    <w:rsid w:val="007D2290"/>
    <w:rsid w:val="00806A3F"/>
    <w:rsid w:val="008073EA"/>
    <w:rsid w:val="008A6E96"/>
    <w:rsid w:val="008C27F0"/>
    <w:rsid w:val="008C6ADD"/>
    <w:rsid w:val="008D18D4"/>
    <w:rsid w:val="008F7341"/>
    <w:rsid w:val="00960052"/>
    <w:rsid w:val="00970841"/>
    <w:rsid w:val="00972A23"/>
    <w:rsid w:val="009A40F7"/>
    <w:rsid w:val="00A231E7"/>
    <w:rsid w:val="00A24D8D"/>
    <w:rsid w:val="00A549AE"/>
    <w:rsid w:val="00A57B4C"/>
    <w:rsid w:val="00A61670"/>
    <w:rsid w:val="00A939B2"/>
    <w:rsid w:val="00AA608E"/>
    <w:rsid w:val="00AC6E63"/>
    <w:rsid w:val="00B13431"/>
    <w:rsid w:val="00B34789"/>
    <w:rsid w:val="00B508CA"/>
    <w:rsid w:val="00B66E72"/>
    <w:rsid w:val="00B94355"/>
    <w:rsid w:val="00B95951"/>
    <w:rsid w:val="00BA63ED"/>
    <w:rsid w:val="00BE0745"/>
    <w:rsid w:val="00BE3667"/>
    <w:rsid w:val="00C3283C"/>
    <w:rsid w:val="00C6134C"/>
    <w:rsid w:val="00C73F49"/>
    <w:rsid w:val="00C7528E"/>
    <w:rsid w:val="00C8107F"/>
    <w:rsid w:val="00C87758"/>
    <w:rsid w:val="00CA713B"/>
    <w:rsid w:val="00CC59B9"/>
    <w:rsid w:val="00CD598A"/>
    <w:rsid w:val="00D33B25"/>
    <w:rsid w:val="00D61A11"/>
    <w:rsid w:val="00D8783F"/>
    <w:rsid w:val="00D96624"/>
    <w:rsid w:val="00DE0766"/>
    <w:rsid w:val="00DE12CA"/>
    <w:rsid w:val="00DE164C"/>
    <w:rsid w:val="00DF57EE"/>
    <w:rsid w:val="00E0068A"/>
    <w:rsid w:val="00E2195F"/>
    <w:rsid w:val="00EF2982"/>
    <w:rsid w:val="00F24801"/>
    <w:rsid w:val="00F30817"/>
    <w:rsid w:val="00F62621"/>
    <w:rsid w:val="00F70D59"/>
    <w:rsid w:val="00F7145C"/>
    <w:rsid w:val="00F71E3B"/>
    <w:rsid w:val="00F81523"/>
    <w:rsid w:val="00F951FE"/>
    <w:rsid w:val="00F9581D"/>
    <w:rsid w:val="00F95B43"/>
    <w:rsid w:val="00FA6781"/>
    <w:rsid w:val="00FB6E49"/>
    <w:rsid w:val="00FC0B54"/>
    <w:rsid w:val="00FF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1EB266"/>
  <w15:chartTrackingRefBased/>
  <w15:docId w15:val="{0C1A2E6A-F939-EA4D-B0E0-978E91D7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D61E9"/>
    <w:pPr>
      <w:widowControl/>
      <w:spacing w:before="100" w:beforeAutospacing="1" w:after="100" w:afterAutospacing="1"/>
      <w:jc w:val="left"/>
    </w:pPr>
    <w:rPr>
      <w:rFonts w:ascii="宋体" w:eastAsia="宋体" w:hAnsi="宋体" w:cs="宋体"/>
      <w:kern w:val="0"/>
      <w:sz w:val="24"/>
    </w:rPr>
  </w:style>
  <w:style w:type="character" w:customStyle="1" w:styleId="a4">
    <w:name w:val="标题 字符"/>
    <w:basedOn w:val="a0"/>
    <w:link w:val="a3"/>
    <w:uiPriority w:val="10"/>
    <w:rsid w:val="006D61E9"/>
    <w:rPr>
      <w:rFonts w:ascii="宋体" w:eastAsia="宋体" w:hAnsi="宋体" w:cs="宋体"/>
      <w:kern w:val="0"/>
      <w:sz w:val="24"/>
    </w:rPr>
  </w:style>
  <w:style w:type="paragraph" w:styleId="a5">
    <w:name w:val="Body Text"/>
    <w:basedOn w:val="a"/>
    <w:link w:val="a6"/>
    <w:uiPriority w:val="99"/>
    <w:semiHidden/>
    <w:unhideWhenUsed/>
    <w:rsid w:val="006D61E9"/>
    <w:pPr>
      <w:widowControl/>
      <w:spacing w:before="100" w:beforeAutospacing="1" w:after="100" w:afterAutospacing="1"/>
      <w:jc w:val="left"/>
    </w:pPr>
    <w:rPr>
      <w:rFonts w:ascii="宋体" w:eastAsia="宋体" w:hAnsi="宋体" w:cs="宋体"/>
      <w:kern w:val="0"/>
      <w:sz w:val="24"/>
    </w:rPr>
  </w:style>
  <w:style w:type="character" w:customStyle="1" w:styleId="a6">
    <w:name w:val="正文文本 字符"/>
    <w:basedOn w:val="a0"/>
    <w:link w:val="a5"/>
    <w:uiPriority w:val="99"/>
    <w:semiHidden/>
    <w:rsid w:val="006D61E9"/>
    <w:rPr>
      <w:rFonts w:ascii="宋体" w:eastAsia="宋体" w:hAnsi="宋体" w:cs="宋体"/>
      <w:kern w:val="0"/>
      <w:sz w:val="24"/>
    </w:rPr>
  </w:style>
  <w:style w:type="paragraph" w:styleId="a7">
    <w:name w:val="List Paragraph"/>
    <w:basedOn w:val="a"/>
    <w:uiPriority w:val="34"/>
    <w:qFormat/>
    <w:rsid w:val="00AC6E63"/>
    <w:pPr>
      <w:ind w:firstLineChars="200" w:firstLine="420"/>
    </w:pPr>
  </w:style>
  <w:style w:type="paragraph" w:styleId="a8">
    <w:name w:val="Normal (Web)"/>
    <w:basedOn w:val="a"/>
    <w:uiPriority w:val="99"/>
    <w:unhideWhenUsed/>
    <w:rsid w:val="00AC6E6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6978">
      <w:bodyDiv w:val="1"/>
      <w:marLeft w:val="0"/>
      <w:marRight w:val="0"/>
      <w:marTop w:val="0"/>
      <w:marBottom w:val="0"/>
      <w:divBdr>
        <w:top w:val="none" w:sz="0" w:space="0" w:color="auto"/>
        <w:left w:val="none" w:sz="0" w:space="0" w:color="auto"/>
        <w:bottom w:val="none" w:sz="0" w:space="0" w:color="auto"/>
        <w:right w:val="none" w:sz="0" w:space="0" w:color="auto"/>
      </w:divBdr>
      <w:divsChild>
        <w:div w:id="2113283905">
          <w:marLeft w:val="0"/>
          <w:marRight w:val="0"/>
          <w:marTop w:val="0"/>
          <w:marBottom w:val="0"/>
          <w:divBdr>
            <w:top w:val="none" w:sz="0" w:space="0" w:color="auto"/>
            <w:left w:val="none" w:sz="0" w:space="0" w:color="auto"/>
            <w:bottom w:val="none" w:sz="0" w:space="0" w:color="auto"/>
            <w:right w:val="none" w:sz="0" w:space="0" w:color="auto"/>
          </w:divBdr>
          <w:divsChild>
            <w:div w:id="1720394487">
              <w:marLeft w:val="0"/>
              <w:marRight w:val="0"/>
              <w:marTop w:val="0"/>
              <w:marBottom w:val="0"/>
              <w:divBdr>
                <w:top w:val="none" w:sz="0" w:space="0" w:color="auto"/>
                <w:left w:val="none" w:sz="0" w:space="0" w:color="auto"/>
                <w:bottom w:val="none" w:sz="0" w:space="0" w:color="auto"/>
                <w:right w:val="none" w:sz="0" w:space="0" w:color="auto"/>
              </w:divBdr>
              <w:divsChild>
                <w:div w:id="1234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6274">
      <w:bodyDiv w:val="1"/>
      <w:marLeft w:val="0"/>
      <w:marRight w:val="0"/>
      <w:marTop w:val="0"/>
      <w:marBottom w:val="0"/>
      <w:divBdr>
        <w:top w:val="none" w:sz="0" w:space="0" w:color="auto"/>
        <w:left w:val="none" w:sz="0" w:space="0" w:color="auto"/>
        <w:bottom w:val="none" w:sz="0" w:space="0" w:color="auto"/>
        <w:right w:val="none" w:sz="0" w:space="0" w:color="auto"/>
      </w:divBdr>
    </w:div>
    <w:div w:id="325086901">
      <w:bodyDiv w:val="1"/>
      <w:marLeft w:val="0"/>
      <w:marRight w:val="0"/>
      <w:marTop w:val="0"/>
      <w:marBottom w:val="0"/>
      <w:divBdr>
        <w:top w:val="none" w:sz="0" w:space="0" w:color="auto"/>
        <w:left w:val="none" w:sz="0" w:space="0" w:color="auto"/>
        <w:bottom w:val="none" w:sz="0" w:space="0" w:color="auto"/>
        <w:right w:val="none" w:sz="0" w:space="0" w:color="auto"/>
      </w:divBdr>
    </w:div>
    <w:div w:id="668337182">
      <w:bodyDiv w:val="1"/>
      <w:marLeft w:val="0"/>
      <w:marRight w:val="0"/>
      <w:marTop w:val="0"/>
      <w:marBottom w:val="0"/>
      <w:divBdr>
        <w:top w:val="none" w:sz="0" w:space="0" w:color="auto"/>
        <w:left w:val="none" w:sz="0" w:space="0" w:color="auto"/>
        <w:bottom w:val="none" w:sz="0" w:space="0" w:color="auto"/>
        <w:right w:val="none" w:sz="0" w:space="0" w:color="auto"/>
      </w:divBdr>
    </w:div>
    <w:div w:id="777211978">
      <w:bodyDiv w:val="1"/>
      <w:marLeft w:val="0"/>
      <w:marRight w:val="0"/>
      <w:marTop w:val="0"/>
      <w:marBottom w:val="0"/>
      <w:divBdr>
        <w:top w:val="none" w:sz="0" w:space="0" w:color="auto"/>
        <w:left w:val="none" w:sz="0" w:space="0" w:color="auto"/>
        <w:bottom w:val="none" w:sz="0" w:space="0" w:color="auto"/>
        <w:right w:val="none" w:sz="0" w:space="0" w:color="auto"/>
      </w:divBdr>
    </w:div>
    <w:div w:id="973831293">
      <w:bodyDiv w:val="1"/>
      <w:marLeft w:val="0"/>
      <w:marRight w:val="0"/>
      <w:marTop w:val="0"/>
      <w:marBottom w:val="0"/>
      <w:divBdr>
        <w:top w:val="none" w:sz="0" w:space="0" w:color="auto"/>
        <w:left w:val="none" w:sz="0" w:space="0" w:color="auto"/>
        <w:bottom w:val="none" w:sz="0" w:space="0" w:color="auto"/>
        <w:right w:val="none" w:sz="0" w:space="0" w:color="auto"/>
      </w:divBdr>
      <w:divsChild>
        <w:div w:id="1230386581">
          <w:marLeft w:val="0"/>
          <w:marRight w:val="0"/>
          <w:marTop w:val="0"/>
          <w:marBottom w:val="0"/>
          <w:divBdr>
            <w:top w:val="none" w:sz="0" w:space="0" w:color="auto"/>
            <w:left w:val="none" w:sz="0" w:space="0" w:color="auto"/>
            <w:bottom w:val="none" w:sz="0" w:space="0" w:color="auto"/>
            <w:right w:val="none" w:sz="0" w:space="0" w:color="auto"/>
          </w:divBdr>
          <w:divsChild>
            <w:div w:id="1838956183">
              <w:marLeft w:val="0"/>
              <w:marRight w:val="0"/>
              <w:marTop w:val="0"/>
              <w:marBottom w:val="0"/>
              <w:divBdr>
                <w:top w:val="none" w:sz="0" w:space="0" w:color="auto"/>
                <w:left w:val="none" w:sz="0" w:space="0" w:color="auto"/>
                <w:bottom w:val="none" w:sz="0" w:space="0" w:color="auto"/>
                <w:right w:val="none" w:sz="0" w:space="0" w:color="auto"/>
              </w:divBdr>
              <w:divsChild>
                <w:div w:id="5619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803">
      <w:bodyDiv w:val="1"/>
      <w:marLeft w:val="0"/>
      <w:marRight w:val="0"/>
      <w:marTop w:val="0"/>
      <w:marBottom w:val="0"/>
      <w:divBdr>
        <w:top w:val="none" w:sz="0" w:space="0" w:color="auto"/>
        <w:left w:val="none" w:sz="0" w:space="0" w:color="auto"/>
        <w:bottom w:val="none" w:sz="0" w:space="0" w:color="auto"/>
        <w:right w:val="none" w:sz="0" w:space="0" w:color="auto"/>
      </w:divBdr>
    </w:div>
    <w:div w:id="1425414756">
      <w:bodyDiv w:val="1"/>
      <w:marLeft w:val="0"/>
      <w:marRight w:val="0"/>
      <w:marTop w:val="0"/>
      <w:marBottom w:val="0"/>
      <w:divBdr>
        <w:top w:val="none" w:sz="0" w:space="0" w:color="auto"/>
        <w:left w:val="none" w:sz="0" w:space="0" w:color="auto"/>
        <w:bottom w:val="none" w:sz="0" w:space="0" w:color="auto"/>
        <w:right w:val="none" w:sz="0" w:space="0" w:color="auto"/>
      </w:divBdr>
    </w:div>
    <w:div w:id="19840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honyin20@163.com</dc:creator>
  <cp:keywords/>
  <dc:description/>
  <cp:lastModifiedBy>honyin20@163.com</cp:lastModifiedBy>
  <cp:revision>3</cp:revision>
  <dcterms:created xsi:type="dcterms:W3CDTF">2022-09-16T09:49:00Z</dcterms:created>
  <dcterms:modified xsi:type="dcterms:W3CDTF">2022-09-20T13:19:00Z</dcterms:modified>
</cp:coreProperties>
</file>