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8562" w:type="dxa"/>
        <w:tblInd w:w="-4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600" w:firstRow="0" w:lastRow="0" w:firstColumn="0" w:lastColumn="0" w:noHBand="1" w:noVBand="1"/>
      </w:tblPr>
      <w:tblGrid>
        <w:gridCol w:w="3041"/>
        <w:gridCol w:w="1684"/>
        <w:gridCol w:w="1580"/>
        <w:gridCol w:w="1256"/>
        <w:gridCol w:w="1001"/>
      </w:tblGrid>
      <w:tr w:rsidR="0065546F">
        <w:trPr>
          <w:trHeight w:val="340"/>
        </w:trPr>
        <w:tc>
          <w:tcPr>
            <w:tcW w:w="3041" w:type="dxa"/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546F" w:rsidRDefault="0038069C">
            <w:pPr>
              <w:widowControl w:val="0"/>
              <w:spacing w:line="36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Model term</w:t>
            </w:r>
          </w:p>
        </w:tc>
        <w:tc>
          <w:tcPr>
            <w:tcW w:w="1684" w:type="dxa"/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546F" w:rsidRDefault="0038069C">
            <w:pPr>
              <w:widowControl w:val="0"/>
              <w:spacing w:line="360" w:lineRule="auto"/>
              <w:rPr>
                <w:b/>
                <w:i/>
              </w:rPr>
            </w:pPr>
            <w:r>
              <w:rPr>
                <w:b/>
              </w:rPr>
              <w:t xml:space="preserve">Estimated </w:t>
            </w:r>
            <w:proofErr w:type="spellStart"/>
            <w:r>
              <w:rPr>
                <w:b/>
                <w:i/>
              </w:rPr>
              <w:t>df</w:t>
            </w:r>
            <w:proofErr w:type="spellEnd"/>
          </w:p>
        </w:tc>
        <w:tc>
          <w:tcPr>
            <w:tcW w:w="1580" w:type="dxa"/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546F" w:rsidRDefault="0038069C">
            <w:pPr>
              <w:widowControl w:val="0"/>
              <w:spacing w:line="360" w:lineRule="auto"/>
              <w:rPr>
                <w:b/>
                <w:i/>
              </w:rPr>
            </w:pPr>
            <w:r>
              <w:rPr>
                <w:b/>
              </w:rPr>
              <w:t xml:space="preserve">Reference </w:t>
            </w:r>
            <w:proofErr w:type="spellStart"/>
            <w:r>
              <w:rPr>
                <w:b/>
                <w:i/>
              </w:rPr>
              <w:t>df</w:t>
            </w:r>
            <w:proofErr w:type="spellEnd"/>
          </w:p>
        </w:tc>
        <w:tc>
          <w:tcPr>
            <w:tcW w:w="1256" w:type="dxa"/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546F" w:rsidRDefault="0038069C">
            <w:pPr>
              <w:widowControl w:val="0"/>
              <w:spacing w:line="360" w:lineRule="auto"/>
              <w:rPr>
                <w:b/>
                <w:i/>
                <w:vertAlign w:val="superscript"/>
              </w:rPr>
            </w:pPr>
            <w:r>
              <w:rPr>
                <w:rFonts w:ascii="Cambria Math" w:eastAsia="Cambria Math" w:hAnsi="Cambria Math" w:cs="Cambria Math"/>
                <w:b/>
              </w:rPr>
              <w:t>𝛘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001" w:type="dxa"/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546F" w:rsidRDefault="0038069C">
            <w:pPr>
              <w:widowControl w:val="0"/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proofErr w:type="spellStart"/>
            <w:r>
              <w:t>ti</w:t>
            </w:r>
            <w:proofErr w:type="spellEnd"/>
            <w:r>
              <w:t>(Age)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5.964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6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6182.264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&lt; 0.001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proofErr w:type="spellStart"/>
            <w:r>
              <w:t>ti</w:t>
            </w:r>
            <w:proofErr w:type="spellEnd"/>
            <w:r>
              <w:t>(Dominance)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1.058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4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1354.369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0.008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proofErr w:type="spellStart"/>
            <w:r>
              <w:t>ti</w:t>
            </w:r>
            <w:proofErr w:type="spellEnd"/>
            <w:r>
              <w:t>(Conscientiousness)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3.795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4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3061.741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0.005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proofErr w:type="spellStart"/>
            <w:r>
              <w:t>ti</w:t>
            </w:r>
            <w:proofErr w:type="spellEnd"/>
            <w:r>
              <w:t>(Extraversion)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0.001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4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0.000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0.218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proofErr w:type="spellStart"/>
            <w:r>
              <w:t>ti</w:t>
            </w:r>
            <w:proofErr w:type="spellEnd"/>
            <w:r>
              <w:t>(Agreeableness)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0.001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4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0.000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0.883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proofErr w:type="spellStart"/>
            <w:r>
              <w:t>ti</w:t>
            </w:r>
            <w:proofErr w:type="spellEnd"/>
            <w:r>
              <w:t>(Openness)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0.000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4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0.000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0.367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proofErr w:type="spellStart"/>
            <w:r>
              <w:t>ti</w:t>
            </w:r>
            <w:proofErr w:type="spellEnd"/>
            <w:r>
              <w:t>(Neuroticism)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0.001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4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0.002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0.122</w:t>
            </w:r>
          </w:p>
        </w:tc>
      </w:tr>
      <w:tr w:rsidR="0065546F"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proofErr w:type="spellStart"/>
            <w:r>
              <w:t>ti</w:t>
            </w:r>
            <w:proofErr w:type="spellEnd"/>
            <w:r>
              <w:t>(Age × Dominance)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11.27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16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793.504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0.210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proofErr w:type="spellStart"/>
            <w:r>
              <w:t>ti</w:t>
            </w:r>
            <w:proofErr w:type="spellEnd"/>
            <w:r>
              <w:t>(Age × Conscientiousness)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15.86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16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3404.718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0.085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proofErr w:type="spellStart"/>
            <w:r>
              <w:t>ti</w:t>
            </w:r>
            <w:proofErr w:type="spellEnd"/>
            <w:r>
              <w:t>(Age × Extraversion)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11.31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16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1325.363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0.026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proofErr w:type="spellStart"/>
            <w:r>
              <w:t>ti</w:t>
            </w:r>
            <w:proofErr w:type="spellEnd"/>
            <w:r>
              <w:t>(Age × Agreeableness)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5.795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16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392.583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0.065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proofErr w:type="spellStart"/>
            <w:r>
              <w:t>ti</w:t>
            </w:r>
            <w:proofErr w:type="spellEnd"/>
            <w:r>
              <w:t>(Age × Openness)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14.12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16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5229.720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0.0390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proofErr w:type="spellStart"/>
            <w:r>
              <w:t>ti</w:t>
            </w:r>
            <w:proofErr w:type="spellEnd"/>
            <w:r>
              <w:t>(Age × Neuroticism)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12.10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16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1990.359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0.030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s(Date)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8.587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9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1729.729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&lt; 0.001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s(ID)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0.000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27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0.001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0.560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s(ID × Age)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8.120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28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389.807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&lt; 0.001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s(ID × Dominance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0.000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27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0.000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0.850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s(ID × Conscientiousness)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0.003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27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0.003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0.445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s(ID × Extraversion)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0.000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27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0.000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0.408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s(ID × Agreeableness)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0.000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27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0.000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0.502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s(ID × Openness)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6.088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27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138.912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0.568</w:t>
            </w:r>
          </w:p>
        </w:tc>
      </w:tr>
      <w:tr w:rsidR="0065546F">
        <w:trPr>
          <w:trHeight w:val="340"/>
        </w:trPr>
        <w:tc>
          <w:tcPr>
            <w:tcW w:w="3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lastRenderedPageBreak/>
              <w:t>s(ID × Neuroticism)</w:t>
            </w:r>
          </w:p>
        </w:tc>
        <w:tc>
          <w:tcPr>
            <w:tcW w:w="1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6.499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27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699.092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46F" w:rsidRDefault="0038069C">
            <w:pPr>
              <w:spacing w:line="360" w:lineRule="auto"/>
            </w:pPr>
            <w:r>
              <w:t>0.031</w:t>
            </w:r>
          </w:p>
        </w:tc>
      </w:tr>
    </w:tbl>
    <w:p w:rsidR="0065546F" w:rsidRDefault="0065546F">
      <w:pPr>
        <w:spacing w:line="360" w:lineRule="auto"/>
      </w:pPr>
    </w:p>
    <w:p w:rsidR="0065546F" w:rsidRDefault="0065546F"/>
    <w:sectPr w:rsidR="006554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6F"/>
    <w:rsid w:val="0038069C"/>
    <w:rsid w:val="0065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68389-C282-40A4-AACF-F2BD000D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>University of Edinburgh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Weiss</cp:lastModifiedBy>
  <cp:revision>2</cp:revision>
  <dcterms:created xsi:type="dcterms:W3CDTF">2023-02-01T04:21:00Z</dcterms:created>
  <dcterms:modified xsi:type="dcterms:W3CDTF">2023-02-01T04:21:00Z</dcterms:modified>
</cp:coreProperties>
</file>