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u w:val="none"/>
          <w:lang w:val="en-US" w:eastAsia="zh-CN"/>
        </w:rPr>
        <w:t xml:space="preserve">Table 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u w:val="none"/>
          <w:lang w:val="en-US" w:eastAsia="zh-CN"/>
        </w:rPr>
        <w:t xml:space="preserve">S3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highlight w:val="none"/>
          <w:lang w:val="en-US" w:eastAsia="zh-CN"/>
        </w:rPr>
        <w:t>six type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highlight w:val="none"/>
          <w:lang w:val="en-US" w:eastAsia="zh-CN"/>
        </w:rPr>
        <w:t>s of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highlight w:val="none"/>
          <w:lang w:val="en-US" w:eastAsia="zh-CN"/>
        </w:rPr>
        <w:t xml:space="preserve"> SSRs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highlight w:val="none"/>
          <w:lang w:val="en-US" w:eastAsia="zh-CN"/>
        </w:rPr>
        <w:t xml:space="preserve"> of </w:t>
      </w:r>
      <w:r>
        <w:rPr>
          <w:rFonts w:hint="default" w:ascii="Times New Roman" w:hAnsi="Times New Roman" w:eastAsia="宋体" w:cs="Times New Roman"/>
          <w:i/>
          <w:iCs/>
          <w:color w:val="000000"/>
          <w:sz w:val="22"/>
          <w:szCs w:val="22"/>
          <w:u w:val="none"/>
          <w:lang w:val="en-US" w:eastAsia="zh-CN"/>
        </w:rPr>
        <w:t>Formosatettix qinlingensis</w:t>
      </w:r>
    </w:p>
    <w:tbl>
      <w:tblPr>
        <w:tblStyle w:val="2"/>
        <w:tblW w:w="3841" w:type="dxa"/>
        <w:tblInd w:w="93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11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2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</w:t>
            </w:r>
          </w:p>
        </w:tc>
        <w:tc>
          <w:tcPr>
            <w:tcW w:w="211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Number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mono-nucleotide repeat</w:t>
            </w:r>
          </w:p>
        </w:tc>
        <w:tc>
          <w:tcPr>
            <w:tcW w:w="0" w:type="auto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di-nucleotide repeat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tri-nucleotide repeat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tetra-nucleotide repeat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penta-nucleotide repeat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hexa-nucleotide repeat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YzUxNTQ4MDljNDY3MmFmMGVmNDU5ZjU0ZTJkMTAifQ=="/>
  </w:docVars>
  <w:rsids>
    <w:rsidRoot w:val="00000000"/>
    <w:rsid w:val="1B9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2022-07-08T08:28:19Z</dcterms:created>
  <dc:creator>lenovo</dc:creator>
  <cp:lastModifiedBy>liekkas</cp:lastModifiedBy>
  <dcterms:modified xsi:type="dcterms:W3CDTF">2022-07-08T08:28:45Z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9366B0581C9F4814A501453F21FB337E</vt:lpwstr>
  </property>
</Properties>
</file>