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EED73" w14:textId="6FDDCABD" w:rsidR="009E163B" w:rsidRDefault="00BB7DEE" w:rsidP="009E163B">
      <w:pPr>
        <w:keepNext/>
        <w:spacing w:after="240"/>
        <w:jc w:val="center"/>
        <w:rPr>
          <w:b/>
          <w:bCs/>
          <w:sz w:val="20"/>
          <w:szCs w:val="20"/>
          <w:lang w:val="en-US"/>
        </w:rPr>
      </w:pPr>
      <w:r>
        <w:rPr>
          <w:b/>
          <w:bCs/>
          <w:noProof/>
          <w:sz w:val="20"/>
          <w:szCs w:val="20"/>
          <w:lang w:val="en-US"/>
        </w:rPr>
        <w:drawing>
          <wp:inline distT="0" distB="0" distL="0" distR="0" wp14:anchorId="64D6B883" wp14:editId="1F04FF13">
            <wp:extent cx="5972175" cy="6558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5" r="10914"/>
                    <a:stretch/>
                  </pic:blipFill>
                  <pic:spPr bwMode="auto">
                    <a:xfrm>
                      <a:off x="0" y="0"/>
                      <a:ext cx="5985324" cy="65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84120" w14:textId="77777777" w:rsidR="009E163B" w:rsidRDefault="009E163B" w:rsidP="009E163B">
      <w:pPr>
        <w:keepNext/>
        <w:jc w:val="both"/>
        <w:rPr>
          <w:sz w:val="20"/>
          <w:szCs w:val="20"/>
          <w:lang w:val="en-US"/>
        </w:rPr>
      </w:pPr>
      <w:r w:rsidRPr="005573BE">
        <w:rPr>
          <w:b/>
          <w:bCs/>
          <w:sz w:val="20"/>
          <w:szCs w:val="20"/>
          <w:lang w:val="en-US"/>
        </w:rPr>
        <w:t>Figure S1</w:t>
      </w:r>
      <w:r>
        <w:rPr>
          <w:b/>
          <w:bCs/>
          <w:sz w:val="20"/>
          <w:szCs w:val="20"/>
          <w:lang w:val="en-US"/>
        </w:rPr>
        <w:t>:</w:t>
      </w:r>
      <w:r w:rsidRPr="005573BE">
        <w:rPr>
          <w:sz w:val="20"/>
          <w:szCs w:val="20"/>
          <w:lang w:val="en-US"/>
        </w:rPr>
        <w:t xml:space="preserve"> </w:t>
      </w:r>
      <w:r w:rsidRPr="00823DFA">
        <w:rPr>
          <w:b/>
          <w:bCs/>
          <w:sz w:val="20"/>
          <w:szCs w:val="20"/>
          <w:lang w:val="en-US"/>
        </w:rPr>
        <w:t>ROSES flow chart</w:t>
      </w:r>
      <w:r>
        <w:rPr>
          <w:sz w:val="20"/>
          <w:szCs w:val="20"/>
          <w:lang w:val="en-US"/>
        </w:rPr>
        <w:t>.</w:t>
      </w:r>
    </w:p>
    <w:p w14:paraId="0CF73521" w14:textId="6CEDF8BB" w:rsidR="009E163B" w:rsidRDefault="009E163B" w:rsidP="009E163B">
      <w:pPr>
        <w:keepNext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The flow-chart </w:t>
      </w:r>
      <w:r w:rsidRPr="0021638B">
        <w:rPr>
          <w:sz w:val="20"/>
          <w:szCs w:val="20"/>
          <w:lang w:val="en-US"/>
        </w:rPr>
        <w:t>show</w:t>
      </w:r>
      <w:r>
        <w:rPr>
          <w:sz w:val="20"/>
          <w:szCs w:val="20"/>
          <w:lang w:val="en-US"/>
        </w:rPr>
        <w:t>s</w:t>
      </w:r>
      <w:r w:rsidRPr="0021638B">
        <w:rPr>
          <w:sz w:val="20"/>
          <w:szCs w:val="20"/>
          <w:lang w:val="en-US"/>
        </w:rPr>
        <w:t xml:space="preserve"> the stages of the screening process</w:t>
      </w:r>
      <w:r>
        <w:rPr>
          <w:sz w:val="20"/>
          <w:szCs w:val="20"/>
          <w:lang w:val="en-US"/>
        </w:rPr>
        <w:t xml:space="preserve"> during the analysis of the literature included in the Systematic Map</w:t>
      </w:r>
      <w:r w:rsidRPr="0021638B">
        <w:rPr>
          <w:sz w:val="20"/>
          <w:szCs w:val="20"/>
          <w:lang w:val="en-US"/>
        </w:rPr>
        <w:t xml:space="preserve">. Figure realized using the package </w:t>
      </w:r>
      <w:proofErr w:type="spellStart"/>
      <w:r w:rsidRPr="00823DFA">
        <w:rPr>
          <w:i/>
          <w:iCs/>
          <w:sz w:val="20"/>
          <w:szCs w:val="20"/>
          <w:lang w:val="en-US"/>
        </w:rPr>
        <w:t>metagear</w:t>
      </w:r>
      <w:proofErr w:type="spellEnd"/>
      <w:r w:rsidRPr="0021638B">
        <w:rPr>
          <w:sz w:val="20"/>
          <w:szCs w:val="20"/>
          <w:lang w:val="en-US"/>
        </w:rPr>
        <w:t xml:space="preserve"> (</w:t>
      </w:r>
      <w:proofErr w:type="spellStart"/>
      <w:r w:rsidRPr="0021638B">
        <w:rPr>
          <w:sz w:val="20"/>
          <w:szCs w:val="20"/>
          <w:lang w:val="en-US"/>
        </w:rPr>
        <w:t>Lajeunesse</w:t>
      </w:r>
      <w:proofErr w:type="spellEnd"/>
      <w:r w:rsidRPr="0021638B">
        <w:rPr>
          <w:sz w:val="20"/>
          <w:szCs w:val="20"/>
          <w:lang w:val="en-US"/>
        </w:rPr>
        <w:t>, 2016).</w:t>
      </w:r>
    </w:p>
    <w:p w14:paraId="13152316" w14:textId="77777777" w:rsidR="007034CF" w:rsidRDefault="007034CF"/>
    <w:sectPr w:rsidR="007034CF" w:rsidSect="008719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e0MDU3tzQzMDM1MbJU0lEKTi0uzszPAykwrAUAX2IptiwAAAA="/>
  </w:docVars>
  <w:rsids>
    <w:rsidRoot w:val="009E163B"/>
    <w:rsid w:val="007034CF"/>
    <w:rsid w:val="008719CC"/>
    <w:rsid w:val="009E163B"/>
    <w:rsid w:val="00BB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CE204"/>
  <w15:chartTrackingRefBased/>
  <w15:docId w15:val="{E0365648-1DE8-4454-9307-CE25F5413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63B"/>
    <w:pPr>
      <w:spacing w:after="0" w:line="276" w:lineRule="auto"/>
    </w:pPr>
    <w:rPr>
      <w:rFonts w:ascii="Arial" w:eastAsia="Arial" w:hAnsi="Arial" w:cs="Arial"/>
      <w:lang w:val="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Costa</dc:creator>
  <cp:keywords/>
  <dc:description/>
  <cp:lastModifiedBy>Valentina Costa</cp:lastModifiedBy>
  <cp:revision>2</cp:revision>
  <dcterms:created xsi:type="dcterms:W3CDTF">2023-01-08T15:45:00Z</dcterms:created>
  <dcterms:modified xsi:type="dcterms:W3CDTF">2023-01-12T10:07:00Z</dcterms:modified>
</cp:coreProperties>
</file>