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7A78" w14:textId="77777777" w:rsidR="00157297" w:rsidRPr="00EF41E1" w:rsidRDefault="00157297" w:rsidP="00157297">
      <w:pPr>
        <w:spacing w:line="276" w:lineRule="auto"/>
      </w:pPr>
      <w:r w:rsidRPr="002A18A7">
        <w:rPr>
          <w:b/>
        </w:rPr>
        <w:t>Supplementary Table 1.</w:t>
      </w:r>
      <w:r w:rsidRPr="00EF41E1">
        <w:rPr>
          <w:b/>
        </w:rPr>
        <w:t xml:space="preserve"> </w:t>
      </w:r>
      <w:r w:rsidRPr="00EF41E1">
        <w:t xml:space="preserve">Tabled list of localities of </w:t>
      </w:r>
      <w:proofErr w:type="spellStart"/>
      <w:r w:rsidRPr="00EF41E1">
        <w:rPr>
          <w:i/>
          <w:iCs/>
        </w:rPr>
        <w:t>Oligodon</w:t>
      </w:r>
      <w:proofErr w:type="spellEnd"/>
      <w:r w:rsidRPr="00EF41E1">
        <w:rPr>
          <w:i/>
          <w:iCs/>
        </w:rPr>
        <w:t xml:space="preserve"> </w:t>
      </w:r>
      <w:proofErr w:type="spellStart"/>
      <w:r w:rsidRPr="00EF41E1">
        <w:rPr>
          <w:i/>
          <w:iCs/>
        </w:rPr>
        <w:t>transcaspicus</w:t>
      </w:r>
      <w:proofErr w:type="spellEnd"/>
      <w:r w:rsidRPr="00EF41E1">
        <w:rPr>
          <w:i/>
          <w:iCs/>
        </w:rPr>
        <w:t xml:space="preserve"> </w:t>
      </w:r>
      <w:r w:rsidRPr="00EF41E1">
        <w:rPr>
          <w:b/>
        </w:rPr>
        <w:t xml:space="preserve">comb. et stat. </w:t>
      </w:r>
      <w:proofErr w:type="spellStart"/>
      <w:r w:rsidRPr="00EF41E1">
        <w:rPr>
          <w:b/>
        </w:rPr>
        <w:t>nov.</w:t>
      </w:r>
      <w:proofErr w:type="spellEnd"/>
      <w:r w:rsidRPr="00EF41E1">
        <w:t xml:space="preserve"> with latitude and longitude coordinates used for species distribution modelling. </w:t>
      </w:r>
    </w:p>
    <w:p w14:paraId="110E136E" w14:textId="77777777" w:rsidR="00157297" w:rsidRPr="00EF41E1" w:rsidRDefault="00157297" w:rsidP="00157297">
      <w:pPr>
        <w:spacing w:line="276" w:lineRule="auto"/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523"/>
        <w:gridCol w:w="1814"/>
        <w:gridCol w:w="1170"/>
        <w:gridCol w:w="2250"/>
        <w:gridCol w:w="2146"/>
      </w:tblGrid>
      <w:tr w:rsidR="00157297" w:rsidRPr="00EF41E1" w14:paraId="536B500B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640C2186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406F0538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E2812A0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Source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5F89CC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63632C0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Locality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6845A8D8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Coordinates</w:t>
            </w:r>
          </w:p>
        </w:tc>
      </w:tr>
      <w:tr w:rsidR="00157297" w:rsidRPr="00EF41E1" w14:paraId="328F0EE3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56EA8D36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F383AF0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B39FFBA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B1443D5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37B243D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Danata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spring, </w:t>
            </w: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Kyurendag</w:t>
            </w:r>
            <w:proofErr w:type="spellEnd"/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2629F454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39.0916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55.1611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</w:p>
        </w:tc>
      </w:tr>
      <w:tr w:rsidR="00157297" w:rsidRPr="00EF41E1" w14:paraId="7FFC9E7B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353AE22C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2F03854E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51DDA94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57200E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A758D16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Yoldere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Gorge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5AB229DB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38.5125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56.3869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0A1FA38A" w14:textId="77777777" w:rsidTr="00460196">
        <w:trPr>
          <w:trHeight w:val="503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1958D26A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F8CFE8D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F0E6374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60A3946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1440DFF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Akderekjhan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spring, north of Kara-Kola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7AD9A1C3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38.2977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56.3272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6159580A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7AD1959C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55656F84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F73FFE2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2C4E48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EC3D715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Chandyr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Valley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0A1EF994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38.1500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56.0166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7E5998A5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3B935718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1E80F6EF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48DDFAD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CADA2B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E209A28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Makhtum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>–Kala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03C6D803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38.4160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56.4263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7F48D447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4E41DC90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4FB76C6F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AC7BC49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B8F0DD0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A11E7D6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Kara–</w:t>
            </w: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Yalchi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Gorge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4BF7DF92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38.4500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57.2000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2AB56AC7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2804ABBE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563D6CEB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D88457F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DECF9C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1CF6F88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Eishem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Egshem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>) spring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6DF6A8C4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38.9416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56.7500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637C267A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0CCE2CA3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5C93229C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3A399C2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64E6E36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9E6D314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Aidere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River Valley, </w:t>
            </w: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Kurygol</w:t>
            </w:r>
            <w:proofErr w:type="spellEnd"/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773C6859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38.4038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56.7569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15A02F85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2CDCF1CF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33563B9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23F7BA9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77D8DC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8C7614A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Arvaz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Rivery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Valley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03EC26FB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38.3500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57.0833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67CFD3F7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3D4BCDF8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202975F7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19F5A85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9609FB3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ADB4169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 xml:space="preserve">7 km north of </w:t>
            </w: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Saivan</w:t>
            </w:r>
            <w:proofErr w:type="spellEnd"/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28693981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38.5733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56.7400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20668D52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2B039D39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44B35C2A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FE38389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639F529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87F104B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 xml:space="preserve">between </w:t>
            </w: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Firyuza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Chuli</w:t>
            </w:r>
            <w:proofErr w:type="spellEnd"/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7DA0E462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37.9427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58.0611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3CF5D8D9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1948573C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0747677A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9595C28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314425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1102293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Shamli</w:t>
            </w:r>
            <w:proofErr w:type="spellEnd"/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630B20CA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37.7166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58.6916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43F62F49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3E8CDE9D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D450873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C61EE55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4010273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5C7F23B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Babazo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Gorge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42A4B666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37.7500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58.3250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23466E44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5680E141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294E5D5F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E60C86C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1F5B8F1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AC4C9FE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Qaranqi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Gorges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1A860A50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37.7833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58.2833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4DD57659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6000D9F4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1BB648C6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B129352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2AA7DE4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1AC6A25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Dana–</w:t>
            </w: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Germab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spring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7E70F0DE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35.9385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61.2129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4AD04BE8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112A1E5C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17DB63B9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68D81CE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Orlov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DB98E43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2934C53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Nardyvanly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spring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07E3D789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35.7750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61.3746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07B17A30" w14:textId="77777777" w:rsidTr="00460196">
        <w:trPr>
          <w:trHeight w:val="548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33FCD268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0520B26E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269E6D9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this paper </w:t>
            </w:r>
            <w:r w:rsidRPr="00EF41E1">
              <w:rPr>
                <w:color w:val="000000" w:themeColor="text1"/>
                <w:sz w:val="16"/>
                <w:szCs w:val="16"/>
              </w:rPr>
              <w:t xml:space="preserve">(A. V. </w:t>
            </w: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Pavlenko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>, pers. comm.)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3C9F836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644003E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Pordere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Sumbar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Valley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69CA0F15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38.2333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56.9750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686C7C88" w14:textId="77777777" w:rsidTr="00460196">
        <w:trPr>
          <w:trHeight w:val="539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3EA949F2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F869FD4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AAE7CD4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This paper </w:t>
            </w:r>
            <w:r w:rsidRPr="00EF41E1">
              <w:rPr>
                <w:color w:val="000000" w:themeColor="text1"/>
                <w:sz w:val="16"/>
                <w:szCs w:val="16"/>
              </w:rPr>
              <w:t xml:space="preserve">(A. V. </w:t>
            </w: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Pavlenko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>, pers. comm.)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2F7B1C0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36AD955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Seqiz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>-Khan Gorge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25206FC4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38.9166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56.1166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7274F651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24F24E71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EB80124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410B5D7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Dotsenko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>, 1984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01CEB5F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07E7580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Kara–Kala environs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7E6E8F1B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38.4578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56.3105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1BB44E0A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0C1A76D8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6E4DE1DB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CDE80E6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CAS HERP 180042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03D896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Turkmenistan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198D4F3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Goalon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Goudan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2F2E3BAE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37.6301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58.4075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1C721B98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6F22A893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1FAA1287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A959A16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Latifi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>, 2000; this paper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451E0D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E9EAD51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Dashli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Borun</w:t>
            </w:r>
            <w:proofErr w:type="spellEnd"/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386BD90A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37.6367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54.8171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25B71BB6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60994A38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3C1226E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352B8DE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this paper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8AED7F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7C5FA9B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F41E1">
              <w:rPr>
                <w:color w:val="000000" w:themeColor="text1"/>
                <w:sz w:val="16"/>
                <w:szCs w:val="16"/>
              </w:rPr>
              <w:t>Bazangan</w:t>
            </w:r>
            <w:proofErr w:type="spellEnd"/>
            <w:r w:rsidRPr="00EF41E1">
              <w:rPr>
                <w:color w:val="000000" w:themeColor="text1"/>
                <w:sz w:val="16"/>
                <w:szCs w:val="16"/>
              </w:rPr>
              <w:t xml:space="preserve"> Lake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212BBB24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36.3105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60.4809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7297" w:rsidRPr="00EF41E1" w14:paraId="5F03011B" w14:textId="77777777" w:rsidTr="00460196">
        <w:trPr>
          <w:trHeight w:val="327"/>
          <w:jc w:val="center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7CAEE177" w14:textId="77777777" w:rsidR="00157297" w:rsidRPr="00EF41E1" w:rsidRDefault="00157297" w:rsidP="00460196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41E1">
              <w:rPr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5C0C95F4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 xml:space="preserve">O.  </w:t>
            </w:r>
            <w:proofErr w:type="spellStart"/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transcaspicus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9E19811" w14:textId="77777777" w:rsidR="00157297" w:rsidRPr="00EF41E1" w:rsidRDefault="00157297" w:rsidP="00460196">
            <w:pPr>
              <w:spacing w:line="276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F41E1">
              <w:rPr>
                <w:i/>
                <w:iCs/>
                <w:color w:val="000000" w:themeColor="text1"/>
                <w:sz w:val="16"/>
                <w:szCs w:val="16"/>
              </w:rPr>
              <w:t>this paper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E93A9A2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1DF5D14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F41E1">
              <w:rPr>
                <w:color w:val="000000" w:themeColor="text1"/>
                <w:sz w:val="16"/>
                <w:szCs w:val="16"/>
              </w:rPr>
              <w:t>5 km southwest of Mashhad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0102AF12" w14:textId="77777777" w:rsidR="00157297" w:rsidRPr="00EF41E1" w:rsidRDefault="00157297" w:rsidP="004601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A18A7">
              <w:rPr>
                <w:color w:val="000000"/>
                <w:sz w:val="16"/>
                <w:szCs w:val="16"/>
              </w:rPr>
              <w:t>36.1866</w:t>
            </w:r>
            <w:r w:rsidRPr="00EF41E1">
              <w:rPr>
                <w:color w:val="000000"/>
                <w:sz w:val="16"/>
                <w:szCs w:val="16"/>
              </w:rPr>
              <w:t>ºN</w:t>
            </w:r>
            <w:r w:rsidRPr="002A18A7">
              <w:rPr>
                <w:color w:val="000000"/>
                <w:sz w:val="16"/>
                <w:szCs w:val="16"/>
              </w:rPr>
              <w:t>, 59.5088</w:t>
            </w:r>
            <w:r w:rsidRPr="00EF41E1">
              <w:rPr>
                <w:color w:val="000000"/>
                <w:sz w:val="16"/>
                <w:szCs w:val="16"/>
              </w:rPr>
              <w:t>ºE</w:t>
            </w:r>
            <w:r w:rsidRPr="00EF41E1" w:rsidDel="008B04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114E522A" w14:textId="77777777" w:rsidR="00157297" w:rsidRPr="00EF41E1" w:rsidRDefault="00157297" w:rsidP="00157297">
      <w:pPr>
        <w:spacing w:line="276" w:lineRule="auto"/>
      </w:pPr>
    </w:p>
    <w:p w14:paraId="04B2BCAD" w14:textId="77777777" w:rsidR="00157297" w:rsidRPr="00EF41E1" w:rsidRDefault="00157297" w:rsidP="00157297">
      <w:pPr>
        <w:spacing w:line="276" w:lineRule="auto"/>
        <w:sectPr w:rsidR="00157297" w:rsidRPr="00EF41E1" w:rsidSect="00157297">
          <w:pgSz w:w="12240" w:h="15840"/>
          <w:pgMar w:top="1411" w:right="1411" w:bottom="1411" w:left="1411" w:header="720" w:footer="720" w:gutter="0"/>
          <w:cols w:space="720"/>
          <w:docGrid w:linePitch="360"/>
        </w:sectPr>
      </w:pPr>
      <w:r w:rsidRPr="00EF41E1">
        <w:br w:type="page"/>
      </w:r>
    </w:p>
    <w:p w14:paraId="57FCDACA" w14:textId="77777777" w:rsidR="00157297" w:rsidRPr="00EF41E1" w:rsidRDefault="00157297" w:rsidP="00157297">
      <w:pPr>
        <w:spacing w:line="276" w:lineRule="auto"/>
        <w:rPr>
          <w:bCs/>
        </w:rPr>
      </w:pPr>
      <w:r w:rsidRPr="004A674F">
        <w:rPr>
          <w:b/>
        </w:rPr>
        <w:lastRenderedPageBreak/>
        <w:t>Supplementary Table 2.</w:t>
      </w:r>
      <w:r w:rsidRPr="00EF41E1">
        <w:rPr>
          <w:bCs/>
        </w:rPr>
        <w:t xml:space="preserve"> Primers used in this study</w:t>
      </w:r>
    </w:p>
    <w:p w14:paraId="1A625C17" w14:textId="77777777" w:rsidR="00157297" w:rsidRPr="00EF41E1" w:rsidRDefault="00157297" w:rsidP="00157297">
      <w:pPr>
        <w:spacing w:line="276" w:lineRule="auto"/>
        <w:ind w:firstLine="426"/>
        <w:rPr>
          <w:b/>
        </w:rPr>
      </w:pPr>
    </w:p>
    <w:tbl>
      <w:tblPr>
        <w:tblW w:w="7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394"/>
        <w:gridCol w:w="3630"/>
        <w:gridCol w:w="1471"/>
      </w:tblGrid>
      <w:tr w:rsidR="00157297" w:rsidRPr="00EF41E1" w14:paraId="2DB0E836" w14:textId="77777777" w:rsidTr="00460196">
        <w:trPr>
          <w:trHeight w:val="380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4A7396A0" w14:textId="77777777" w:rsidR="00157297" w:rsidRPr="00EF41E1" w:rsidRDefault="00157297" w:rsidP="00460196">
            <w:pPr>
              <w:spacing w:line="276" w:lineRule="auto"/>
              <w:rPr>
                <w:b/>
                <w:sz w:val="16"/>
                <w:szCs w:val="16"/>
              </w:rPr>
            </w:pPr>
            <w:r w:rsidRPr="00EF41E1">
              <w:rPr>
                <w:b/>
                <w:sz w:val="16"/>
                <w:szCs w:val="16"/>
              </w:rPr>
              <w:t>Gene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F6661C6" w14:textId="77777777" w:rsidR="00157297" w:rsidRPr="00EF41E1" w:rsidRDefault="00157297" w:rsidP="00460196">
            <w:pPr>
              <w:spacing w:line="276" w:lineRule="auto"/>
              <w:rPr>
                <w:b/>
                <w:sz w:val="16"/>
                <w:szCs w:val="16"/>
              </w:rPr>
            </w:pPr>
            <w:r w:rsidRPr="00EF41E1">
              <w:rPr>
                <w:b/>
                <w:sz w:val="16"/>
                <w:szCs w:val="16"/>
              </w:rPr>
              <w:t>Primer name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25C1C71E" w14:textId="77777777" w:rsidR="00157297" w:rsidRPr="00EF41E1" w:rsidRDefault="00157297" w:rsidP="00460196">
            <w:pPr>
              <w:spacing w:line="276" w:lineRule="auto"/>
              <w:rPr>
                <w:b/>
                <w:sz w:val="16"/>
                <w:szCs w:val="16"/>
              </w:rPr>
            </w:pPr>
            <w:r w:rsidRPr="00EF41E1">
              <w:rPr>
                <w:b/>
                <w:sz w:val="16"/>
                <w:szCs w:val="16"/>
              </w:rPr>
              <w:t>Sequence (5’–3’)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60089BD" w14:textId="77777777" w:rsidR="00157297" w:rsidRPr="00EF41E1" w:rsidRDefault="00157297" w:rsidP="00460196">
            <w:pPr>
              <w:spacing w:line="276" w:lineRule="auto"/>
              <w:rPr>
                <w:b/>
                <w:sz w:val="16"/>
                <w:szCs w:val="16"/>
              </w:rPr>
            </w:pPr>
            <w:r w:rsidRPr="00EF41E1">
              <w:rPr>
                <w:b/>
                <w:sz w:val="16"/>
                <w:szCs w:val="16"/>
              </w:rPr>
              <w:t>Reference</w:t>
            </w:r>
          </w:p>
        </w:tc>
      </w:tr>
      <w:tr w:rsidR="00157297" w:rsidRPr="00EF41E1" w14:paraId="1D438A00" w14:textId="77777777" w:rsidTr="00460196">
        <w:trPr>
          <w:trHeight w:val="410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76C91D35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12S–16S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C725FEF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Oligo12S2LM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6AD71A08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ACACACCGCCCGTCACCCT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90E8650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fldChar w:fldCharType="begin" w:fldLock="1"/>
            </w:r>
            <w:r w:rsidRPr="00EF41E1">
              <w:rPr>
                <w:sz w:val="16"/>
                <w:szCs w:val="16"/>
              </w:rPr>
              <w:instrText>ADDIN CSL_CITATION {"citationItems":[{"id":"ITEM-1","itemData":{"author":[{"dropping-particle":"","family":"Green","given":"Marc D.","non-dropping-particle":"","parse-names":false,"suffix":""},{"dropping-particle":"","family":"Orlov","given":"Nikolai L.","non-dropping-particle":"","parse-names":false,"suffix":""},{"dropping-particle":"","family":"Murphy","given":"Robert W.","non-dropping-particle":"","parse-names":false,"suffix":""}],"container-title":"Asian Herpetological Research","id":"ITEM-1","issue":"1","issued":{"date-parts":[["2010"]]},"page":"1-21","title":"Toward a Phylogeny of the Kukri Snakes , Genus Oligodon","type":"article-journal","volume":"1"},"uris":["http://www.mendeley.com/documents/?uuid=23e8c5a4-0b07-499b-905a-6bfa115cc938"]}],"mendeley":{"formattedCitation":"(Green et al., 2010)","manualFormatting":"Green et al., 2010","plainTextFormattedCitation":"(Green et al., 2010)","previouslyFormattedCitation":"(Green et al., 2010)"},"properties":{"noteIndex":0},"schema":"https://github.com/citation-style-language/schema/raw/master/csl-citation.json"}</w:instrText>
            </w:r>
            <w:r w:rsidRPr="00EF41E1">
              <w:rPr>
                <w:sz w:val="16"/>
                <w:szCs w:val="16"/>
              </w:rPr>
              <w:fldChar w:fldCharType="separate"/>
            </w:r>
            <w:r w:rsidRPr="00EF41E1">
              <w:rPr>
                <w:noProof/>
                <w:sz w:val="16"/>
                <w:szCs w:val="16"/>
              </w:rPr>
              <w:t>Green et al., 2010</w:t>
            </w:r>
            <w:r w:rsidRPr="00EF41E1">
              <w:rPr>
                <w:sz w:val="16"/>
                <w:szCs w:val="16"/>
              </w:rPr>
              <w:fldChar w:fldCharType="end"/>
            </w:r>
          </w:p>
        </w:tc>
      </w:tr>
      <w:tr w:rsidR="00157297" w:rsidRPr="00EF41E1" w14:paraId="41A36880" w14:textId="77777777" w:rsidTr="00460196">
        <w:trPr>
          <w:trHeight w:val="380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4311DACC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12S–16S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F0391D0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Oligo16S5H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66FD99E6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CTACCTTTGCACGGTTAGGATACCGCGGC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A05F562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fldChar w:fldCharType="begin" w:fldLock="1"/>
            </w:r>
            <w:r w:rsidRPr="00EF41E1">
              <w:rPr>
                <w:sz w:val="16"/>
                <w:szCs w:val="16"/>
              </w:rPr>
              <w:instrText>ADDIN CSL_CITATION {"citationItems":[{"id":"ITEM-1","itemData":{"author":[{"dropping-particle":"","family":"Green","given":"Marc D.","non-dropping-particle":"","parse-names":false,"suffix":""},{"dropping-particle":"","family":"Orlov","given":"Nikolai L.","non-dropping-particle":"","parse-names":false,"suffix":""},{"dropping-particle":"","family":"Murphy","given":"Robert W.","non-dropping-particle":"","parse-names":false,"suffix":""}],"container-title":"Asian Herpetological Research","id":"ITEM-1","issue":"1","issued":{"date-parts":[["2010"]]},"page":"1-21","title":"Toward a Phylogeny of the Kukri Snakes , Genus Oligodon","type":"article-journal","volume":"1"},"uris":["http://www.mendeley.com/documents/?uuid=23e8c5a4-0b07-499b-905a-6bfa115cc938"]}],"mendeley":{"formattedCitation":"(Green et al., 2010)","manualFormatting":"Green et al., 2010","plainTextFormattedCitation":"(Green et al., 2010)","previouslyFormattedCitation":"(Green et al., 2010)"},"properties":{"noteIndex":0},"schema":"https://github.com/citation-style-language/schema/raw/master/csl-citation.json"}</w:instrText>
            </w:r>
            <w:r w:rsidRPr="00EF41E1">
              <w:rPr>
                <w:sz w:val="16"/>
                <w:szCs w:val="16"/>
              </w:rPr>
              <w:fldChar w:fldCharType="separate"/>
            </w:r>
            <w:r w:rsidRPr="00EF41E1">
              <w:rPr>
                <w:noProof/>
                <w:sz w:val="16"/>
                <w:szCs w:val="16"/>
              </w:rPr>
              <w:t>Green et al., 2010</w:t>
            </w:r>
            <w:r w:rsidRPr="00EF41E1">
              <w:rPr>
                <w:sz w:val="16"/>
                <w:szCs w:val="16"/>
              </w:rPr>
              <w:fldChar w:fldCharType="end"/>
            </w:r>
          </w:p>
        </w:tc>
      </w:tr>
      <w:tr w:rsidR="00157297" w:rsidRPr="00EF41E1" w14:paraId="684A96F2" w14:textId="77777777" w:rsidTr="00460196">
        <w:trPr>
          <w:trHeight w:val="380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34ECBD4F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16S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9274C1F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Oligo16S1LM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73A04BF3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CCGACTGTTGACCAAAAACAT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78EB1DF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fldChar w:fldCharType="begin" w:fldLock="1"/>
            </w:r>
            <w:r w:rsidRPr="00EF41E1">
              <w:rPr>
                <w:sz w:val="16"/>
                <w:szCs w:val="16"/>
              </w:rPr>
              <w:instrText>ADDIN CSL_CITATION {"citationItems":[{"id":"ITEM-1","itemData":{"author":[{"dropping-particle":"","family":"Green","given":"Marc D.","non-dropping-particle":"","parse-names":false,"suffix":""},{"dropping-particle":"","family":"Orlov","given":"Nikolai L.","non-dropping-particle":"","parse-names":false,"suffix":""},{"dropping-particle":"","family":"Murphy","given":"Robert W.","non-dropping-particle":"","parse-names":false,"suffix":""}],"container-title":"Asian Herpetological Research","id":"ITEM-1","issue":"1","issued":{"date-parts":[["2010"]]},"page":"1-21","title":"Toward a Phylogeny of the Kukri Snakes , Genus Oligodon","type":"article-journal","volume":"1"},"uris":["http://www.mendeley.com/documents/?uuid=23e8c5a4-0b07-499b-905a-6bfa115cc938"]}],"mendeley":{"formattedCitation":"(Green et al., 2010)","manualFormatting":"Green et al., 2010","plainTextFormattedCitation":"(Green et al., 2010)","previouslyFormattedCitation":"(Green et al., 2010)"},"properties":{"noteIndex":0},"schema":"https://github.com/citation-style-language/schema/raw/master/csl-citation.json"}</w:instrText>
            </w:r>
            <w:r w:rsidRPr="00EF41E1">
              <w:rPr>
                <w:sz w:val="16"/>
                <w:szCs w:val="16"/>
              </w:rPr>
              <w:fldChar w:fldCharType="separate"/>
            </w:r>
            <w:r w:rsidRPr="00EF41E1">
              <w:rPr>
                <w:noProof/>
                <w:sz w:val="16"/>
                <w:szCs w:val="16"/>
              </w:rPr>
              <w:t>Green et al., 2010</w:t>
            </w:r>
            <w:r w:rsidRPr="00EF41E1">
              <w:rPr>
                <w:sz w:val="16"/>
                <w:szCs w:val="16"/>
              </w:rPr>
              <w:fldChar w:fldCharType="end"/>
            </w:r>
          </w:p>
        </w:tc>
      </w:tr>
      <w:tr w:rsidR="00157297" w:rsidRPr="00EF41E1" w14:paraId="64D6D989" w14:textId="77777777" w:rsidTr="00460196">
        <w:trPr>
          <w:trHeight w:val="410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108DA114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16S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469239B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16S-H-1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7087B2A5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CTCCGGTCTGAACTCAGATCACGTAGG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0DD4CC5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fldChar w:fldCharType="begin" w:fldLock="1"/>
            </w:r>
            <w:r w:rsidRPr="00EF41E1">
              <w:rPr>
                <w:sz w:val="16"/>
                <w:szCs w:val="16"/>
              </w:rPr>
              <w:instrText>ADDIN CSL_CITATION {"citationItems":[{"id":"ITEM-1","itemData":{"author":[{"dropping-particle":"","family":"Hedges","given":"S. Blair","non-dropping-particle":"","parse-names":false,"suffix":""}],"container-title":"Proceedings of the National Academy of Sciences of the United States of America","id":"ITEM-1","issued":{"date-parts":[["1994"]]},"page":"2621-2624","title":"Molecular evidence for the origin of birds","type":"article-journal","volume":"91"},"uris":["http://www.mendeley.com/documents/?uuid=3b4e6245-d2a0-4689-b346-029cabc2d93c"]}],"mendeley":{"formattedCitation":"(Hedges, 1994)","manualFormatting":"Hedges, 1994","plainTextFormattedCitation":"(Hedges, 1994)","previouslyFormattedCitation":"(Hedges, 1994)"},"properties":{"noteIndex":0},"schema":"https://github.com/citation-style-language/schema/raw/master/csl-citation.json"}</w:instrText>
            </w:r>
            <w:r w:rsidRPr="00EF41E1">
              <w:rPr>
                <w:sz w:val="16"/>
                <w:szCs w:val="16"/>
              </w:rPr>
              <w:fldChar w:fldCharType="separate"/>
            </w:r>
            <w:r w:rsidRPr="00EF41E1">
              <w:rPr>
                <w:noProof/>
                <w:sz w:val="16"/>
                <w:szCs w:val="16"/>
              </w:rPr>
              <w:t>Hedges, 1994</w:t>
            </w:r>
            <w:r w:rsidRPr="00EF41E1">
              <w:rPr>
                <w:sz w:val="16"/>
                <w:szCs w:val="16"/>
              </w:rPr>
              <w:fldChar w:fldCharType="end"/>
            </w:r>
          </w:p>
        </w:tc>
      </w:tr>
      <w:tr w:rsidR="00157297" w:rsidRPr="00EF41E1" w14:paraId="0D24F294" w14:textId="77777777" w:rsidTr="00460196">
        <w:trPr>
          <w:trHeight w:val="380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216450E9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cytochrome b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080C2F4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H14910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06C3C8FC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GACCTGTGATMTGAAAAACCAYCGTT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00223D2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fldChar w:fldCharType="begin" w:fldLock="1"/>
            </w:r>
            <w:r w:rsidRPr="00EF41E1">
              <w:rPr>
                <w:sz w:val="16"/>
                <w:szCs w:val="16"/>
              </w:rPr>
              <w:instrText>ADDIN CSL_CITATION {"citationItems":[{"id":"ITEM-1","itemData":{"author":[{"dropping-particle":"","family":"Chen","given":"Xin","non-dropping-particle":"","parse-names":false,"suffix":""},{"dropping-particle":"","family":"McKelvy","given":"Alexander D.","non-dropping-particle":"","parse-names":false,"suffix":""},{"dropping-particle":"","family":"Grismer","given":"L. Lee","non-dropping-particle":"","parse-names":false,"suffix":""},{"dropping-particle":"","family":"Matsui","given":"Masafumi","non-dropping-particle":"","parse-names":false,"suffix":""},{"dropping-particle":"","family":"Nishikawa","given":"Kanto","non-dropping-particle":"","parse-names":false,"suffix":""},{"dropping-particle":"","family":"Burbrink","given":"Frank T","non-dropping-particle":"","parse-names":false,"suffix":""}],"container-title":"Zootaxa","id":"ITEM-1","issue":"6","issued":{"date-parts":[["2014"]]},"page":"532-548","title":"The phylogenetic position and taxonomic status of the Rainbow Tree Snake Gonyophis margaritatus (Peters, 1871) (Squamata: Colubridae)","type":"article-journal","volume":"3881"},"uris":["http://www.mendeley.com/documents/?uuid=184c19c8-c1b1-4546-bdaf-3f15298bec57"]}],"mendeley":{"formattedCitation":"(Chen et al., 2014)","manualFormatting":"Chen et al., 2014","plainTextFormattedCitation":"(Chen et al., 2014)","previouslyFormattedCitation":"(Chen et al., 2014)"},"properties":{"noteIndex":0},"schema":"https://github.com/citation-style-language/schema/raw/master/csl-citation.json"}</w:instrText>
            </w:r>
            <w:r w:rsidRPr="00EF41E1">
              <w:rPr>
                <w:sz w:val="16"/>
                <w:szCs w:val="16"/>
              </w:rPr>
              <w:fldChar w:fldCharType="separate"/>
            </w:r>
            <w:r w:rsidRPr="00EF41E1">
              <w:rPr>
                <w:noProof/>
                <w:sz w:val="16"/>
                <w:szCs w:val="16"/>
              </w:rPr>
              <w:t>Chen et al., 2014</w:t>
            </w:r>
            <w:r w:rsidRPr="00EF41E1">
              <w:rPr>
                <w:sz w:val="16"/>
                <w:szCs w:val="16"/>
              </w:rPr>
              <w:fldChar w:fldCharType="end"/>
            </w:r>
          </w:p>
        </w:tc>
      </w:tr>
      <w:tr w:rsidR="00157297" w:rsidRPr="00EF41E1" w14:paraId="308AF9B8" w14:textId="77777777" w:rsidTr="00460196">
        <w:trPr>
          <w:trHeight w:val="512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5D7ACF96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cytochrome b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B7A93B2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THRSN2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3880E436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t>CTTTGGTTTACAAGAACAATGCTTTA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3BFCF92" w14:textId="77777777" w:rsidR="00157297" w:rsidRPr="00EF41E1" w:rsidRDefault="00157297" w:rsidP="00460196">
            <w:pPr>
              <w:spacing w:line="276" w:lineRule="auto"/>
              <w:rPr>
                <w:sz w:val="16"/>
                <w:szCs w:val="16"/>
              </w:rPr>
            </w:pPr>
            <w:r w:rsidRPr="00EF41E1">
              <w:rPr>
                <w:sz w:val="16"/>
                <w:szCs w:val="16"/>
              </w:rPr>
              <w:fldChar w:fldCharType="begin" w:fldLock="1"/>
            </w:r>
            <w:r w:rsidRPr="00EF41E1">
              <w:rPr>
                <w:sz w:val="16"/>
                <w:szCs w:val="16"/>
              </w:rPr>
              <w:instrText>ADDIN CSL_CITATION {"citationItems":[{"id":"ITEM-1","itemData":{"author":[{"dropping-particle":"","family":"Chen","given":"Xin","non-dropping-particle":"","parse-names":false,"suffix":""},{"dropping-particle":"","family":"McKelvy","given":"Alexander D.","non-dropping-particle":"","parse-names":false,"suffix":""},{"dropping-particle":"","family":"Grismer","given":"L. Lee","non-dropping-particle":"","parse-names":false,"suffix":""},{"dropping-particle":"","family":"Matsui","given":"Masafumi","non-dropping-particle":"","parse-names":false,"suffix":""},{"dropping-particle":"","family":"Nishikawa","given":"Kanto","non-dropping-particle":"","parse-names":false,"suffix":""},{"dropping-particle":"","family":"Burbrink","given":"Frank T","non-dropping-particle":"","parse-names":false,"suffix":""}],"container-title":"Zootaxa","id":"ITEM-1","issue":"6","issued":{"date-parts":[["2014"]]},"page":"532-548","title":"The phylogenetic position and taxonomic status of the Rainbow Tree Snake Gonyophis margaritatus (Peters, 1871) (Squamata: Colubridae)","type":"article-journal","volume":"3881"},"uris":["http://www.mendeley.com/documents/?uuid=184c19c8-c1b1-4546-bdaf-3f15298bec57"]}],"mendeley":{"formattedCitation":"(Chen et al., 2014)","manualFormatting":"Chen et al., 2014","plainTextFormattedCitation":"(Chen et al., 2014)","previouslyFormattedCitation":"(Chen et al., 2014)"},"properties":{"noteIndex":0},"schema":"https://github.com/citation-style-language/schema/raw/master/csl-citation.json"}</w:instrText>
            </w:r>
            <w:r w:rsidRPr="00EF41E1">
              <w:rPr>
                <w:sz w:val="16"/>
                <w:szCs w:val="16"/>
              </w:rPr>
              <w:fldChar w:fldCharType="separate"/>
            </w:r>
            <w:r w:rsidRPr="00EF41E1">
              <w:rPr>
                <w:noProof/>
                <w:sz w:val="16"/>
                <w:szCs w:val="16"/>
              </w:rPr>
              <w:t>Chen et al., 2014</w:t>
            </w:r>
            <w:r w:rsidRPr="00EF41E1">
              <w:rPr>
                <w:sz w:val="16"/>
                <w:szCs w:val="16"/>
              </w:rPr>
              <w:fldChar w:fldCharType="end"/>
            </w:r>
          </w:p>
        </w:tc>
      </w:tr>
    </w:tbl>
    <w:p w14:paraId="5E9ACDFA" w14:textId="77777777" w:rsidR="00157297" w:rsidRPr="00EF41E1" w:rsidRDefault="00157297" w:rsidP="00157297">
      <w:pPr>
        <w:spacing w:line="276" w:lineRule="auto"/>
      </w:pPr>
    </w:p>
    <w:p w14:paraId="1570DC52" w14:textId="77777777" w:rsidR="00585CB8" w:rsidRDefault="00585CB8"/>
    <w:sectPr w:rsidR="00585CB8" w:rsidSect="0015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97"/>
    <w:rsid w:val="00157297"/>
    <w:rsid w:val="00510338"/>
    <w:rsid w:val="00585CB8"/>
    <w:rsid w:val="007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23EB5"/>
  <w14:defaultImageDpi w14:val="32767"/>
  <w15:chartTrackingRefBased/>
  <w15:docId w15:val="{8EC67BFD-FCBB-A648-B019-0AD138DD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72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5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Lee</dc:creator>
  <cp:keywords/>
  <dc:description/>
  <cp:lastModifiedBy>Justin Lee</cp:lastModifiedBy>
  <cp:revision>1</cp:revision>
  <dcterms:created xsi:type="dcterms:W3CDTF">2022-12-17T00:54:00Z</dcterms:created>
  <dcterms:modified xsi:type="dcterms:W3CDTF">2022-12-17T00:56:00Z</dcterms:modified>
</cp:coreProperties>
</file>