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00.0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518"/>
        <w:gridCol w:w="709"/>
        <w:gridCol w:w="10773"/>
        <w:gridCol w:w="1200"/>
        <w:tblGridChange w:id="0">
          <w:tblGrid>
            <w:gridCol w:w="2518"/>
            <w:gridCol w:w="709"/>
            <w:gridCol w:w="10773"/>
            <w:gridCol w:w="1200"/>
          </w:tblGrid>
        </w:tblGridChange>
      </w:tblGrid>
      <w:tr>
        <w:trPr>
          <w:cantSplit w:val="0"/>
          <w:trHeight w:val="65" w:hRule="atLeast"/>
          <w:tblHeader w:val="1"/>
        </w:trPr>
        <w:tc>
          <w:tcPr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shd w:fill="63639a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 and Topic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shd w:fill="63639a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Item #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63639a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 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63639a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Reported (Yes/No)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report as a systematic review.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Objectives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an explicit statement of the main objective(s) or question(s) the review addresses.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Eligibility criteria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Specify the inclusion and exclusion criteria for the review.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Information sources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Specify the information sources (e.g. databases, registers) used to identify studies and the date when each was last searched.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of bias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Specify the methods used to assess risk of bias in the included studies.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Synthesis of results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Specify the methods used to present and synthesise results.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RESULTS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Included studies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the total number of included studies and participants and summarise relevant characteristics of studies.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Synthesis of results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results for main outcomes, preferably indicating the number of included studies and participants for each. If meta-analysis was done, report the summary estimate and confidence/credible interval. If comparing groups, indicate the direction of the effect (i.e. which group is favoured).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Limitations of evidence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 brief summary of the limitations of the evidence included in the review (e.g. study risk of bias, inconsistency and imprecision).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Interpretation</w:t>
            </w:r>
          </w:p>
        </w:tc>
        <w:tc>
          <w:tcPr>
            <w:tcBorders>
              <w:top w:color="000000" w:space="0" w:sz="5" w:val="single"/>
              <w:left w:color="000000" w:space="0" w:sz="4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 general interpretation of the results and important implications.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gridSpan w:val="3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ffffcc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Funding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Specify the primary source of funding for the review.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the register name and registration number.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From: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Page MJ, McKenzie JE, Bossuyt PM, Boutron I, Hoffmann TC, Mulrow CD, et al. The PRISMA 2020 statement: an updated guideline for reporting systematic reviews. BMJ 2021;372:n71. doi: 10.1136/bmj.n71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20"/>
          <w:szCs w:val="20"/>
          <w:u w:val="none"/>
          <w:shd w:fill="auto" w:val="clear"/>
          <w:vertAlign w:val="baseline"/>
          <w:rtl w:val="0"/>
        </w:rPr>
        <w:t xml:space="preserve">For more information, visit: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http://www.prisma-statement.org/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2240" w:w="15840" w:orient="landscape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73" w:before="0" w:line="240" w:lineRule="auto"/>
      <w:ind w:left="108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PRISMA 2020 for Abstracts Checklist</w:t>
    </w:r>
    <w:r w:rsidDel="00000000" w:rsidR="00000000" w:rsidRPr="00000000">
      <w:rPr>
        <w:rtl w:val="0"/>
      </w:rPr>
    </w:r>
    <w:r w:rsidDel="00000000" w:rsidR="00000000" w:rsidRPr="00000000">
      <w:pict>
        <v:shape id="_x0000_s2050" style="position:absolute;left:0;text-align:left;margin-left:-2.55pt;margin-top:-8.8pt;width:36pt;height:33pt;z-index:1;mso-position-horizontal:absolute;mso-position-vertical:absolute;mso-position-horizontal-relative:margin;mso-position-vertical-relative:text;" wrapcoords="-450 0 -450 21109 21600 21109 21600 0 -450 0" type="#_x0000_t75">
          <v:imagedata r:id="rId1" o:title="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CA"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  <w:lang w:eastAsia="en-CA" w:val="en-CA"/>
    </w:rPr>
  </w:style>
  <w:style w:type="paragraph" w:styleId="CM1" w:customStyle="1">
    <w:name w:val="CM1"/>
    <w:basedOn w:val="Default"/>
    <w:next w:val="Default"/>
    <w:rPr>
      <w:rFonts w:cs="Times New Roman"/>
      <w:color w:val="auto"/>
    </w:rPr>
  </w:style>
  <w:style w:type="paragraph" w:styleId="CM2" w:customStyle="1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721B8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prisma-statemen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I5dqHjBqTdMbCKYxTos0nKOEw==">AMUW2mWFLkYftTWfBQxRoBY2+9JObCASpDVr580zei2JM9GBhEhtB3EHS4NcwyW/hzkoOMuW5kP8nCcz0JWHawoVEOLmnsIBToQin4D9J93sZvl4mG7kiCk=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2021-03-21T22:21:00Z</dcterms:created>
  <dc:creator>mocampo</dc:creator>
</cp:coreProperties>
</file>